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7C6F2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7C6F2F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7C6F2F" w:rsidRDefault="00133B97" w:rsidP="007C6F2F">
            <w:pPr>
              <w:rPr>
                <w:rFonts w:ascii="Times New Roman" w:hAnsi="Times New Roman"/>
                <w:sz w:val="22"/>
                <w:szCs w:val="22"/>
              </w:rPr>
            </w:pPr>
            <w:r w:rsidRPr="007C6F2F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</w:t>
            </w:r>
            <w:r w:rsidR="007C6F2F" w:rsidRPr="007C6F2F">
              <w:rPr>
                <w:rFonts w:ascii="Times New Roman" w:hAnsi="Times New Roman"/>
                <w:sz w:val="22"/>
                <w:szCs w:val="22"/>
              </w:rPr>
              <w:t>n.º 184.353/2014.</w:t>
            </w:r>
          </w:p>
        </w:tc>
      </w:tr>
      <w:tr w:rsidR="00367F03" w:rsidRPr="007C6F2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7C6F2F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7C6F2F" w:rsidRDefault="007C6F2F" w:rsidP="00E87178">
            <w:pPr>
              <w:rPr>
                <w:rFonts w:ascii="Times New Roman" w:hAnsi="Times New Roman"/>
                <w:sz w:val="22"/>
                <w:szCs w:val="22"/>
              </w:rPr>
            </w:pPr>
            <w:r w:rsidRPr="007C6F2F">
              <w:rPr>
                <w:rFonts w:ascii="Times New Roman" w:hAnsi="Times New Roman"/>
                <w:sz w:val="22"/>
                <w:szCs w:val="22"/>
              </w:rPr>
              <w:t>Antônio Eustáquio dos Santos</w:t>
            </w:r>
            <w:r w:rsidR="00367F03" w:rsidRPr="007C6F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7C6F2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7C6F2F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7C6F2F" w:rsidRDefault="007C6F2F" w:rsidP="00133B97">
            <w:pPr>
              <w:rPr>
                <w:rFonts w:ascii="Times New Roman" w:hAnsi="Times New Roman"/>
                <w:sz w:val="22"/>
                <w:szCs w:val="22"/>
              </w:rPr>
            </w:pPr>
            <w:r w:rsidRPr="007C6F2F">
              <w:rPr>
                <w:rFonts w:ascii="Times New Roman" w:hAnsi="Times New Roman"/>
                <w:sz w:val="22"/>
                <w:szCs w:val="22"/>
              </w:rPr>
              <w:t xml:space="preserve">Supostas irregularidades no Condomínio </w:t>
            </w:r>
            <w:proofErr w:type="spellStart"/>
            <w:r w:rsidRPr="007C6F2F">
              <w:rPr>
                <w:rFonts w:ascii="Times New Roman" w:hAnsi="Times New Roman"/>
                <w:sz w:val="22"/>
                <w:szCs w:val="22"/>
              </w:rPr>
              <w:t>Privê</w:t>
            </w:r>
            <w:proofErr w:type="spellEnd"/>
            <w:r w:rsidRPr="007C6F2F">
              <w:rPr>
                <w:rFonts w:ascii="Times New Roman" w:hAnsi="Times New Roman"/>
                <w:sz w:val="22"/>
                <w:szCs w:val="22"/>
              </w:rPr>
              <w:t xml:space="preserve"> Morada Sul, Etapa C.</w:t>
            </w:r>
          </w:p>
        </w:tc>
      </w:tr>
    </w:tbl>
    <w:p w:rsidR="003C3B9A" w:rsidRPr="007C6F2F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7C6F2F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7C6F2F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7C6F2F" w:rsidRDefault="003C3B9A" w:rsidP="007C6F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2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7C6F2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7C6F2F" w:rsidRPr="007C6F2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C6F2F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7C6F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C6F2F" w:rsidRPr="007C6F2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7C6F2F" w:rsidRDefault="009B3A8F" w:rsidP="00F847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16EDF" w:rsidRDefault="00A41210" w:rsidP="00133B97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r w:rsidR="00DC06F5" w:rsidRPr="00DC06F5">
        <w:rPr>
          <w:rFonts w:ascii="Times New Roman" w:eastAsia="Times New Roman" w:hAnsi="Times New Roman"/>
          <w:sz w:val="22"/>
          <w:lang w:eastAsia="pt-BR"/>
        </w:rPr>
        <w:t xml:space="preserve">ordinariamente </w:t>
      </w:r>
      <w:r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Brasília-DF, na sede do CAU/DF, no </w:t>
      </w:r>
      <w:r w:rsidR="007C6F2F"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D05B96" w:rsidRPr="00516EDF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="00133B97"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516ED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D05B96" w:rsidRPr="00516EDF" w:rsidRDefault="00D05B96" w:rsidP="00D05B9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6EDF">
        <w:rPr>
          <w:rFonts w:ascii="Times New Roman" w:hAnsi="Times New Roman"/>
          <w:sz w:val="22"/>
          <w:szCs w:val="22"/>
        </w:rPr>
        <w:t>Considerando a denúncia apresentada</w:t>
      </w:r>
      <w:r w:rsidR="007C6F2F" w:rsidRPr="00516EDF">
        <w:rPr>
          <w:rFonts w:ascii="Times New Roman" w:hAnsi="Times New Roman"/>
          <w:sz w:val="22"/>
          <w:szCs w:val="22"/>
        </w:rPr>
        <w:t xml:space="preserve"> junto ao CAU/DF pelo arq. </w:t>
      </w:r>
      <w:proofErr w:type="gramStart"/>
      <w:r w:rsidR="007C6F2F" w:rsidRPr="00516EDF">
        <w:rPr>
          <w:rFonts w:ascii="Times New Roman" w:hAnsi="Times New Roman"/>
          <w:sz w:val="22"/>
          <w:szCs w:val="22"/>
        </w:rPr>
        <w:t>e</w:t>
      </w:r>
      <w:proofErr w:type="gramEnd"/>
      <w:r w:rsidR="007C6F2F" w:rsidRPr="00516EDF">
        <w:rPr>
          <w:rFonts w:ascii="Times New Roman" w:hAnsi="Times New Roman"/>
          <w:sz w:val="22"/>
          <w:szCs w:val="22"/>
        </w:rPr>
        <w:t xml:space="preserve"> urb. Antônio Eustáquio dos Santos, registro no CAU </w:t>
      </w:r>
      <w:proofErr w:type="spellStart"/>
      <w:r w:rsidR="007C6F2F" w:rsidRPr="00516EDF">
        <w:rPr>
          <w:rFonts w:ascii="Times New Roman" w:hAnsi="Times New Roman"/>
          <w:sz w:val="22"/>
          <w:szCs w:val="22"/>
        </w:rPr>
        <w:t>n..º</w:t>
      </w:r>
      <w:proofErr w:type="spellEnd"/>
      <w:r w:rsidR="007C6F2F" w:rsidRPr="00516EDF">
        <w:rPr>
          <w:rFonts w:ascii="Times New Roman" w:hAnsi="Times New Roman"/>
          <w:sz w:val="22"/>
          <w:szCs w:val="22"/>
        </w:rPr>
        <w:t xml:space="preserve"> A88398-0</w:t>
      </w:r>
      <w:r w:rsidRPr="00516EDF">
        <w:rPr>
          <w:rFonts w:ascii="Times New Roman" w:hAnsi="Times New Roman"/>
          <w:sz w:val="22"/>
          <w:szCs w:val="22"/>
        </w:rPr>
        <w:t>, e protocolada sob o n.º 184.353/2014, a re</w:t>
      </w:r>
      <w:bookmarkStart w:id="0" w:name="_GoBack"/>
      <w:bookmarkEnd w:id="0"/>
      <w:r w:rsidRPr="00516EDF">
        <w:rPr>
          <w:rFonts w:ascii="Times New Roman" w:hAnsi="Times New Roman"/>
          <w:sz w:val="22"/>
          <w:szCs w:val="22"/>
        </w:rPr>
        <w:t xml:space="preserve">speito de supostas irregularidades em parcelamento localizado no Setor São Bartolomeu, “Condomínio </w:t>
      </w:r>
      <w:proofErr w:type="spellStart"/>
      <w:r w:rsidRPr="00516EDF">
        <w:rPr>
          <w:rFonts w:ascii="Times New Roman" w:hAnsi="Times New Roman"/>
          <w:sz w:val="22"/>
          <w:szCs w:val="22"/>
        </w:rPr>
        <w:t>Privê</w:t>
      </w:r>
      <w:proofErr w:type="spellEnd"/>
      <w:r w:rsidRPr="00516EDF">
        <w:rPr>
          <w:rFonts w:ascii="Times New Roman" w:hAnsi="Times New Roman"/>
          <w:sz w:val="22"/>
          <w:szCs w:val="22"/>
        </w:rPr>
        <w:t xml:space="preserve"> Morada Sul, Etapa C”;</w:t>
      </w:r>
    </w:p>
    <w:p w:rsidR="00516EDF" w:rsidRPr="00516EDF" w:rsidRDefault="00516EDF" w:rsidP="00D05B9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6EDF">
        <w:rPr>
          <w:rFonts w:ascii="Times New Roman" w:eastAsia="Calibri" w:hAnsi="Times New Roman"/>
          <w:sz w:val="22"/>
          <w:szCs w:val="22"/>
        </w:rPr>
        <w:t>Considerando a indeterminação jurídica da propriedade da área – que se encontra “desapropriada em comum” – onde está localizado o Parque das Esculturas, não se caracterizando, portanto, como “área pública”;</w:t>
      </w:r>
    </w:p>
    <w:p w:rsidR="00D05B96" w:rsidRPr="00516EDF" w:rsidRDefault="00D05B96" w:rsidP="00D05B9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516EDF">
        <w:rPr>
          <w:rFonts w:ascii="Times New Roman" w:hAnsi="Times New Roman"/>
          <w:sz w:val="22"/>
          <w:szCs w:val="22"/>
        </w:rPr>
        <w:t>Considerando a recomendação do Ministério Público do Distrito Federal e Territórios – MPDFT, 4ª PROURB n.º 04/2014, na qual o CAU/DF é instado a expedir “</w:t>
      </w:r>
      <w:r w:rsidRPr="00516EDF">
        <w:rPr>
          <w:rFonts w:ascii="Times New Roman" w:hAnsi="Times New Roman"/>
          <w:i/>
          <w:sz w:val="22"/>
          <w:szCs w:val="22"/>
        </w:rPr>
        <w:t>orientação formal a todos os profissionais e empresas inscritos em seus quadros para que (a) abstenham-se de assinar os Registros de Responsabilidade Técnica – RRT quando o projeto e/ou edificação violarem a legislação urbanística e ambiental do Distrito Federal (...)”;</w:t>
      </w:r>
    </w:p>
    <w:p w:rsidR="00516EDF" w:rsidRPr="00516EDF" w:rsidRDefault="00516EDF" w:rsidP="00516ED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6EDF">
        <w:rPr>
          <w:rFonts w:ascii="Times New Roman" w:hAnsi="Times New Roman"/>
          <w:sz w:val="22"/>
          <w:szCs w:val="22"/>
        </w:rPr>
        <w:t>Considerando a existência de Registro de Responsabilidade Técnica – RRT – efetuado por profissionais arquitetos e urbanistas no referido Condomínio;</w:t>
      </w:r>
    </w:p>
    <w:p w:rsidR="009B3A8F" w:rsidRPr="00516EDF" w:rsidRDefault="009B3A8F" w:rsidP="00F84750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16EDF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16EDF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16EDF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16EDF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16EDF" w:rsidRDefault="00D80C2E" w:rsidP="00F847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C6F2F" w:rsidRPr="00516EDF" w:rsidRDefault="007C6F2F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EDF">
        <w:rPr>
          <w:rFonts w:ascii="Times New Roman" w:hAnsi="Times New Roman"/>
          <w:sz w:val="22"/>
          <w:szCs w:val="22"/>
        </w:rPr>
        <w:t>Pelo envio de correspondência aos profissionais que elaboraram RRT no local, para que se manifestem acerca do processo;</w:t>
      </w:r>
    </w:p>
    <w:p w:rsidR="00874FE1" w:rsidRPr="00516EDF" w:rsidRDefault="007C6F2F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EDF">
        <w:rPr>
          <w:rFonts w:ascii="Times New Roman" w:hAnsi="Times New Roman"/>
          <w:sz w:val="22"/>
          <w:szCs w:val="22"/>
        </w:rPr>
        <w:t xml:space="preserve">Por oficiar a </w:t>
      </w:r>
      <w:proofErr w:type="spellStart"/>
      <w:r w:rsidRPr="00516EDF">
        <w:rPr>
          <w:rFonts w:ascii="Times New Roman" w:hAnsi="Times New Roman"/>
          <w:sz w:val="22"/>
          <w:szCs w:val="22"/>
        </w:rPr>
        <w:t>Terracap</w:t>
      </w:r>
      <w:proofErr w:type="spellEnd"/>
      <w:r w:rsidRPr="00516EDF">
        <w:rPr>
          <w:rFonts w:ascii="Times New Roman" w:hAnsi="Times New Roman"/>
          <w:sz w:val="22"/>
          <w:szCs w:val="22"/>
        </w:rPr>
        <w:t xml:space="preserve"> para que se manifeste acerca dos limites do “Parque das Esculturas”.</w:t>
      </w:r>
    </w:p>
    <w:p w:rsidR="001A6B11" w:rsidRPr="00516EDF" w:rsidRDefault="001A6B11" w:rsidP="00F8475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16EDF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proofErr w:type="gramStart"/>
      <w:r w:rsidR="007C6F2F" w:rsidRPr="00516EDF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proofErr w:type="gramEnd"/>
      <w:r w:rsidR="007C6F2F" w:rsidRPr="00516EDF">
        <w:rPr>
          <w:rFonts w:ascii="Times New Roman" w:eastAsia="Times New Roman" w:hAnsi="Times New Roman"/>
          <w:sz w:val="22"/>
          <w:szCs w:val="22"/>
          <w:lang w:eastAsia="pt-BR"/>
        </w:rPr>
        <w:t xml:space="preserve"> de fevereiro de 2015</w:t>
      </w:r>
      <w:r w:rsidRPr="00516ED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C6F2F" w:rsidRPr="00516EDF" w:rsidRDefault="007C6F2F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</w:rPr>
        <w:t>IGOR CAMPOS</w:t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92776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84750" w:rsidRPr="00992776" w:rsidRDefault="00F84750" w:rsidP="00F8475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eastAsia="Arial Unicode MS" w:hAnsi="Times New Roman"/>
          <w:b/>
        </w:rPr>
        <w:t>GUNTER KOHLSDORF</w:t>
      </w:r>
      <w:r w:rsidRPr="00992776">
        <w:rPr>
          <w:rFonts w:ascii="Times New Roman" w:eastAsia="Arial Unicode MS" w:hAnsi="Times New Roman"/>
          <w:b/>
        </w:rPr>
        <w:tab/>
      </w:r>
      <w:r w:rsidRPr="00992776">
        <w:rPr>
          <w:rFonts w:ascii="Times New Roman" w:eastAsia="Arial Unicode MS" w:hAnsi="Times New Roman"/>
          <w:b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84750" w:rsidRPr="00992776" w:rsidRDefault="00F84750" w:rsidP="00F8475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Cs w:val="22"/>
        </w:rPr>
        <w:t>RICARDO MEIRA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992776">
        <w:rPr>
          <w:rFonts w:ascii="Times New Roman" w:hAnsi="Times New Roman"/>
          <w:b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9277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hAnsi="Times New Roman"/>
          <w:b/>
          <w:szCs w:val="22"/>
        </w:rPr>
        <w:t>ROGÉRIO MARKIEWICZ</w:t>
      </w:r>
      <w:r w:rsidRPr="00992776">
        <w:rPr>
          <w:rFonts w:ascii="Times New Roman" w:hAnsi="Times New Roman"/>
          <w:b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9277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F84750" w:rsidRPr="00992776" w:rsidRDefault="00F84750" w:rsidP="00F84750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92776">
        <w:rPr>
          <w:rFonts w:ascii="Times New Roman" w:eastAsia="Times New Roman" w:hAnsi="Times New Roman"/>
          <w:b/>
          <w:caps/>
          <w:spacing w:val="4"/>
          <w:szCs w:val="22"/>
        </w:rPr>
        <w:t>Tony Malheiros</w:t>
      </w:r>
      <w:r w:rsidRPr="0099277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92776">
        <w:rPr>
          <w:rFonts w:ascii="Times New Roman" w:eastAsia="Arial Unicode MS" w:hAnsi="Times New Roman"/>
          <w:b/>
          <w:sz w:val="22"/>
          <w:szCs w:val="22"/>
        </w:rPr>
        <w:tab/>
      </w:r>
      <w:r w:rsidRPr="00992776">
        <w:rPr>
          <w:rFonts w:ascii="Times New Roman" w:eastAsia="Arial Unicode MS" w:hAnsi="Times New Roman"/>
          <w:b/>
          <w:sz w:val="22"/>
          <w:szCs w:val="22"/>
        </w:rPr>
        <w:tab/>
      </w:r>
      <w:r w:rsidRPr="0099277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516EDF" w:rsidRDefault="00F84750" w:rsidP="00F8475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0650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917A" wp14:editId="4423CA97">
                <wp:simplePos x="0" y="0"/>
                <wp:positionH relativeFrom="column">
                  <wp:posOffset>5657215</wp:posOffset>
                </wp:positionH>
                <wp:positionV relativeFrom="paragraph">
                  <wp:posOffset>3669220</wp:posOffset>
                </wp:positionV>
                <wp:extent cx="380365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50" w:rsidRPr="00306BE2" w:rsidRDefault="00F84750" w:rsidP="00F84750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5.45pt;margin-top:288.9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" filled="f" stroked="f">
                <v:textbox style="mso-fit-shape-to-text:t">
                  <w:txbxContent>
                    <w:p w:rsidR="00F84750" w:rsidRPr="00306BE2" w:rsidRDefault="00F84750" w:rsidP="00F84750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277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516EDF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DC06F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DC06F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16EDF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6F2F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6634A"/>
    <w:rsid w:val="00A66CE2"/>
    <w:rsid w:val="00A70AB8"/>
    <w:rsid w:val="00A714E1"/>
    <w:rsid w:val="00A77644"/>
    <w:rsid w:val="00A801AD"/>
    <w:rsid w:val="00A807C9"/>
    <w:rsid w:val="00A81FFF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05B96"/>
    <w:rsid w:val="00D17288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6F5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4750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2016-10-26T11:45:00Z</dcterms:created>
  <dcterms:modified xsi:type="dcterms:W3CDTF">2016-11-24T17:05:00Z</dcterms:modified>
</cp:coreProperties>
</file>