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AB7098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AB7098" w:rsidRDefault="003C3B9A" w:rsidP="003A0529">
            <w:pPr>
              <w:rPr>
                <w:rFonts w:ascii="Times New Roman" w:hAnsi="Times New Roman"/>
                <w:b/>
              </w:rPr>
            </w:pPr>
            <w:r w:rsidRPr="00AB7098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AB7098" w:rsidRDefault="0013263C" w:rsidP="00AB7098">
            <w:pPr>
              <w:rPr>
                <w:rFonts w:ascii="Times New Roman" w:hAnsi="Times New Roman"/>
              </w:rPr>
            </w:pPr>
            <w:r w:rsidRPr="007C6F2F"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</w:t>
            </w:r>
            <w:r w:rsidRPr="007C6F2F">
              <w:rPr>
                <w:rFonts w:ascii="Times New Roman" w:hAnsi="Times New Roman"/>
                <w:sz w:val="22"/>
                <w:szCs w:val="22"/>
              </w:rPr>
              <w:t>n.º 184.353/2014</w:t>
            </w:r>
            <w:r w:rsidR="00A85D7E" w:rsidRPr="00AB7098">
              <w:rPr>
                <w:rFonts w:ascii="Times New Roman" w:hAnsi="Times New Roman"/>
              </w:rPr>
              <w:t>.</w:t>
            </w:r>
          </w:p>
        </w:tc>
      </w:tr>
      <w:tr w:rsidR="00367F03" w:rsidRPr="00AB7098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AB7098" w:rsidRDefault="00367F03" w:rsidP="003A0529">
            <w:pPr>
              <w:rPr>
                <w:rFonts w:ascii="Times New Roman" w:hAnsi="Times New Roman"/>
                <w:b/>
              </w:rPr>
            </w:pPr>
            <w:r w:rsidRPr="00AB7098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AB7098" w:rsidRDefault="0013263C" w:rsidP="00471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Antônio Eustáquio dos Santos</w:t>
            </w:r>
            <w:r w:rsidR="009A6084" w:rsidRPr="00AB7098"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367F03" w:rsidRPr="00AB7098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AB7098" w:rsidRDefault="00367F03" w:rsidP="003A0529">
            <w:pPr>
              <w:rPr>
                <w:rFonts w:ascii="Times New Roman" w:hAnsi="Times New Roman"/>
                <w:b/>
              </w:rPr>
            </w:pPr>
            <w:r w:rsidRPr="00AB7098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AB7098" w:rsidRDefault="0013263C" w:rsidP="001326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Supostas irregularidades no condomínio Privê Morada Sul, Etapa C.</w:t>
            </w:r>
          </w:p>
        </w:tc>
      </w:tr>
    </w:tbl>
    <w:p w:rsidR="003C3B9A" w:rsidRPr="00AB7098" w:rsidRDefault="003C3B9A" w:rsidP="003C3B9A">
      <w:pPr>
        <w:jc w:val="both"/>
        <w:rPr>
          <w:rFonts w:ascii="Times New Roman" w:hAnsi="Times New Roman"/>
        </w:rPr>
      </w:pPr>
      <w:r w:rsidRPr="00AB7098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AB7098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AB7098" w:rsidRDefault="003C3B9A" w:rsidP="00876E50">
            <w:pPr>
              <w:jc w:val="center"/>
              <w:rPr>
                <w:rFonts w:ascii="Times New Roman" w:hAnsi="Times New Roman"/>
                <w:b/>
              </w:rPr>
            </w:pPr>
            <w:r w:rsidRPr="00AB7098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AB7098">
              <w:rPr>
                <w:rFonts w:ascii="Times New Roman" w:hAnsi="Times New Roman"/>
                <w:b/>
              </w:rPr>
              <w:t>CEP-201</w:t>
            </w:r>
            <w:r w:rsidR="00133B97" w:rsidRPr="00AB7098">
              <w:rPr>
                <w:rFonts w:ascii="Times New Roman" w:hAnsi="Times New Roman"/>
                <w:b/>
              </w:rPr>
              <w:t>5</w:t>
            </w:r>
            <w:r w:rsidRPr="00AB7098">
              <w:rPr>
                <w:rFonts w:ascii="Times New Roman" w:hAnsi="Times New Roman"/>
                <w:b/>
              </w:rPr>
              <w:t>-0</w:t>
            </w:r>
            <w:r w:rsidR="00876E50" w:rsidRPr="00AB7098">
              <w:rPr>
                <w:rFonts w:ascii="Times New Roman" w:hAnsi="Times New Roman"/>
                <w:b/>
              </w:rPr>
              <w:t>9</w:t>
            </w:r>
            <w:r w:rsidRPr="00AB7098">
              <w:rPr>
                <w:rFonts w:ascii="Times New Roman" w:hAnsi="Times New Roman"/>
                <w:b/>
              </w:rPr>
              <w:t>O-</w:t>
            </w:r>
            <w:r w:rsidR="005A48F9" w:rsidRPr="00AB7098">
              <w:rPr>
                <w:rFonts w:ascii="Times New Roman" w:hAnsi="Times New Roman"/>
                <w:b/>
              </w:rPr>
              <w:t>0</w:t>
            </w:r>
            <w:r w:rsidR="00E25AAB">
              <w:rPr>
                <w:rFonts w:ascii="Times New Roman" w:hAnsi="Times New Roman"/>
                <w:b/>
              </w:rPr>
              <w:t>2</w:t>
            </w:r>
          </w:p>
        </w:tc>
      </w:tr>
    </w:tbl>
    <w:p w:rsidR="009B3A8F" w:rsidRPr="00AB7098" w:rsidRDefault="009B3A8F" w:rsidP="008C09BD">
      <w:pPr>
        <w:jc w:val="both"/>
        <w:rPr>
          <w:rFonts w:ascii="Times New Roman" w:eastAsia="Times New Roman" w:hAnsi="Times New Roman"/>
          <w:lang w:eastAsia="pt-BR"/>
        </w:rPr>
      </w:pPr>
    </w:p>
    <w:p w:rsidR="00A41210" w:rsidRPr="00083E71" w:rsidRDefault="00A41210" w:rsidP="00E25AAB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AB7098">
        <w:rPr>
          <w:rFonts w:ascii="Times New Roman" w:eastAsia="Times New Roman" w:hAnsi="Times New Roman"/>
          <w:lang w:eastAsia="pt-BR"/>
        </w:rPr>
        <w:t>A COMISSÃO DE EXERCÍCIO PROFISSIONAL DO CONSELHO DE ARQUITETURA E URBANISMO DO DISTRITO FEDER</w:t>
      </w:r>
      <w:r w:rsidR="003C7852">
        <w:rPr>
          <w:rFonts w:ascii="Times New Roman" w:eastAsia="Times New Roman" w:hAnsi="Times New Roman"/>
          <w:lang w:eastAsia="pt-BR"/>
        </w:rPr>
        <w:t xml:space="preserve">AL – CEP-CAU/DF –, reunida </w:t>
      </w:r>
      <w:bookmarkStart w:id="0" w:name="_GoBack"/>
      <w:bookmarkEnd w:id="0"/>
      <w:r w:rsidRPr="00AB7098">
        <w:rPr>
          <w:rFonts w:ascii="Times New Roman" w:eastAsia="Times New Roman" w:hAnsi="Times New Roman"/>
          <w:lang w:eastAsia="pt-BR"/>
        </w:rPr>
        <w:t xml:space="preserve">ordinariamente em Brasília-DF, </w:t>
      </w:r>
      <w:r w:rsidRPr="00083E71">
        <w:rPr>
          <w:rFonts w:ascii="Times New Roman" w:eastAsia="Times New Roman" w:hAnsi="Times New Roman"/>
          <w:lang w:eastAsia="pt-BR"/>
        </w:rPr>
        <w:t xml:space="preserve">na sede do CAU/DF, no </w:t>
      </w:r>
      <w:r w:rsidR="006F229E" w:rsidRPr="00083E71">
        <w:rPr>
          <w:rFonts w:ascii="Times New Roman" w:eastAsia="Times New Roman" w:hAnsi="Times New Roman"/>
          <w:lang w:eastAsia="pt-BR"/>
        </w:rPr>
        <w:t xml:space="preserve">dia </w:t>
      </w:r>
      <w:r w:rsidR="00E25AAB">
        <w:rPr>
          <w:rFonts w:ascii="Times New Roman" w:eastAsia="Times New Roman" w:hAnsi="Times New Roman"/>
          <w:lang w:eastAsia="pt-BR"/>
        </w:rPr>
        <w:t>25 de agosto</w:t>
      </w:r>
      <w:r w:rsidR="00E25AAB" w:rsidRPr="00083E71">
        <w:rPr>
          <w:rFonts w:ascii="Times New Roman" w:eastAsia="Times New Roman" w:hAnsi="Times New Roman"/>
          <w:lang w:eastAsia="pt-BR"/>
        </w:rPr>
        <w:t xml:space="preserve"> </w:t>
      </w:r>
      <w:r w:rsidR="00133B97" w:rsidRPr="00083E71">
        <w:rPr>
          <w:rFonts w:ascii="Times New Roman" w:eastAsia="Times New Roman" w:hAnsi="Times New Roman"/>
          <w:lang w:eastAsia="pt-BR"/>
        </w:rPr>
        <w:t>de 2015</w:t>
      </w:r>
      <w:r w:rsidRPr="00083E71">
        <w:rPr>
          <w:rFonts w:ascii="Times New Roman" w:eastAsia="Times New Roman" w:hAnsi="Times New Roman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390C3A" w:rsidRPr="00083E71" w:rsidRDefault="00083E71" w:rsidP="00E25AAB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083E71">
        <w:rPr>
          <w:rFonts w:ascii="Times New Roman" w:eastAsia="Times New Roman" w:hAnsi="Times New Roman"/>
          <w:lang w:eastAsia="pt-BR"/>
        </w:rPr>
        <w:t xml:space="preserve">Considerando o disposto no art. 24, § 1º da Lei n.º 12.378, de 31 de dezembro de 2010, </w:t>
      </w:r>
      <w:r w:rsidRPr="00083E71">
        <w:rPr>
          <w:rFonts w:ascii="Times New Roman" w:hAnsi="Times New Roman"/>
        </w:rPr>
        <w:t>que estabelece ser competência do CAU/BR e dos CAUs “</w:t>
      </w:r>
      <w:r w:rsidRPr="00083E71">
        <w:rPr>
          <w:rFonts w:ascii="Times New Roman" w:hAnsi="Times New Roman"/>
          <w:color w:val="00000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9B16E1" w:rsidRDefault="00E25AAB" w:rsidP="00E25AAB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3E20C9">
        <w:rPr>
          <w:rFonts w:ascii="Times New Roman" w:eastAsia="Times New Roman" w:hAnsi="Times New Roman"/>
          <w:lang w:eastAsia="pt-BR"/>
        </w:rPr>
        <w:t>Considerando</w:t>
      </w:r>
      <w:r>
        <w:rPr>
          <w:rFonts w:ascii="Times New Roman" w:eastAsia="Times New Roman" w:hAnsi="Times New Roman"/>
          <w:lang w:eastAsia="pt-BR"/>
        </w:rPr>
        <w:t xml:space="preserve"> a Resolução </w:t>
      </w:r>
      <w:r w:rsidRPr="003E20C9">
        <w:rPr>
          <w:rFonts w:ascii="Times New Roman" w:eastAsia="Times New Roman" w:hAnsi="Times New Roman"/>
          <w:lang w:eastAsia="pt-BR"/>
        </w:rPr>
        <w:t>CAU/BR</w:t>
      </w:r>
      <w:r>
        <w:rPr>
          <w:rFonts w:ascii="Times New Roman" w:eastAsia="Times New Roman" w:hAnsi="Times New Roman"/>
          <w:lang w:eastAsia="pt-BR"/>
        </w:rPr>
        <w:t xml:space="preserve"> n.º 22, de 4 de maio de 2012, que dispõe sobre a fiscalização do exercício profissional da Arquitetura e Urbanismo;</w:t>
      </w:r>
    </w:p>
    <w:p w:rsidR="00E25AAB" w:rsidRPr="001A4039" w:rsidRDefault="00E25AAB" w:rsidP="00E25AAB">
      <w:pPr>
        <w:spacing w:before="120" w:after="120" w:line="259" w:lineRule="auto"/>
        <w:jc w:val="both"/>
        <w:rPr>
          <w:rFonts w:ascii="Times New Roman" w:eastAsia="Calibri" w:hAnsi="Times New Roman"/>
        </w:rPr>
      </w:pPr>
      <w:r w:rsidRPr="001A4039">
        <w:rPr>
          <w:rFonts w:ascii="Times New Roman" w:eastAsia="Calibri" w:hAnsi="Times New Roman"/>
        </w:rPr>
        <w:t>Considerando</w:t>
      </w:r>
      <w:r w:rsidRPr="001A4039">
        <w:rPr>
          <w:rFonts w:ascii="Times New Roman" w:eastAsia="Calibri" w:hAnsi="Times New Roman"/>
          <w:b/>
        </w:rPr>
        <w:t xml:space="preserve"> </w:t>
      </w:r>
      <w:r w:rsidRPr="001A4039">
        <w:rPr>
          <w:rFonts w:ascii="Times New Roman" w:eastAsia="Calibri" w:hAnsi="Times New Roman"/>
        </w:rPr>
        <w:t xml:space="preserve">a situação fundiária da área onde está localizado o </w:t>
      </w:r>
      <w:r w:rsidR="00413998">
        <w:rPr>
          <w:rFonts w:ascii="Times New Roman" w:eastAsia="Calibri" w:hAnsi="Times New Roman"/>
        </w:rPr>
        <w:t>P</w:t>
      </w:r>
      <w:r w:rsidRPr="001A4039">
        <w:rPr>
          <w:rFonts w:ascii="Times New Roman" w:eastAsia="Calibri" w:hAnsi="Times New Roman"/>
        </w:rPr>
        <w:t xml:space="preserve">arque das </w:t>
      </w:r>
      <w:r w:rsidR="00413998">
        <w:rPr>
          <w:rFonts w:ascii="Times New Roman" w:eastAsia="Calibri" w:hAnsi="Times New Roman"/>
        </w:rPr>
        <w:t>E</w:t>
      </w:r>
      <w:r w:rsidRPr="001A4039">
        <w:rPr>
          <w:rFonts w:ascii="Times New Roman" w:eastAsia="Calibri" w:hAnsi="Times New Roman"/>
        </w:rPr>
        <w:t>sculturas;</w:t>
      </w:r>
    </w:p>
    <w:p w:rsidR="00E25AAB" w:rsidRPr="001A4039" w:rsidRDefault="00E25AAB" w:rsidP="00E25AAB">
      <w:pPr>
        <w:spacing w:before="120" w:after="120" w:line="259" w:lineRule="auto"/>
        <w:jc w:val="both"/>
        <w:rPr>
          <w:rFonts w:ascii="Times New Roman" w:eastAsia="Calibri" w:hAnsi="Times New Roman"/>
        </w:rPr>
      </w:pPr>
      <w:r w:rsidRPr="001A4039">
        <w:rPr>
          <w:rFonts w:ascii="Times New Roman" w:eastAsia="Calibri" w:hAnsi="Times New Roman"/>
        </w:rPr>
        <w:t xml:space="preserve">Considerando a indeterminação jurídica quanto à propriedade da área onde está localizado o </w:t>
      </w:r>
      <w:r w:rsidR="00413998" w:rsidRPr="001A4039">
        <w:rPr>
          <w:rFonts w:ascii="Times New Roman" w:eastAsia="Calibri" w:hAnsi="Times New Roman"/>
        </w:rPr>
        <w:t>P</w:t>
      </w:r>
      <w:r w:rsidRPr="001A4039">
        <w:rPr>
          <w:rFonts w:ascii="Times New Roman" w:eastAsia="Calibri" w:hAnsi="Times New Roman"/>
        </w:rPr>
        <w:t xml:space="preserve">arque das </w:t>
      </w:r>
      <w:r w:rsidR="00413998" w:rsidRPr="001A4039">
        <w:rPr>
          <w:rFonts w:ascii="Times New Roman" w:eastAsia="Calibri" w:hAnsi="Times New Roman"/>
        </w:rPr>
        <w:t>E</w:t>
      </w:r>
      <w:r w:rsidRPr="001A4039">
        <w:rPr>
          <w:rFonts w:ascii="Times New Roman" w:eastAsia="Calibri" w:hAnsi="Times New Roman"/>
        </w:rPr>
        <w:t>sculturas</w:t>
      </w:r>
      <w:r w:rsidR="00413998">
        <w:rPr>
          <w:rFonts w:ascii="Times New Roman" w:eastAsia="Calibri" w:hAnsi="Times New Roman"/>
        </w:rPr>
        <w:t xml:space="preserve"> – haja vista ser </w:t>
      </w:r>
      <w:r w:rsidR="00413998" w:rsidRPr="001A4039">
        <w:rPr>
          <w:rFonts w:ascii="Times New Roman" w:eastAsia="Calibri" w:hAnsi="Times New Roman"/>
        </w:rPr>
        <w:t>“desapropriada em comum”</w:t>
      </w:r>
      <w:r w:rsidRPr="001A4039">
        <w:rPr>
          <w:rFonts w:ascii="Times New Roman" w:eastAsia="Calibri" w:hAnsi="Times New Roman"/>
        </w:rPr>
        <w:t xml:space="preserve">, não </w:t>
      </w:r>
      <w:r w:rsidR="00413998">
        <w:rPr>
          <w:rFonts w:ascii="Times New Roman" w:eastAsia="Calibri" w:hAnsi="Times New Roman"/>
        </w:rPr>
        <w:t xml:space="preserve">pode ser caracterizada </w:t>
      </w:r>
      <w:r w:rsidRPr="001A4039">
        <w:rPr>
          <w:rFonts w:ascii="Times New Roman" w:eastAsia="Calibri" w:hAnsi="Times New Roman"/>
        </w:rPr>
        <w:t>como “área pública”;</w:t>
      </w:r>
    </w:p>
    <w:p w:rsidR="00E25AAB" w:rsidRPr="001A4039" w:rsidRDefault="00E25AAB" w:rsidP="00E25AAB">
      <w:pPr>
        <w:spacing w:before="120" w:after="120" w:line="259" w:lineRule="auto"/>
        <w:jc w:val="both"/>
        <w:rPr>
          <w:rFonts w:ascii="Times New Roman" w:eastAsia="Calibri" w:hAnsi="Times New Roman"/>
        </w:rPr>
      </w:pPr>
      <w:r w:rsidRPr="001A4039">
        <w:rPr>
          <w:rFonts w:ascii="Times New Roman" w:eastAsia="Calibri" w:hAnsi="Times New Roman"/>
        </w:rPr>
        <w:t xml:space="preserve">Considerando as atribuições do Conselho de Arquitetura e da exigência da </w:t>
      </w:r>
      <w:r w:rsidR="00413998" w:rsidRPr="001A4039">
        <w:rPr>
          <w:rFonts w:ascii="Times New Roman" w:eastAsia="Calibri" w:hAnsi="Times New Roman"/>
        </w:rPr>
        <w:t>A</w:t>
      </w:r>
      <w:r w:rsidRPr="001A4039">
        <w:rPr>
          <w:rFonts w:ascii="Times New Roman" w:eastAsia="Calibri" w:hAnsi="Times New Roman"/>
        </w:rPr>
        <w:t xml:space="preserve">dministração </w:t>
      </w:r>
      <w:r w:rsidR="00413998" w:rsidRPr="001A4039">
        <w:rPr>
          <w:rFonts w:ascii="Times New Roman" w:eastAsia="Calibri" w:hAnsi="Times New Roman"/>
        </w:rPr>
        <w:t>P</w:t>
      </w:r>
      <w:r w:rsidRPr="001A4039">
        <w:rPr>
          <w:rFonts w:ascii="Times New Roman" w:eastAsia="Calibri" w:hAnsi="Times New Roman"/>
        </w:rPr>
        <w:t xml:space="preserve">ública em cumprir </w:t>
      </w:r>
      <w:r>
        <w:rPr>
          <w:rFonts w:ascii="Times New Roman" w:eastAsia="Calibri" w:hAnsi="Times New Roman"/>
        </w:rPr>
        <w:t xml:space="preserve">estritamente </w:t>
      </w:r>
      <w:r w:rsidRPr="001A4039">
        <w:rPr>
          <w:rFonts w:ascii="Times New Roman" w:eastAsia="Calibri" w:hAnsi="Times New Roman"/>
        </w:rPr>
        <w:t>o que lhe determina a lei;</w:t>
      </w:r>
    </w:p>
    <w:p w:rsidR="00E25AAB" w:rsidRDefault="00E25AAB" w:rsidP="00E25AAB">
      <w:pPr>
        <w:spacing w:before="120" w:after="120" w:line="259" w:lineRule="auto"/>
        <w:jc w:val="both"/>
        <w:rPr>
          <w:rFonts w:ascii="Times New Roman" w:eastAsia="Calibri" w:hAnsi="Times New Roman"/>
        </w:rPr>
      </w:pPr>
      <w:r w:rsidRPr="001A4039">
        <w:rPr>
          <w:rFonts w:ascii="Times New Roman" w:eastAsia="Calibri" w:hAnsi="Times New Roman"/>
        </w:rPr>
        <w:t xml:space="preserve">Considerando </w:t>
      </w:r>
      <w:r w:rsidR="00413998">
        <w:rPr>
          <w:rFonts w:ascii="Times New Roman" w:eastAsia="Calibri" w:hAnsi="Times New Roman"/>
        </w:rPr>
        <w:t xml:space="preserve">que </w:t>
      </w:r>
      <w:r w:rsidRPr="001A4039">
        <w:rPr>
          <w:rFonts w:ascii="Times New Roman" w:eastAsia="Calibri" w:hAnsi="Times New Roman"/>
        </w:rPr>
        <w:t>os profissionais envolvidos em serviços técnicos na</w:t>
      </w:r>
      <w:r w:rsidR="00CE5F36">
        <w:rPr>
          <w:rFonts w:ascii="Times New Roman" w:eastAsia="Calibri" w:hAnsi="Times New Roman"/>
        </w:rPr>
        <w:t xml:space="preserve"> referida</w:t>
      </w:r>
      <w:r w:rsidRPr="001A4039">
        <w:rPr>
          <w:rFonts w:ascii="Times New Roman" w:eastAsia="Calibri" w:hAnsi="Times New Roman"/>
        </w:rPr>
        <w:t xml:space="preserve"> área já foram alertados quanto à </w:t>
      </w:r>
      <w:r w:rsidRPr="00413998">
        <w:rPr>
          <w:rFonts w:ascii="Times New Roman" w:eastAsia="Calibri" w:hAnsi="Times New Roman"/>
        </w:rPr>
        <w:t>recomendação</w:t>
      </w:r>
      <w:r w:rsidRPr="001A4039">
        <w:rPr>
          <w:rFonts w:ascii="Times New Roman" w:eastAsia="Calibri" w:hAnsi="Times New Roman"/>
        </w:rPr>
        <w:t xml:space="preserve"> do Ministério Público do Distrito Federal e Territórios </w:t>
      </w:r>
      <w:r w:rsidR="00413998">
        <w:rPr>
          <w:rFonts w:ascii="Times New Roman" w:eastAsia="Calibri" w:hAnsi="Times New Roman"/>
        </w:rPr>
        <w:t xml:space="preserve">– </w:t>
      </w:r>
      <w:r w:rsidRPr="001A4039">
        <w:rPr>
          <w:rFonts w:ascii="Times New Roman" w:eastAsia="Calibri" w:hAnsi="Times New Roman"/>
        </w:rPr>
        <w:t>MPDFT</w:t>
      </w:r>
      <w:r w:rsidR="00413998">
        <w:rPr>
          <w:rFonts w:ascii="Times New Roman" w:eastAsia="Calibri" w:hAnsi="Times New Roman"/>
        </w:rPr>
        <w:t xml:space="preserve"> –</w:t>
      </w:r>
      <w:r w:rsidRPr="001A4039">
        <w:rPr>
          <w:rFonts w:ascii="Times New Roman" w:eastAsia="Calibri" w:hAnsi="Times New Roman"/>
        </w:rPr>
        <w:t xml:space="preserve">, 4ª PROURB, no qual o CAU/DF é instado a expedir </w:t>
      </w:r>
    </w:p>
    <w:p w:rsidR="00E25AAB" w:rsidRDefault="00E25AAB" w:rsidP="00E25AAB">
      <w:pPr>
        <w:spacing w:before="120" w:after="120" w:line="259" w:lineRule="auto"/>
        <w:ind w:left="2552"/>
        <w:jc w:val="both"/>
        <w:rPr>
          <w:rFonts w:ascii="Times New Roman" w:eastAsia="Calibri" w:hAnsi="Times New Roman"/>
          <w:i/>
        </w:rPr>
      </w:pPr>
      <w:r w:rsidRPr="001A4039">
        <w:rPr>
          <w:rFonts w:ascii="Times New Roman" w:eastAsia="Calibri" w:hAnsi="Times New Roman"/>
        </w:rPr>
        <w:t>“</w:t>
      </w:r>
      <w:r w:rsidRPr="001A4039">
        <w:rPr>
          <w:rFonts w:ascii="Times New Roman" w:eastAsia="Calibri" w:hAnsi="Times New Roman"/>
          <w:i/>
        </w:rPr>
        <w:t>orientação formal a todos os profissionais e empresas inscritos em seus quadros para que (a) abstenham-se de assinar os Registros de Responsabilidade Técnica – RRT quando o projeto e/ou edificação violarem a legislação urbanística e ambiental do Distrito Federal; (...)</w:t>
      </w:r>
      <w:r>
        <w:rPr>
          <w:rFonts w:ascii="Times New Roman" w:eastAsia="Calibri" w:hAnsi="Times New Roman"/>
          <w:i/>
        </w:rPr>
        <w:t>”</w:t>
      </w:r>
    </w:p>
    <w:p w:rsidR="00E25AAB" w:rsidRPr="001A4039" w:rsidRDefault="00E25AAB" w:rsidP="00E25AAB">
      <w:pPr>
        <w:spacing w:before="120" w:after="120" w:line="259" w:lineRule="auto"/>
        <w:jc w:val="both"/>
        <w:rPr>
          <w:rFonts w:ascii="Times New Roman" w:eastAsia="Calibri" w:hAnsi="Times New Roman"/>
        </w:rPr>
      </w:pPr>
      <w:r w:rsidRPr="001A4039">
        <w:rPr>
          <w:rFonts w:ascii="Times New Roman" w:eastAsia="Calibri" w:hAnsi="Times New Roman"/>
        </w:rPr>
        <w:t xml:space="preserve">Considerando que a qualquer tempo a </w:t>
      </w:r>
      <w:r w:rsidR="00413998" w:rsidRPr="001A4039">
        <w:rPr>
          <w:rFonts w:ascii="Times New Roman" w:eastAsia="Calibri" w:hAnsi="Times New Roman"/>
        </w:rPr>
        <w:t>A</w:t>
      </w:r>
      <w:r w:rsidRPr="001A4039">
        <w:rPr>
          <w:rFonts w:ascii="Times New Roman" w:eastAsia="Calibri" w:hAnsi="Times New Roman"/>
        </w:rPr>
        <w:t xml:space="preserve">dministração </w:t>
      </w:r>
      <w:r w:rsidR="00413998" w:rsidRPr="001A4039">
        <w:rPr>
          <w:rFonts w:ascii="Times New Roman" w:eastAsia="Calibri" w:hAnsi="Times New Roman"/>
        </w:rPr>
        <w:t>P</w:t>
      </w:r>
      <w:r w:rsidRPr="001A4039">
        <w:rPr>
          <w:rFonts w:ascii="Times New Roman" w:eastAsia="Calibri" w:hAnsi="Times New Roman"/>
        </w:rPr>
        <w:t>ública pode rever seus próprios atos;</w:t>
      </w:r>
    </w:p>
    <w:p w:rsidR="00AB7098" w:rsidRPr="00083E71" w:rsidRDefault="00E25AAB" w:rsidP="00E25AAB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Considerando o relato e voto do Conselheiro </w:t>
      </w:r>
      <w:r w:rsidR="00413998">
        <w:rPr>
          <w:rFonts w:ascii="Times New Roman" w:eastAsia="Times New Roman" w:hAnsi="Times New Roman"/>
          <w:lang w:eastAsia="pt-BR"/>
        </w:rPr>
        <w:t xml:space="preserve">Relator </w:t>
      </w:r>
      <w:r>
        <w:rPr>
          <w:rFonts w:ascii="Times New Roman" w:eastAsia="Times New Roman" w:hAnsi="Times New Roman"/>
          <w:lang w:eastAsia="pt-BR"/>
        </w:rPr>
        <w:t>Gunter K</w:t>
      </w:r>
      <w:r w:rsidRPr="001A4039">
        <w:rPr>
          <w:rFonts w:ascii="Times New Roman" w:eastAsia="Times New Roman" w:hAnsi="Times New Roman"/>
          <w:lang w:eastAsia="pt-BR"/>
        </w:rPr>
        <w:t>ohlsdorf</w:t>
      </w:r>
      <w:r w:rsidR="00413998">
        <w:rPr>
          <w:rFonts w:ascii="Times New Roman" w:eastAsia="Times New Roman" w:hAnsi="Times New Roman"/>
          <w:lang w:eastAsia="pt-BR"/>
        </w:rPr>
        <w:t>;</w:t>
      </w:r>
    </w:p>
    <w:p w:rsidR="009B3A8F" w:rsidRPr="00AB7098" w:rsidRDefault="009B3A8F" w:rsidP="00E25AAB">
      <w:pPr>
        <w:spacing w:before="120" w:after="120"/>
        <w:jc w:val="both"/>
        <w:rPr>
          <w:rFonts w:ascii="Times New Roman" w:hAnsi="Times New Roman"/>
        </w:rPr>
      </w:pPr>
    </w:p>
    <w:p w:rsidR="00817DEC" w:rsidRPr="00AB7098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AB7098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AB7098">
        <w:rPr>
          <w:rFonts w:ascii="Times New Roman" w:eastAsia="Times New Roman" w:hAnsi="Times New Roman"/>
          <w:b/>
          <w:lang w:eastAsia="pt-BR"/>
        </w:rPr>
        <w:t>, POR UNANIMIDADE</w:t>
      </w:r>
      <w:r w:rsidRPr="00AB7098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AB7098" w:rsidRDefault="00D80C2E" w:rsidP="00E25AAB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390C3A" w:rsidRDefault="00E25AAB" w:rsidP="00E25AAB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Acatar o voto do Conselheiro Relator no sentido do arquivamento do presente processo, </w:t>
      </w:r>
      <w:r w:rsidR="00413998">
        <w:rPr>
          <w:rFonts w:ascii="Times New Roman" w:eastAsia="Times New Roman" w:hAnsi="Times New Roman"/>
          <w:lang w:eastAsia="pt-BR"/>
        </w:rPr>
        <w:t>haja vista</w:t>
      </w:r>
      <w:r>
        <w:rPr>
          <w:rFonts w:ascii="Times New Roman" w:eastAsia="Times New Roman" w:hAnsi="Times New Roman"/>
          <w:lang w:eastAsia="pt-BR"/>
        </w:rPr>
        <w:t xml:space="preserve"> as informações apresentadas pelo denunciante e pelo Departamento de Fiscalização do CAU</w:t>
      </w:r>
      <w:r w:rsidR="00CE5F36">
        <w:rPr>
          <w:rFonts w:ascii="Times New Roman" w:eastAsia="Times New Roman" w:hAnsi="Times New Roman"/>
          <w:lang w:eastAsia="pt-BR"/>
        </w:rPr>
        <w:t>/DF</w:t>
      </w:r>
      <w:r>
        <w:rPr>
          <w:rFonts w:ascii="Times New Roman" w:eastAsia="Times New Roman" w:hAnsi="Times New Roman"/>
          <w:lang w:eastAsia="pt-BR"/>
        </w:rPr>
        <w:t>;</w:t>
      </w:r>
    </w:p>
    <w:p w:rsidR="00CE5F36" w:rsidRDefault="00CE5F36" w:rsidP="00CE5F36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A4CA8" wp14:editId="254BB7C7">
                <wp:simplePos x="0" y="0"/>
                <wp:positionH relativeFrom="column">
                  <wp:posOffset>5653595</wp:posOffset>
                </wp:positionH>
                <wp:positionV relativeFrom="paragraph">
                  <wp:posOffset>222885</wp:posOffset>
                </wp:positionV>
                <wp:extent cx="380365" cy="14039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15pt;margin-top:17.55pt;width:2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1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E5F36" w:rsidRDefault="00CE5F36" w:rsidP="00CE5F36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E25AAB" w:rsidRDefault="00E25AAB" w:rsidP="00E25AAB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lastRenderedPageBreak/>
        <w:t>Dar ciência ao interessado da decisão da Comissão de Exercício Profissional do CAU/DF;</w:t>
      </w:r>
      <w:r w:rsidR="00CE5F36" w:rsidRPr="00CE5F36">
        <w:rPr>
          <w:rFonts w:ascii="Times New Roman" w:hAnsi="Times New Roman"/>
          <w:b/>
          <w:noProof/>
          <w:lang w:eastAsia="pt-BR"/>
        </w:rPr>
        <w:t xml:space="preserve"> </w:t>
      </w:r>
    </w:p>
    <w:p w:rsidR="00E25AAB" w:rsidRPr="00AB7098" w:rsidRDefault="00E25AAB" w:rsidP="00E25AAB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044B08">
        <w:rPr>
          <w:rFonts w:ascii="Times New Roman" w:eastAsia="Times New Roman" w:hAnsi="Times New Roman"/>
          <w:lang w:eastAsia="pt-BR"/>
        </w:rPr>
        <w:t>Caso o interessado não recorra da decisão, dentro do prazo de 30 (trinta) dias a contar da ciência da decisão da CEP-CAU/DF, tramitar o processo ao arquivo</w:t>
      </w:r>
      <w:r>
        <w:rPr>
          <w:rFonts w:ascii="Times New Roman" w:eastAsia="Times New Roman" w:hAnsi="Times New Roman"/>
          <w:lang w:eastAsia="pt-BR"/>
        </w:rPr>
        <w:t>.</w:t>
      </w:r>
    </w:p>
    <w:p w:rsidR="001A6B11" w:rsidRPr="00AB7098" w:rsidRDefault="001A6B11" w:rsidP="009A6084">
      <w:pPr>
        <w:jc w:val="center"/>
        <w:rPr>
          <w:rFonts w:ascii="Times New Roman" w:eastAsia="Times New Roman" w:hAnsi="Times New Roman"/>
          <w:lang w:eastAsia="pt-BR"/>
        </w:rPr>
      </w:pPr>
    </w:p>
    <w:p w:rsidR="00817DEC" w:rsidRPr="00AB7098" w:rsidRDefault="00817DEC" w:rsidP="009A6084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AB7098">
        <w:rPr>
          <w:rFonts w:ascii="Times New Roman" w:eastAsia="Times New Roman" w:hAnsi="Times New Roman"/>
          <w:lang w:eastAsia="pt-BR"/>
        </w:rPr>
        <w:t xml:space="preserve">Brasília - DF, </w:t>
      </w:r>
      <w:r w:rsidR="00E25AAB">
        <w:rPr>
          <w:rFonts w:ascii="Times New Roman" w:eastAsia="Times New Roman" w:hAnsi="Times New Roman"/>
          <w:lang w:eastAsia="pt-BR"/>
        </w:rPr>
        <w:t>25 de agosto</w:t>
      </w:r>
      <w:r w:rsidR="00E25AAB" w:rsidRPr="00083E71">
        <w:rPr>
          <w:rFonts w:ascii="Times New Roman" w:eastAsia="Times New Roman" w:hAnsi="Times New Roman"/>
          <w:lang w:eastAsia="pt-BR"/>
        </w:rPr>
        <w:t xml:space="preserve"> </w:t>
      </w:r>
      <w:r w:rsidR="000C30E4" w:rsidRPr="00AB7098">
        <w:rPr>
          <w:rFonts w:ascii="Times New Roman" w:eastAsia="Times New Roman" w:hAnsi="Times New Roman"/>
          <w:lang w:eastAsia="pt-BR"/>
        </w:rPr>
        <w:t>de 201</w:t>
      </w:r>
      <w:r w:rsidR="00133B97" w:rsidRPr="00AB7098">
        <w:rPr>
          <w:rFonts w:ascii="Times New Roman" w:eastAsia="Times New Roman" w:hAnsi="Times New Roman"/>
          <w:lang w:eastAsia="pt-BR"/>
        </w:rPr>
        <w:t>5</w:t>
      </w:r>
      <w:r w:rsidRPr="00AB7098">
        <w:rPr>
          <w:rFonts w:ascii="Times New Roman" w:eastAsia="Times New Roman" w:hAnsi="Times New Roman"/>
          <w:lang w:eastAsia="pt-BR"/>
        </w:rPr>
        <w:t>.</w:t>
      </w:r>
    </w:p>
    <w:p w:rsidR="009B3A8F" w:rsidRPr="00D13AAA" w:rsidRDefault="009B3A8F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hAnsi="Times New Roman"/>
          <w:b/>
        </w:rPr>
        <w:t>IGOR CAMPOS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="00CE5F3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Default="00E25AAB" w:rsidP="00E25AAB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sz w:val="22"/>
        </w:rPr>
        <w:t>Coordenador</w:t>
      </w: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ALEIXO FURTADO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="00CE5F3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Pr="00593EE6" w:rsidRDefault="00E25AAB" w:rsidP="00E25AAB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ALBERTO DE FARIA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="00CE5F3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Pr="00593EE6" w:rsidRDefault="00E25AAB" w:rsidP="00E25AAB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hAnsi="Times New Roman"/>
          <w:b/>
        </w:rPr>
        <w:t xml:space="preserve">ELIETE ARAÚJO 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="00CE5F3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Pr="00593EE6" w:rsidRDefault="00E25AAB" w:rsidP="00E25AAB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E90389">
        <w:rPr>
          <w:rFonts w:ascii="Times New Roman" w:hAnsi="Times New Roman"/>
          <w:b/>
        </w:rPr>
        <w:t>GUNTER KOHLSDORF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="00CE5F3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Pr="00593EE6" w:rsidRDefault="00E25AAB" w:rsidP="00E25AAB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RICARDO MEIRA</w:t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="00CE5F3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Pr="00593EE6" w:rsidRDefault="00E25AAB" w:rsidP="00E25AAB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="00CE5F3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Default="00E25AAB" w:rsidP="00E25AAB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E25AAB" w:rsidRPr="00593EE6" w:rsidRDefault="00E25AAB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hAnsi="Times New Roman"/>
          <w:b/>
        </w:rPr>
        <w:t>TONY MALHEIROS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="00CE5F3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E25AAB" w:rsidRDefault="00E25AAB" w:rsidP="00E25AAB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A47CF5" w:rsidRPr="00D13AAA" w:rsidRDefault="00CE5F36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16F2" wp14:editId="0058FF22">
                <wp:simplePos x="0" y="0"/>
                <wp:positionH relativeFrom="column">
                  <wp:posOffset>5650230</wp:posOffset>
                </wp:positionH>
                <wp:positionV relativeFrom="paragraph">
                  <wp:posOffset>3484435</wp:posOffset>
                </wp:positionV>
                <wp:extent cx="380365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4.9pt;margin-top:274.3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3C785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3C785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C785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2016-11-03T12:10:00Z</dcterms:created>
  <dcterms:modified xsi:type="dcterms:W3CDTF">2016-11-24T17:11:00Z</dcterms:modified>
</cp:coreProperties>
</file>