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13"/>
      </w:tblGrid>
      <w:tr w:rsidR="00D039F8" w:rsidRPr="00D039F8" w:rsidTr="00E85F7F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4A2C" w:rsidRPr="00D039F8" w:rsidRDefault="00DB4A2C" w:rsidP="00E85F7F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D039F8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4A2C" w:rsidRPr="00D039F8" w:rsidRDefault="00DB4A2C" w:rsidP="00E85F7F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D039F8">
              <w:rPr>
                <w:rFonts w:ascii="Times New Roman" w:hAnsi="Times New Roman"/>
                <w:sz w:val="22"/>
                <w:szCs w:val="22"/>
              </w:rPr>
              <w:t>Protocolo SICCAU n.º 483412/2017</w:t>
            </w:r>
          </w:p>
        </w:tc>
      </w:tr>
      <w:tr w:rsidR="00D039F8" w:rsidRPr="00D039F8" w:rsidTr="00E85F7F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4A2C" w:rsidRPr="00D039F8" w:rsidRDefault="00DB4A2C" w:rsidP="00E85F7F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D039F8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4A2C" w:rsidRPr="00D039F8" w:rsidRDefault="00A77DD7" w:rsidP="00E85F7F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D039F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IPB</w:t>
            </w:r>
            <w:r w:rsidRPr="00D039F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D039F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DIVISÓRIAS IRMÃOS PARAGUAI DO BRASIL LTDA</w:t>
            </w:r>
          </w:p>
        </w:tc>
      </w:tr>
      <w:tr w:rsidR="00D039F8" w:rsidRPr="00D039F8" w:rsidTr="00C7438A">
        <w:trPr>
          <w:trHeight w:val="217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B4A2C" w:rsidRPr="00D039F8" w:rsidRDefault="00DB4A2C" w:rsidP="00E85F7F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D039F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4A2C" w:rsidRPr="00D039F8" w:rsidRDefault="00C7438A" w:rsidP="00C7438A">
            <w:pPr>
              <w:pStyle w:val="Estilo"/>
              <w:shd w:val="clear" w:color="auto" w:fill="FFFFFF"/>
              <w:spacing w:before="4" w:line="244" w:lineRule="exact"/>
              <w:ind w:left="4" w:right="-1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D039F8">
              <w:rPr>
                <w:rFonts w:ascii="Times New Roman" w:eastAsia="Verdana" w:hAnsi="Times New Roman"/>
                <w:bCs/>
                <w:sz w:val="22"/>
                <w:szCs w:val="22"/>
              </w:rPr>
              <w:t>RECURSO À EXECUÇÃO DE COBRANÇA DE ANUIDADES REFERENTE AO PERÍODO DE 2012 A 2015</w:t>
            </w:r>
          </w:p>
        </w:tc>
      </w:tr>
    </w:tbl>
    <w:p w:rsidR="00DB4A2C" w:rsidRPr="00D039F8" w:rsidRDefault="00DB4A2C" w:rsidP="00DB4A2C">
      <w:pPr>
        <w:pStyle w:val="Cabealho"/>
        <w:spacing w:line="240" w:lineRule="atLeast"/>
        <w:rPr>
          <w:rFonts w:ascii="Times New Roman" w:hAnsi="Times New Roman"/>
          <w:b/>
          <w:sz w:val="2"/>
          <w:szCs w:val="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D039F8" w:rsidRPr="00D039F8" w:rsidTr="00DB4A2C">
        <w:trPr>
          <w:trHeight w:val="70"/>
        </w:trPr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DB4A2C" w:rsidRPr="00D039F8" w:rsidRDefault="00DB4A2C" w:rsidP="00DB4A2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039F8">
              <w:rPr>
                <w:rFonts w:ascii="Times New Roman" w:hAnsi="Times New Roman"/>
                <w:b/>
                <w:sz w:val="22"/>
                <w:szCs w:val="22"/>
              </w:rPr>
              <w:t>DELIBERAÇÃO N.º 72/2017 - CFG</w:t>
            </w:r>
          </w:p>
        </w:tc>
      </w:tr>
    </w:tbl>
    <w:p w:rsidR="003665CE" w:rsidRPr="00D039F8" w:rsidRDefault="003665CE" w:rsidP="00800970">
      <w:pPr>
        <w:pStyle w:val="Cabealho"/>
        <w:tabs>
          <w:tab w:val="left" w:pos="4962"/>
        </w:tabs>
        <w:spacing w:line="240" w:lineRule="atLeast"/>
        <w:ind w:left="-142" w:right="417"/>
        <w:jc w:val="both"/>
        <w:rPr>
          <w:rFonts w:ascii="Times New Roman" w:eastAsia="Verdana" w:hAnsi="Times New Roman"/>
          <w:sz w:val="2"/>
          <w:szCs w:val="2"/>
        </w:rPr>
      </w:pPr>
    </w:p>
    <w:p w:rsidR="00E933FB" w:rsidRPr="00D039F8" w:rsidRDefault="00E933FB" w:rsidP="00800970">
      <w:pPr>
        <w:pStyle w:val="Cabealho"/>
        <w:tabs>
          <w:tab w:val="left" w:pos="4962"/>
        </w:tabs>
        <w:spacing w:line="240" w:lineRule="atLeast"/>
        <w:ind w:left="-142" w:right="417"/>
        <w:jc w:val="both"/>
        <w:rPr>
          <w:rFonts w:ascii="Times New Roman" w:hAnsi="Times New Roman"/>
          <w:sz w:val="12"/>
          <w:szCs w:val="12"/>
        </w:rPr>
      </w:pPr>
      <w:r w:rsidRPr="00D039F8">
        <w:rPr>
          <w:rFonts w:ascii="Times New Roman" w:eastAsia="Verdana" w:hAnsi="Times New Roman"/>
        </w:rPr>
        <w:t xml:space="preserve">A COMISSÃO DE FINANÇAS, ATOS ADMINISTRATIVOS E GESTÃO do Conselho de Arquitetura e Urbanismo do Distrito Federal – CFG do CAU/DF reunida ordinariamente na sede do CAU/DF, no dia </w:t>
      </w:r>
      <w:r w:rsidR="00837EAD" w:rsidRPr="00D039F8">
        <w:rPr>
          <w:rFonts w:ascii="Times New Roman" w:eastAsia="Verdana" w:hAnsi="Times New Roman"/>
        </w:rPr>
        <w:t>16 de novembro</w:t>
      </w:r>
      <w:r w:rsidRPr="00D039F8">
        <w:rPr>
          <w:rFonts w:ascii="Times New Roman" w:eastAsia="Verdana" w:hAnsi="Times New Roman"/>
        </w:rPr>
        <w:t xml:space="preserve"> de 2017, após análise do assunto em epígrafe, </w:t>
      </w:r>
      <w:proofErr w:type="gramStart"/>
      <w:r w:rsidRPr="00D039F8">
        <w:rPr>
          <w:rFonts w:ascii="Times New Roman" w:eastAsia="Verdana" w:hAnsi="Times New Roman"/>
        </w:rPr>
        <w:t>e</w:t>
      </w:r>
      <w:proofErr w:type="gramEnd"/>
    </w:p>
    <w:p w:rsidR="003665CE" w:rsidRPr="00D039F8" w:rsidRDefault="00010417" w:rsidP="003665CE">
      <w:pPr>
        <w:spacing w:before="120" w:after="120"/>
        <w:ind w:left="-142" w:right="417"/>
        <w:jc w:val="both"/>
        <w:rPr>
          <w:rFonts w:ascii="Times New Roman" w:hAnsi="Times New Roman"/>
        </w:rPr>
      </w:pPr>
      <w:r w:rsidRPr="00D039F8">
        <w:rPr>
          <w:rFonts w:ascii="Times New Roman" w:hAnsi="Times New Roman"/>
        </w:rPr>
        <w:t xml:space="preserve">Considerando </w:t>
      </w:r>
      <w:r w:rsidR="00E933FB" w:rsidRPr="00D039F8">
        <w:rPr>
          <w:rFonts w:ascii="Times New Roman" w:hAnsi="Times New Roman"/>
        </w:rPr>
        <w:t>o processo de cobrança, protocolado sob o n</w:t>
      </w:r>
      <w:r w:rsidR="00DE3F8D" w:rsidRPr="00D039F8">
        <w:rPr>
          <w:rFonts w:ascii="Times New Roman" w:hAnsi="Times New Roman"/>
        </w:rPr>
        <w:t>º</w:t>
      </w:r>
      <w:r w:rsidR="00E933FB" w:rsidRPr="00D039F8">
        <w:rPr>
          <w:rFonts w:ascii="Times New Roman" w:hAnsi="Times New Roman"/>
        </w:rPr>
        <w:t xml:space="preserve"> 483412/2017, </w:t>
      </w:r>
      <w:r w:rsidR="00DE3F8D" w:rsidRPr="00D039F8">
        <w:rPr>
          <w:rFonts w:ascii="Times New Roman" w:hAnsi="Times New Roman"/>
        </w:rPr>
        <w:t xml:space="preserve">que se </w:t>
      </w:r>
      <w:r w:rsidR="00E933FB" w:rsidRPr="00D039F8">
        <w:rPr>
          <w:rFonts w:ascii="Times New Roman" w:hAnsi="Times New Roman"/>
        </w:rPr>
        <w:t>originou</w:t>
      </w:r>
      <w:r w:rsidR="00DE3F8D" w:rsidRPr="00D039F8">
        <w:rPr>
          <w:rFonts w:ascii="Times New Roman" w:hAnsi="Times New Roman"/>
        </w:rPr>
        <w:t xml:space="preserve"> </w:t>
      </w:r>
      <w:r w:rsidR="00E933FB" w:rsidRPr="00D039F8">
        <w:rPr>
          <w:rFonts w:ascii="Times New Roman" w:hAnsi="Times New Roman"/>
        </w:rPr>
        <w:t xml:space="preserve">em razões de débitos </w:t>
      </w:r>
      <w:r w:rsidR="00D72FA2" w:rsidRPr="00D039F8">
        <w:rPr>
          <w:rFonts w:ascii="Times New Roman" w:hAnsi="Times New Roman"/>
        </w:rPr>
        <w:t>referentes a anuidades de 2012 a</w:t>
      </w:r>
      <w:r w:rsidR="00E933FB" w:rsidRPr="00D039F8">
        <w:rPr>
          <w:rFonts w:ascii="Times New Roman" w:hAnsi="Times New Roman"/>
        </w:rPr>
        <w:t xml:space="preserve"> 2015 em nome da empresa </w:t>
      </w:r>
      <w:r w:rsidR="00E933FB" w:rsidRPr="00D039F8">
        <w:rPr>
          <w:rFonts w:ascii="Times New Roman" w:hAnsi="Times New Roman"/>
          <w:bCs/>
        </w:rPr>
        <w:t>IPB</w:t>
      </w:r>
      <w:r w:rsidR="00E933FB" w:rsidRPr="00D039F8">
        <w:rPr>
          <w:rFonts w:ascii="Times New Roman" w:hAnsi="Times New Roman"/>
          <w:b/>
          <w:bCs/>
        </w:rPr>
        <w:t xml:space="preserve"> </w:t>
      </w:r>
      <w:r w:rsidR="00E933FB" w:rsidRPr="00D039F8">
        <w:rPr>
          <w:rFonts w:ascii="Times New Roman" w:hAnsi="Times New Roman"/>
        </w:rPr>
        <w:t xml:space="preserve">Divisórias Irmãos Paraguai do Brasil Ltda., </w:t>
      </w:r>
      <w:r w:rsidR="00DE3F8D" w:rsidRPr="00D039F8">
        <w:rPr>
          <w:rFonts w:ascii="Times New Roman" w:hAnsi="Times New Roman"/>
        </w:rPr>
        <w:t>que fora transferida para o CAU/</w:t>
      </w:r>
      <w:r w:rsidR="00E933FB" w:rsidRPr="00D039F8">
        <w:rPr>
          <w:rFonts w:ascii="Times New Roman" w:hAnsi="Times New Roman"/>
        </w:rPr>
        <w:t xml:space="preserve">DF por ter um arquiteto como </w:t>
      </w:r>
      <w:r w:rsidR="003665CE" w:rsidRPr="00D039F8">
        <w:rPr>
          <w:rFonts w:ascii="Times New Roman" w:hAnsi="Times New Roman"/>
        </w:rPr>
        <w:t>responsável técnico, bem como o relato do conselheiro Tony Marcos Malheiros, abaixo transcrito:</w:t>
      </w:r>
    </w:p>
    <w:p w:rsidR="003665CE" w:rsidRPr="00D039F8" w:rsidRDefault="003665CE" w:rsidP="00800970">
      <w:pPr>
        <w:spacing w:before="120" w:after="120"/>
        <w:ind w:left="-142" w:right="417"/>
        <w:jc w:val="both"/>
        <w:rPr>
          <w:rFonts w:ascii="Times New Roman" w:hAnsi="Times New Roman"/>
        </w:rPr>
      </w:pPr>
      <w:r w:rsidRPr="00D039F8">
        <w:rPr>
          <w:rFonts w:ascii="Times New Roman" w:hAnsi="Times New Roman"/>
        </w:rPr>
        <w:t>“</w:t>
      </w:r>
      <w:r w:rsidR="00DE3F8D" w:rsidRPr="00D039F8">
        <w:rPr>
          <w:rFonts w:ascii="Times New Roman" w:hAnsi="Times New Roman"/>
        </w:rPr>
        <w:t>Considerando que o procedimento administrativo seguiu o trâmite previsto, porém na ocasião a empresa deixou de se manifestar, vindo a fazê-lo no dia 17 de outubro de 2017</w:t>
      </w:r>
      <w:r w:rsidRPr="00D039F8">
        <w:rPr>
          <w:rFonts w:ascii="Times New Roman" w:hAnsi="Times New Roman"/>
        </w:rPr>
        <w:t>”</w:t>
      </w:r>
      <w:r w:rsidR="00DE3F8D" w:rsidRPr="00D039F8">
        <w:rPr>
          <w:rFonts w:ascii="Times New Roman" w:hAnsi="Times New Roman"/>
        </w:rPr>
        <w:t xml:space="preserve">; </w:t>
      </w:r>
      <w:bookmarkStart w:id="0" w:name="_GoBack"/>
      <w:bookmarkEnd w:id="0"/>
    </w:p>
    <w:p w:rsidR="00DE3F8D" w:rsidRPr="00D039F8" w:rsidRDefault="003665CE" w:rsidP="00800970">
      <w:pPr>
        <w:spacing w:before="120" w:after="120"/>
        <w:ind w:left="-142" w:right="417"/>
        <w:jc w:val="both"/>
        <w:rPr>
          <w:rFonts w:ascii="Times New Roman" w:hAnsi="Times New Roman"/>
        </w:rPr>
      </w:pPr>
      <w:r w:rsidRPr="00D039F8">
        <w:rPr>
          <w:rFonts w:ascii="Times New Roman" w:hAnsi="Times New Roman"/>
        </w:rPr>
        <w:t>“</w:t>
      </w:r>
      <w:r w:rsidR="00DE3F8D" w:rsidRPr="00D039F8">
        <w:rPr>
          <w:rFonts w:ascii="Times New Roman" w:hAnsi="Times New Roman"/>
        </w:rPr>
        <w:t>Considerando manifestação apresentada</w:t>
      </w:r>
      <w:r w:rsidR="008A09EF" w:rsidRPr="00D039F8">
        <w:rPr>
          <w:rFonts w:ascii="Times New Roman" w:hAnsi="Times New Roman"/>
        </w:rPr>
        <w:t xml:space="preserve"> pessoalmente</w:t>
      </w:r>
      <w:r w:rsidR="00DE3F8D" w:rsidRPr="00D039F8">
        <w:rPr>
          <w:rFonts w:ascii="Times New Roman" w:hAnsi="Times New Roman"/>
        </w:rPr>
        <w:t xml:space="preserve"> por representante da empresa, e por meio do requerimento ora em análise, contatou-se que o arquiteto e urbanista Edmilson Cleber da Silva </w:t>
      </w:r>
      <w:proofErr w:type="gramStart"/>
      <w:r w:rsidR="00DE3F8D" w:rsidRPr="00D039F8">
        <w:rPr>
          <w:rFonts w:ascii="Times New Roman" w:hAnsi="Times New Roman"/>
        </w:rPr>
        <w:t>foi</w:t>
      </w:r>
      <w:proofErr w:type="gramEnd"/>
      <w:r w:rsidR="00DE3F8D" w:rsidRPr="00D039F8">
        <w:rPr>
          <w:rFonts w:ascii="Times New Roman" w:hAnsi="Times New Roman"/>
        </w:rPr>
        <w:t xml:space="preserve"> responsável técnico da empresa até 05 de </w:t>
      </w:r>
      <w:r w:rsidR="003A2684" w:rsidRPr="00D039F8">
        <w:rPr>
          <w:rFonts w:ascii="Times New Roman" w:hAnsi="Times New Roman"/>
        </w:rPr>
        <w:t>julho</w:t>
      </w:r>
      <w:r w:rsidR="00DE3F8D" w:rsidRPr="00D039F8">
        <w:rPr>
          <w:rFonts w:ascii="Times New Roman" w:hAnsi="Times New Roman"/>
        </w:rPr>
        <w:t xml:space="preserve"> de 2013, e que o objeto social constante da certidão juntada ao processo, </w:t>
      </w:r>
      <w:r w:rsidR="00AC2C9E" w:rsidRPr="00D039F8">
        <w:rPr>
          <w:rFonts w:ascii="Times New Roman" w:hAnsi="Times New Roman"/>
        </w:rPr>
        <w:t>nada tem a ver com arquitetura</w:t>
      </w:r>
      <w:r w:rsidRPr="00D039F8">
        <w:rPr>
          <w:rFonts w:ascii="Times New Roman" w:hAnsi="Times New Roman"/>
        </w:rPr>
        <w:t>”</w:t>
      </w:r>
      <w:r w:rsidR="00AC2C9E" w:rsidRPr="00D039F8">
        <w:rPr>
          <w:rFonts w:ascii="Times New Roman" w:hAnsi="Times New Roman"/>
        </w:rPr>
        <w:t>;</w:t>
      </w:r>
    </w:p>
    <w:p w:rsidR="00DE3F8D" w:rsidRPr="00D039F8" w:rsidRDefault="003665CE" w:rsidP="00800970">
      <w:pPr>
        <w:spacing w:before="120" w:after="120"/>
        <w:ind w:left="-142" w:right="417"/>
        <w:jc w:val="both"/>
        <w:rPr>
          <w:rFonts w:ascii="Times New Roman" w:hAnsi="Times New Roman"/>
        </w:rPr>
      </w:pPr>
      <w:r w:rsidRPr="00D039F8">
        <w:rPr>
          <w:rFonts w:ascii="Times New Roman" w:hAnsi="Times New Roman"/>
        </w:rPr>
        <w:t>“</w:t>
      </w:r>
      <w:r w:rsidR="00AC2C9E" w:rsidRPr="00D039F8">
        <w:rPr>
          <w:rFonts w:ascii="Times New Roman" w:hAnsi="Times New Roman"/>
        </w:rPr>
        <w:t>Considerando que</w:t>
      </w:r>
      <w:r w:rsidR="00DE3F8D" w:rsidRPr="00D039F8">
        <w:rPr>
          <w:rFonts w:ascii="Times New Roman" w:hAnsi="Times New Roman"/>
        </w:rPr>
        <w:t xml:space="preserve"> a empresa não deveria estar inscrita no CAU/DF desde a data da baixa da responsabilidade técnica</w:t>
      </w:r>
      <w:r w:rsidRPr="00D039F8">
        <w:rPr>
          <w:rFonts w:ascii="Times New Roman" w:hAnsi="Times New Roman"/>
        </w:rPr>
        <w:t>”;</w:t>
      </w:r>
    </w:p>
    <w:p w:rsidR="00DE3F8D" w:rsidRPr="00D039F8" w:rsidRDefault="003665CE" w:rsidP="00800970">
      <w:pPr>
        <w:spacing w:before="120" w:after="120"/>
        <w:ind w:left="-142" w:right="417"/>
        <w:jc w:val="both"/>
        <w:rPr>
          <w:rFonts w:ascii="Times New Roman" w:hAnsi="Times New Roman"/>
        </w:rPr>
      </w:pPr>
      <w:r w:rsidRPr="00D039F8">
        <w:rPr>
          <w:rFonts w:ascii="Times New Roman" w:hAnsi="Times New Roman"/>
        </w:rPr>
        <w:t>“</w:t>
      </w:r>
      <w:r w:rsidR="00DE3F8D" w:rsidRPr="00D039F8">
        <w:rPr>
          <w:rFonts w:ascii="Times New Roman" w:hAnsi="Times New Roman"/>
        </w:rPr>
        <w:t>Considerando que caso o Conselho decida prosseguir com a execução que já está em andamento, terá que arcar com todos os ôn</w:t>
      </w:r>
      <w:r w:rsidR="00AC2C9E" w:rsidRPr="00D039F8">
        <w:rPr>
          <w:rFonts w:ascii="Times New Roman" w:hAnsi="Times New Roman"/>
        </w:rPr>
        <w:t>us de uma provável sucumbência</w:t>
      </w:r>
      <w:r w:rsidRPr="00D039F8">
        <w:rPr>
          <w:rFonts w:ascii="Times New Roman" w:hAnsi="Times New Roman"/>
        </w:rPr>
        <w:t xml:space="preserve">”; </w:t>
      </w:r>
      <w:proofErr w:type="gramStart"/>
      <w:r w:rsidRPr="00D039F8">
        <w:rPr>
          <w:rFonts w:ascii="Times New Roman" w:hAnsi="Times New Roman"/>
        </w:rPr>
        <w:t>e</w:t>
      </w:r>
      <w:proofErr w:type="gramEnd"/>
    </w:p>
    <w:p w:rsidR="003665CE" w:rsidRPr="00D039F8" w:rsidRDefault="003665CE" w:rsidP="00800970">
      <w:pPr>
        <w:spacing w:before="120" w:after="120"/>
        <w:ind w:left="-142" w:right="417"/>
        <w:jc w:val="both"/>
        <w:rPr>
          <w:rFonts w:ascii="Times New Roman" w:hAnsi="Times New Roman"/>
        </w:rPr>
      </w:pPr>
      <w:r w:rsidRPr="00D039F8">
        <w:rPr>
          <w:rFonts w:ascii="Times New Roman" w:hAnsi="Times New Roman"/>
        </w:rPr>
        <w:t xml:space="preserve">Considerando ao final o voto do conselheiro relator: “Por acatar ao requerimento e </w:t>
      </w:r>
      <w:r w:rsidRPr="00D039F8">
        <w:rPr>
          <w:rFonts w:ascii="Times New Roman" w:hAnsi="Times New Roman"/>
          <w:sz w:val="23"/>
          <w:szCs w:val="23"/>
          <w:shd w:val="clear" w:color="auto" w:fill="FFFFFF"/>
          <w:lang w:bidi="he-IL"/>
        </w:rPr>
        <w:t>Encaminhar o presente processo de cobrança para a Gerência Financeira”.</w:t>
      </w:r>
    </w:p>
    <w:p w:rsidR="00E95AD8" w:rsidRPr="00D039F8" w:rsidRDefault="003665CE" w:rsidP="00800970">
      <w:pPr>
        <w:spacing w:before="120" w:after="120"/>
        <w:ind w:left="-142" w:right="417"/>
        <w:jc w:val="both"/>
        <w:rPr>
          <w:rFonts w:ascii="Times New Roman" w:hAnsi="Times New Roman"/>
          <w:b/>
        </w:rPr>
      </w:pPr>
      <w:r w:rsidRPr="00D039F8">
        <w:rPr>
          <w:rFonts w:ascii="Times New Roman" w:hAnsi="Times New Roman"/>
          <w:b/>
        </w:rPr>
        <w:t>DELIBERA</w:t>
      </w:r>
      <w:r w:rsidR="00E95AD8" w:rsidRPr="00D039F8">
        <w:rPr>
          <w:rFonts w:ascii="Times New Roman" w:hAnsi="Times New Roman"/>
          <w:b/>
        </w:rPr>
        <w:t>:</w:t>
      </w:r>
    </w:p>
    <w:p w:rsidR="00F340F2" w:rsidRPr="00D039F8" w:rsidRDefault="00DB4A2C" w:rsidP="00800970">
      <w:pPr>
        <w:spacing w:before="120" w:after="120"/>
        <w:ind w:left="-142" w:right="417"/>
        <w:jc w:val="both"/>
        <w:rPr>
          <w:rFonts w:ascii="Times New Roman" w:hAnsi="Times New Roman"/>
        </w:rPr>
      </w:pPr>
      <w:r w:rsidRPr="00D039F8">
        <w:rPr>
          <w:rFonts w:ascii="Times New Roman" w:eastAsia="Verdana" w:hAnsi="Times New Roman"/>
          <w:sz w:val="22"/>
          <w:szCs w:val="22"/>
        </w:rPr>
        <w:t xml:space="preserve">1 – </w:t>
      </w:r>
      <w:r w:rsidR="00F340F2" w:rsidRPr="00D039F8">
        <w:rPr>
          <w:rFonts w:ascii="Times New Roman" w:hAnsi="Times New Roman"/>
        </w:rPr>
        <w:t xml:space="preserve">Aprovar </w:t>
      </w:r>
      <w:r w:rsidR="00DC0B45" w:rsidRPr="00D039F8">
        <w:rPr>
          <w:rFonts w:ascii="Times New Roman" w:hAnsi="Times New Roman"/>
        </w:rPr>
        <w:t xml:space="preserve">relato e voto do conselheiro por </w:t>
      </w:r>
      <w:r w:rsidR="00F340F2" w:rsidRPr="00D039F8">
        <w:rPr>
          <w:rFonts w:ascii="Times New Roman" w:hAnsi="Times New Roman"/>
        </w:rPr>
        <w:t xml:space="preserve">acatar ao requerimento; </w:t>
      </w:r>
      <w:proofErr w:type="gramStart"/>
      <w:r w:rsidR="00F340F2" w:rsidRPr="00D039F8">
        <w:rPr>
          <w:rFonts w:ascii="Times New Roman" w:hAnsi="Times New Roman"/>
        </w:rPr>
        <w:t>e</w:t>
      </w:r>
      <w:proofErr w:type="gramEnd"/>
    </w:p>
    <w:p w:rsidR="00E95AD8" w:rsidRPr="00D039F8" w:rsidRDefault="00DB4A2C" w:rsidP="00800970">
      <w:pPr>
        <w:spacing w:before="120" w:after="120"/>
        <w:ind w:left="-142" w:right="417"/>
        <w:jc w:val="both"/>
        <w:rPr>
          <w:rFonts w:ascii="Times New Roman" w:hAnsi="Times New Roman"/>
        </w:rPr>
      </w:pPr>
      <w:r w:rsidRPr="00D039F8">
        <w:rPr>
          <w:rFonts w:ascii="Times New Roman" w:eastAsia="Verdana" w:hAnsi="Times New Roman"/>
          <w:sz w:val="22"/>
          <w:szCs w:val="22"/>
        </w:rPr>
        <w:t xml:space="preserve">2 – </w:t>
      </w:r>
      <w:r w:rsidR="00F340F2" w:rsidRPr="00D039F8">
        <w:rPr>
          <w:rFonts w:ascii="Times New Roman" w:hAnsi="Times New Roman"/>
          <w:sz w:val="23"/>
          <w:szCs w:val="23"/>
          <w:shd w:val="clear" w:color="auto" w:fill="FFFFFF"/>
          <w:lang w:bidi="he-IL"/>
        </w:rPr>
        <w:t>Encaminhar o presente processo de cobrança para</w:t>
      </w:r>
      <w:r w:rsidR="0090421F" w:rsidRPr="00D039F8">
        <w:rPr>
          <w:rFonts w:ascii="Times New Roman" w:hAnsi="Times New Roman"/>
          <w:sz w:val="23"/>
          <w:szCs w:val="23"/>
          <w:shd w:val="clear" w:color="auto" w:fill="FFFFFF"/>
          <w:lang w:bidi="he-IL"/>
        </w:rPr>
        <w:t xml:space="preserve"> a Gerência Financeira para que</w:t>
      </w:r>
      <w:r w:rsidRPr="00D039F8">
        <w:rPr>
          <w:rFonts w:ascii="Times New Roman" w:hAnsi="Times New Roman"/>
          <w:sz w:val="23"/>
          <w:szCs w:val="23"/>
          <w:shd w:val="clear" w:color="auto" w:fill="FFFFFF"/>
          <w:lang w:bidi="he-IL"/>
        </w:rPr>
        <w:t xml:space="preserve"> </w:t>
      </w:r>
      <w:r w:rsidR="00F340F2" w:rsidRPr="00D039F8">
        <w:rPr>
          <w:rFonts w:ascii="Times New Roman" w:hAnsi="Times New Roman"/>
          <w:sz w:val="23"/>
          <w:szCs w:val="23"/>
          <w:shd w:val="clear" w:color="auto" w:fill="FFFFFF"/>
          <w:lang w:bidi="he-IL"/>
        </w:rPr>
        <w:t xml:space="preserve">proceda ao cancelamento da CDA emitida em nome da empresa e refaça o cálculo de eventuais débitos ainda existentes. </w:t>
      </w:r>
    </w:p>
    <w:p w:rsidR="00F340F2" w:rsidRPr="00D039F8" w:rsidRDefault="00F340F2" w:rsidP="00800970">
      <w:pPr>
        <w:pStyle w:val="Estilo"/>
        <w:shd w:val="clear" w:color="auto" w:fill="FFFFFF"/>
        <w:spacing w:line="268" w:lineRule="exact"/>
        <w:ind w:left="-142" w:right="417"/>
        <w:rPr>
          <w:rFonts w:ascii="Times New Roman" w:hAnsi="Times New Roman" w:cs="Times New Roman"/>
          <w:sz w:val="23"/>
          <w:szCs w:val="23"/>
          <w:shd w:val="clear" w:color="auto" w:fill="FFFFFF"/>
          <w:lang w:bidi="he-IL"/>
        </w:rPr>
      </w:pPr>
      <w:r w:rsidRPr="00D039F8">
        <w:rPr>
          <w:rFonts w:ascii="Times New Roman" w:hAnsi="Times New Roman" w:cs="Times New Roman"/>
          <w:sz w:val="23"/>
          <w:szCs w:val="23"/>
          <w:shd w:val="clear" w:color="auto" w:fill="FFFFFF"/>
          <w:lang w:bidi="he-IL"/>
        </w:rPr>
        <w:t xml:space="preserve">Com </w:t>
      </w:r>
      <w:proofErr w:type="gramStart"/>
      <w:r w:rsidR="00DB4A2C" w:rsidRPr="00D039F8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  <w:lang w:bidi="he-IL"/>
        </w:rPr>
        <w:t>5</w:t>
      </w:r>
      <w:proofErr w:type="gramEnd"/>
      <w:r w:rsidRPr="00D039F8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  <w:lang w:bidi="he-IL"/>
        </w:rPr>
        <w:t xml:space="preserve"> votos favoráveis </w:t>
      </w:r>
      <w:r w:rsidRPr="00D039F8">
        <w:rPr>
          <w:rFonts w:ascii="Times New Roman" w:hAnsi="Times New Roman" w:cs="Times New Roman"/>
          <w:sz w:val="23"/>
          <w:szCs w:val="23"/>
          <w:shd w:val="clear" w:color="auto" w:fill="FFFFFF"/>
          <w:lang w:bidi="he-IL"/>
        </w:rPr>
        <w:t>dos conselheiros</w:t>
      </w:r>
      <w:r w:rsidR="00D717E9" w:rsidRPr="00D039F8">
        <w:rPr>
          <w:rFonts w:ascii="Times New Roman" w:hAnsi="Times New Roman" w:cs="Times New Roman"/>
          <w:sz w:val="23"/>
          <w:szCs w:val="23"/>
          <w:shd w:val="clear" w:color="auto" w:fill="FFFFFF"/>
          <w:lang w:bidi="he-IL"/>
        </w:rPr>
        <w:t xml:space="preserve"> Carlos Madson Reis, Daniel Gonçalves Mendes, Osvaldo Remígio Pontalti Filho, Rogério Markiewicz e Tony Marcos Malheiros</w:t>
      </w:r>
    </w:p>
    <w:p w:rsidR="00D24B44" w:rsidRPr="00D039F8" w:rsidRDefault="00837EAD" w:rsidP="00D24B44">
      <w:pPr>
        <w:spacing w:before="120" w:after="120"/>
        <w:ind w:left="-142" w:right="417"/>
        <w:jc w:val="center"/>
        <w:rPr>
          <w:rFonts w:ascii="Times New Roman" w:hAnsi="Times New Roman"/>
          <w:szCs w:val="22"/>
        </w:rPr>
      </w:pPr>
      <w:r w:rsidRPr="00D039F8">
        <w:rPr>
          <w:rFonts w:ascii="Times New Roman" w:hAnsi="Times New Roman"/>
          <w:szCs w:val="22"/>
        </w:rPr>
        <w:t>Brasília, 16 de novembro de 2017</w:t>
      </w:r>
      <w:r w:rsidR="00E95AD8" w:rsidRPr="00D039F8">
        <w:rPr>
          <w:rFonts w:ascii="Times New Roman" w:hAnsi="Times New Roman"/>
          <w:szCs w:val="22"/>
        </w:rPr>
        <w:t>.</w:t>
      </w:r>
    </w:p>
    <w:tbl>
      <w:tblPr>
        <w:tblpPr w:leftFromText="141" w:rightFromText="141" w:vertAnchor="text" w:horzAnchor="margin" w:tblpY="273"/>
        <w:tblW w:w="9133" w:type="dxa"/>
        <w:tblLook w:val="04A0" w:firstRow="1" w:lastRow="0" w:firstColumn="1" w:lastColumn="0" w:noHBand="0" w:noVBand="1"/>
      </w:tblPr>
      <w:tblGrid>
        <w:gridCol w:w="4141"/>
        <w:gridCol w:w="4992"/>
      </w:tblGrid>
      <w:tr w:rsidR="00D039F8" w:rsidRPr="00D039F8" w:rsidTr="00E85F7F">
        <w:trPr>
          <w:trHeight w:val="265"/>
        </w:trPr>
        <w:tc>
          <w:tcPr>
            <w:tcW w:w="4141" w:type="dxa"/>
            <w:vAlign w:val="center"/>
            <w:hideMark/>
          </w:tcPr>
          <w:p w:rsidR="00584C19" w:rsidRPr="00D039F8" w:rsidRDefault="006335A1" w:rsidP="004B5512">
            <w:pPr>
              <w:ind w:left="-142"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D039F8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584C19" w:rsidRPr="00D039F8">
              <w:rPr>
                <w:rFonts w:ascii="Times New Roman" w:hAnsi="Times New Roman"/>
                <w:b/>
                <w:sz w:val="22"/>
              </w:rPr>
              <w:t>Osvaldo Remígio Pontalti Filho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C19" w:rsidRPr="00D039F8" w:rsidRDefault="00584C19" w:rsidP="004B5512">
            <w:pPr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39F8" w:rsidRPr="00D039F8" w:rsidTr="00E85F7F">
        <w:trPr>
          <w:trHeight w:val="213"/>
        </w:trPr>
        <w:tc>
          <w:tcPr>
            <w:tcW w:w="4141" w:type="dxa"/>
            <w:vAlign w:val="center"/>
            <w:hideMark/>
          </w:tcPr>
          <w:p w:rsidR="00584C19" w:rsidRPr="00D039F8" w:rsidRDefault="00584C19" w:rsidP="004B5512">
            <w:pPr>
              <w:ind w:left="-142" w:right="41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039F8">
              <w:rPr>
                <w:rFonts w:ascii="Times New Roman" w:hAnsi="Times New Roman"/>
                <w:sz w:val="22"/>
              </w:rPr>
              <w:t xml:space="preserve"> Coordenador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4C19" w:rsidRPr="00D039F8" w:rsidRDefault="00584C19" w:rsidP="004B5512">
            <w:pPr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039F8" w:rsidRPr="00D039F8" w:rsidTr="00E85F7F">
        <w:trPr>
          <w:trHeight w:val="265"/>
        </w:trPr>
        <w:tc>
          <w:tcPr>
            <w:tcW w:w="4141" w:type="dxa"/>
            <w:hideMark/>
          </w:tcPr>
          <w:p w:rsidR="00584C19" w:rsidRPr="00D039F8" w:rsidRDefault="00584C19" w:rsidP="004B5512">
            <w:pPr>
              <w:ind w:left="-142" w:right="417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039F8">
              <w:rPr>
                <w:rFonts w:ascii="Times New Roman" w:hAnsi="Times New Roman"/>
                <w:b/>
                <w:sz w:val="22"/>
              </w:rPr>
              <w:t xml:space="preserve"> Daniel Gonçalves Mendes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C19" w:rsidRPr="00D039F8" w:rsidRDefault="00584C19" w:rsidP="004B5512">
            <w:pPr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039F8" w:rsidRPr="00D039F8" w:rsidTr="00E85F7F">
        <w:trPr>
          <w:trHeight w:val="49"/>
        </w:trPr>
        <w:tc>
          <w:tcPr>
            <w:tcW w:w="4141" w:type="dxa"/>
            <w:hideMark/>
          </w:tcPr>
          <w:p w:rsidR="00584C19" w:rsidRPr="00D039F8" w:rsidRDefault="00584C19" w:rsidP="004B5512">
            <w:pPr>
              <w:ind w:left="-142" w:right="417"/>
              <w:rPr>
                <w:rFonts w:ascii="Times New Roman" w:hAnsi="Times New Roman"/>
                <w:sz w:val="22"/>
              </w:rPr>
            </w:pPr>
            <w:r w:rsidRPr="00D039F8">
              <w:rPr>
                <w:rFonts w:ascii="Times New Roman" w:hAnsi="Times New Roman"/>
                <w:sz w:val="22"/>
              </w:rPr>
              <w:t xml:space="preserve"> Coordenador-Adjunto</w:t>
            </w:r>
          </w:p>
        </w:tc>
        <w:tc>
          <w:tcPr>
            <w:tcW w:w="4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C19" w:rsidRPr="00D039F8" w:rsidRDefault="00584C19" w:rsidP="004B5512">
            <w:pPr>
              <w:ind w:left="-142" w:right="417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D039F8" w:rsidRPr="00D039F8" w:rsidTr="00E85F7F">
        <w:trPr>
          <w:trHeight w:val="265"/>
        </w:trPr>
        <w:tc>
          <w:tcPr>
            <w:tcW w:w="4141" w:type="dxa"/>
            <w:hideMark/>
          </w:tcPr>
          <w:p w:rsidR="00584C19" w:rsidRPr="00D039F8" w:rsidRDefault="00584C19" w:rsidP="004B5512">
            <w:pPr>
              <w:ind w:left="-142" w:right="417"/>
              <w:rPr>
                <w:rFonts w:ascii="Times New Roman" w:hAnsi="Times New Roman"/>
                <w:b/>
                <w:sz w:val="22"/>
                <w:szCs w:val="22"/>
              </w:rPr>
            </w:pPr>
            <w:r w:rsidRPr="00D039F8">
              <w:rPr>
                <w:rFonts w:ascii="Times New Roman" w:hAnsi="Times New Roman"/>
                <w:b/>
                <w:sz w:val="22"/>
                <w:szCs w:val="22"/>
              </w:rPr>
              <w:t xml:space="preserve"> Tony Marcos Malheiros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C19" w:rsidRPr="00D039F8" w:rsidRDefault="00584C19" w:rsidP="004B5512">
            <w:pPr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24B44" w:rsidRPr="00D039F8" w:rsidRDefault="00D24B44" w:rsidP="004B5512">
      <w:pPr>
        <w:ind w:right="417"/>
        <w:rPr>
          <w:rFonts w:ascii="Times New Roman" w:eastAsia="Verdana" w:hAnsi="Times New Roman"/>
          <w:i/>
          <w:sz w:val="6"/>
          <w:szCs w:val="6"/>
        </w:rPr>
      </w:pPr>
    </w:p>
    <w:p w:rsidR="00584C19" w:rsidRPr="00D039F8" w:rsidRDefault="00584C19" w:rsidP="004B5512">
      <w:pPr>
        <w:tabs>
          <w:tab w:val="left" w:pos="1077"/>
        </w:tabs>
        <w:ind w:left="-142" w:right="417"/>
        <w:rPr>
          <w:rFonts w:ascii="Times New Roman" w:hAnsi="Times New Roman"/>
          <w:sz w:val="22"/>
        </w:rPr>
      </w:pPr>
      <w:r w:rsidRPr="00D039F8">
        <w:rPr>
          <w:rFonts w:ascii="Times New Roman" w:hAnsi="Times New Roman"/>
          <w:sz w:val="22"/>
        </w:rPr>
        <w:t xml:space="preserve"> Membro</w:t>
      </w:r>
      <w:r w:rsidRPr="00D039F8">
        <w:rPr>
          <w:rFonts w:ascii="Times New Roman" w:hAnsi="Times New Roman"/>
          <w:sz w:val="22"/>
        </w:rPr>
        <w:tab/>
      </w:r>
    </w:p>
    <w:tbl>
      <w:tblPr>
        <w:tblW w:w="9075" w:type="dxa"/>
        <w:tblLook w:val="04A0" w:firstRow="1" w:lastRow="0" w:firstColumn="1" w:lastColumn="0" w:noHBand="0" w:noVBand="1"/>
      </w:tblPr>
      <w:tblGrid>
        <w:gridCol w:w="4115"/>
        <w:gridCol w:w="4960"/>
      </w:tblGrid>
      <w:tr w:rsidR="00D039F8" w:rsidRPr="00D039F8" w:rsidTr="00E85F7F">
        <w:trPr>
          <w:trHeight w:val="278"/>
        </w:trPr>
        <w:tc>
          <w:tcPr>
            <w:tcW w:w="4115" w:type="dxa"/>
            <w:hideMark/>
          </w:tcPr>
          <w:p w:rsidR="00584C19" w:rsidRPr="00D039F8" w:rsidRDefault="00584C19" w:rsidP="004B5512">
            <w:pPr>
              <w:ind w:left="-142" w:right="417"/>
              <w:rPr>
                <w:rFonts w:ascii="Times New Roman" w:hAnsi="Times New Roman"/>
                <w:b/>
                <w:sz w:val="22"/>
              </w:rPr>
            </w:pPr>
            <w:r w:rsidRPr="00D039F8">
              <w:rPr>
                <w:rFonts w:ascii="Times New Roman" w:hAnsi="Times New Roman"/>
                <w:b/>
                <w:sz w:val="22"/>
              </w:rPr>
              <w:t xml:space="preserve"> Carlos Madson Reis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C19" w:rsidRPr="00D039F8" w:rsidRDefault="00584C19" w:rsidP="004B5512">
            <w:pPr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C25FE" w:rsidRPr="00D039F8" w:rsidRDefault="00584C19" w:rsidP="004B5512">
      <w:pPr>
        <w:ind w:left="-142" w:right="417"/>
        <w:rPr>
          <w:rFonts w:ascii="Times New Roman" w:hAnsi="Times New Roman"/>
          <w:sz w:val="22"/>
        </w:rPr>
      </w:pPr>
      <w:r w:rsidRPr="00D039F8">
        <w:rPr>
          <w:rFonts w:ascii="Times New Roman" w:hAnsi="Times New Roman"/>
          <w:sz w:val="22"/>
        </w:rPr>
        <w:t xml:space="preserve"> Membro</w:t>
      </w:r>
    </w:p>
    <w:tbl>
      <w:tblPr>
        <w:tblW w:w="9075" w:type="dxa"/>
        <w:tblLook w:val="04A0" w:firstRow="1" w:lastRow="0" w:firstColumn="1" w:lastColumn="0" w:noHBand="0" w:noVBand="1"/>
      </w:tblPr>
      <w:tblGrid>
        <w:gridCol w:w="4115"/>
        <w:gridCol w:w="4960"/>
      </w:tblGrid>
      <w:tr w:rsidR="00D039F8" w:rsidRPr="00D039F8" w:rsidTr="00E85F7F">
        <w:trPr>
          <w:trHeight w:val="66"/>
        </w:trPr>
        <w:tc>
          <w:tcPr>
            <w:tcW w:w="4115" w:type="dxa"/>
            <w:hideMark/>
          </w:tcPr>
          <w:p w:rsidR="00584C19" w:rsidRPr="00D039F8" w:rsidRDefault="00584C19" w:rsidP="004B5512">
            <w:pPr>
              <w:ind w:left="-142" w:right="417"/>
              <w:rPr>
                <w:rFonts w:ascii="Times New Roman" w:hAnsi="Times New Roman"/>
                <w:b/>
                <w:sz w:val="22"/>
              </w:rPr>
            </w:pPr>
            <w:r w:rsidRPr="00D039F8">
              <w:rPr>
                <w:rFonts w:ascii="Times New Roman" w:hAnsi="Times New Roman"/>
                <w:b/>
                <w:sz w:val="22"/>
              </w:rPr>
              <w:t xml:space="preserve"> Rogério Markiewicz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C19" w:rsidRPr="00D039F8" w:rsidRDefault="00584C19" w:rsidP="004B5512">
            <w:pPr>
              <w:ind w:left="-142" w:right="41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84C19" w:rsidRPr="00D039F8" w:rsidRDefault="006335A1" w:rsidP="004B5512">
      <w:pPr>
        <w:ind w:left="-142" w:right="417"/>
        <w:rPr>
          <w:rFonts w:ascii="Times New Roman" w:hAnsi="Times New Roman"/>
          <w:sz w:val="22"/>
        </w:rPr>
      </w:pPr>
      <w:r w:rsidRPr="00D039F8">
        <w:rPr>
          <w:rFonts w:ascii="Times New Roman" w:hAnsi="Times New Roman"/>
          <w:sz w:val="22"/>
        </w:rPr>
        <w:t xml:space="preserve"> </w:t>
      </w:r>
      <w:r w:rsidR="00584C19" w:rsidRPr="00D039F8">
        <w:rPr>
          <w:rFonts w:ascii="Times New Roman" w:hAnsi="Times New Roman"/>
          <w:sz w:val="22"/>
        </w:rPr>
        <w:t xml:space="preserve">Membro </w:t>
      </w:r>
    </w:p>
    <w:sectPr w:rsidR="00584C19" w:rsidRPr="00D039F8" w:rsidSect="004B5512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418" w:right="851" w:bottom="993" w:left="1701" w:header="142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88" w:rsidRDefault="000B7988">
      <w:r>
        <w:separator/>
      </w:r>
    </w:p>
  </w:endnote>
  <w:endnote w:type="continuationSeparator" w:id="0">
    <w:p w:rsidR="000B7988" w:rsidRDefault="000B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10" w:rsidRPr="00363902" w:rsidRDefault="00D92010" w:rsidP="00D92010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AC6D7D7" wp14:editId="0953187E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DD3629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DD3629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D92010" w:rsidRPr="00F02FF5" w:rsidRDefault="00D92010" w:rsidP="00D92010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 xml:space="preserve">www.caudf.gov.br | </w:t>
    </w:r>
    <w:proofErr w:type="gramStart"/>
    <w:r w:rsidRPr="00CA46D9">
      <w:rPr>
        <w:rFonts w:ascii="DaxCondensed-Regular" w:hAnsi="DaxCondensed-Regular"/>
        <w:b/>
        <w:color w:val="1C3942"/>
        <w:sz w:val="18"/>
        <w:szCs w:val="18"/>
      </w:rPr>
      <w:t>atendimento@caudf.gov.br</w:t>
    </w:r>
    <w:proofErr w:type="gramEnd"/>
  </w:p>
  <w:p w:rsidR="000B7988" w:rsidRPr="00D92010" w:rsidRDefault="000B7988" w:rsidP="00D920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88" w:rsidRDefault="000B7988">
      <w:r>
        <w:separator/>
      </w:r>
    </w:p>
  </w:footnote>
  <w:footnote w:type="continuationSeparator" w:id="0">
    <w:p w:rsidR="000B7988" w:rsidRDefault="000B7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88" w:rsidRDefault="00DD362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88" w:rsidRPr="009E4E5A" w:rsidRDefault="000B7988" w:rsidP="000B7988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3C9D40B8" wp14:editId="77C8A363">
          <wp:extent cx="7704087" cy="112705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765" cy="1127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88" w:rsidRDefault="00DD362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334"/>
    <w:multiLevelType w:val="hybridMultilevel"/>
    <w:tmpl w:val="53B00E58"/>
    <w:lvl w:ilvl="0" w:tplc="CD780E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056D6"/>
    <w:multiLevelType w:val="singleLevel"/>
    <w:tmpl w:val="1F3E080A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120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2A"/>
    <w:rsid w:val="00010417"/>
    <w:rsid w:val="000B7988"/>
    <w:rsid w:val="000E4E9E"/>
    <w:rsid w:val="001E6DEE"/>
    <w:rsid w:val="002B2A8F"/>
    <w:rsid w:val="003665CE"/>
    <w:rsid w:val="003A2684"/>
    <w:rsid w:val="004212A4"/>
    <w:rsid w:val="00472F13"/>
    <w:rsid w:val="00477D9B"/>
    <w:rsid w:val="004A0302"/>
    <w:rsid w:val="004B5512"/>
    <w:rsid w:val="004E015B"/>
    <w:rsid w:val="0051515E"/>
    <w:rsid w:val="00584C19"/>
    <w:rsid w:val="00592804"/>
    <w:rsid w:val="00597AD9"/>
    <w:rsid w:val="006335A1"/>
    <w:rsid w:val="0069032E"/>
    <w:rsid w:val="006B562A"/>
    <w:rsid w:val="006D242D"/>
    <w:rsid w:val="00732F38"/>
    <w:rsid w:val="00750DBC"/>
    <w:rsid w:val="007E36B8"/>
    <w:rsid w:val="00800970"/>
    <w:rsid w:val="00837EAD"/>
    <w:rsid w:val="00893034"/>
    <w:rsid w:val="008979F7"/>
    <w:rsid w:val="008A09EF"/>
    <w:rsid w:val="008D073F"/>
    <w:rsid w:val="0090421F"/>
    <w:rsid w:val="009122A9"/>
    <w:rsid w:val="00A16637"/>
    <w:rsid w:val="00A77DD7"/>
    <w:rsid w:val="00A83481"/>
    <w:rsid w:val="00AC2C9E"/>
    <w:rsid w:val="00B05A62"/>
    <w:rsid w:val="00B64107"/>
    <w:rsid w:val="00B774ED"/>
    <w:rsid w:val="00BB6EBC"/>
    <w:rsid w:val="00C52465"/>
    <w:rsid w:val="00C7438A"/>
    <w:rsid w:val="00C94C47"/>
    <w:rsid w:val="00CC07B6"/>
    <w:rsid w:val="00D039F8"/>
    <w:rsid w:val="00D110AF"/>
    <w:rsid w:val="00D24B44"/>
    <w:rsid w:val="00D26DC9"/>
    <w:rsid w:val="00D717E9"/>
    <w:rsid w:val="00D72FA2"/>
    <w:rsid w:val="00D92010"/>
    <w:rsid w:val="00DB4A2C"/>
    <w:rsid w:val="00DC0B45"/>
    <w:rsid w:val="00DD3629"/>
    <w:rsid w:val="00DE3F8D"/>
    <w:rsid w:val="00E933FB"/>
    <w:rsid w:val="00E95AD8"/>
    <w:rsid w:val="00EC0ABE"/>
    <w:rsid w:val="00EC25FE"/>
    <w:rsid w:val="00EE1CD0"/>
    <w:rsid w:val="00F3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C9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562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B562A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62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62A"/>
    <w:rPr>
      <w:rFonts w:ascii="Cambria" w:eastAsia="MS Mincho" w:hAnsi="Cambria" w:cs="Times New Roman"/>
      <w:sz w:val="24"/>
      <w:szCs w:val="24"/>
    </w:rPr>
  </w:style>
  <w:style w:type="table" w:styleId="Tabelacomgrade">
    <w:name w:val="Table Grid"/>
    <w:basedOn w:val="Tabelanormal"/>
    <w:rsid w:val="006B56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56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62A"/>
    <w:rPr>
      <w:rFonts w:ascii="Tahoma" w:eastAsia="MS Mincho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40F2"/>
    <w:pPr>
      <w:ind w:left="720"/>
      <w:contextualSpacing/>
    </w:pPr>
  </w:style>
  <w:style w:type="paragraph" w:customStyle="1" w:styleId="Estilo">
    <w:name w:val="Estilo"/>
    <w:rsid w:val="00F34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C9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B562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B562A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62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62A"/>
    <w:rPr>
      <w:rFonts w:ascii="Cambria" w:eastAsia="MS Mincho" w:hAnsi="Cambria" w:cs="Times New Roman"/>
      <w:sz w:val="24"/>
      <w:szCs w:val="24"/>
    </w:rPr>
  </w:style>
  <w:style w:type="table" w:styleId="Tabelacomgrade">
    <w:name w:val="Table Grid"/>
    <w:basedOn w:val="Tabelanormal"/>
    <w:rsid w:val="006B562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56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62A"/>
    <w:rPr>
      <w:rFonts w:ascii="Tahoma" w:eastAsia="MS Mincho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40F2"/>
    <w:pPr>
      <w:ind w:left="720"/>
      <w:contextualSpacing/>
    </w:pPr>
  </w:style>
  <w:style w:type="paragraph" w:customStyle="1" w:styleId="Estilo">
    <w:name w:val="Estilo"/>
    <w:rsid w:val="00F34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Barbosa do Valle</dc:creator>
  <cp:lastModifiedBy>Luis Carlos</cp:lastModifiedBy>
  <cp:revision>79</cp:revision>
  <cp:lastPrinted>2017-12-14T16:19:00Z</cp:lastPrinted>
  <dcterms:created xsi:type="dcterms:W3CDTF">2017-04-06T13:11:00Z</dcterms:created>
  <dcterms:modified xsi:type="dcterms:W3CDTF">2017-12-14T16:20:00Z</dcterms:modified>
</cp:coreProperties>
</file>