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E596D" w:rsidRDefault="00AE596D" w:rsidP="00831CAD">
            <w:pPr>
              <w:spacing w:line="276" w:lineRule="auto"/>
            </w:pPr>
            <w:r w:rsidRPr="00AE596D">
              <w:rPr>
                <w:bCs/>
                <w:color w:val="000000"/>
                <w:lang w:eastAsia="pt-BR"/>
              </w:rPr>
              <w:t>758895/2018</w:t>
            </w:r>
          </w:p>
        </w:tc>
      </w:tr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CAU/DF</w:t>
            </w:r>
          </w:p>
        </w:tc>
      </w:tr>
      <w:tr w:rsidR="00A55DEF" w:rsidRPr="000B079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0374DD" w:rsidP="005374B0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ALTERAÇÃO NO ORGANOGRAMA DO CAU/DF – ASSESSORIA DE CONTABILIDADE</w:t>
            </w:r>
          </w:p>
        </w:tc>
      </w:tr>
    </w:tbl>
    <w:p w:rsidR="00A55DEF" w:rsidRPr="000B079F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079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079F" w:rsidRDefault="00A55DEF" w:rsidP="00A246EC">
            <w:pPr>
              <w:pStyle w:val="Cabealho"/>
              <w:ind w:right="113"/>
              <w:jc w:val="center"/>
              <w:rPr>
                <w:b/>
              </w:rPr>
            </w:pPr>
            <w:r w:rsidRPr="000B079F">
              <w:rPr>
                <w:b/>
              </w:rPr>
              <w:t>DELIBERAÇÃO Nº 0</w:t>
            </w:r>
            <w:r w:rsidR="00CB147A">
              <w:rPr>
                <w:b/>
              </w:rPr>
              <w:t>2</w:t>
            </w:r>
            <w:r w:rsidR="00A246EC">
              <w:rPr>
                <w:b/>
              </w:rPr>
              <w:t>7</w:t>
            </w:r>
            <w:r w:rsidR="00147280" w:rsidRPr="000B079F">
              <w:rPr>
                <w:b/>
              </w:rPr>
              <w:t>/201</w:t>
            </w:r>
            <w:r w:rsidR="00FD67E1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 xml:space="preserve"> – CAF</w:t>
            </w:r>
            <w:r w:rsidRPr="000B079F">
              <w:rPr>
                <w:b/>
              </w:rPr>
              <w:t>-CAU/DF</w:t>
            </w:r>
          </w:p>
        </w:tc>
      </w:tr>
    </w:tbl>
    <w:p w:rsidR="00A55DEF" w:rsidRPr="000B079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079F">
        <w:tab/>
      </w:r>
      <w:r w:rsidRPr="000B079F">
        <w:tab/>
      </w:r>
    </w:p>
    <w:p w:rsidR="004054FB" w:rsidRPr="005C5DA9" w:rsidRDefault="004054FB" w:rsidP="007026B2">
      <w:pPr>
        <w:ind w:right="113"/>
        <w:rPr>
          <w:rFonts w:eastAsia="Verdana"/>
        </w:rPr>
      </w:pPr>
      <w:r w:rsidRPr="005C5DA9">
        <w:rPr>
          <w:rFonts w:eastAsia="Verdana"/>
        </w:rPr>
        <w:t>A COMISSÃO DE ADMINISTRAÇÃO, PLANEJAMENTO E FINANÇAS do Conselho de Arquitetura e Urbanismo do Distrito Federal – CAF</w:t>
      </w:r>
      <w:r w:rsidR="00C94D98" w:rsidRPr="005C5DA9">
        <w:rPr>
          <w:rFonts w:eastAsia="Verdana"/>
        </w:rPr>
        <w:t xml:space="preserve">- </w:t>
      </w:r>
      <w:r w:rsidRPr="005C5DA9">
        <w:rPr>
          <w:rFonts w:eastAsia="Verdana"/>
        </w:rPr>
        <w:t>CAU/DF</w:t>
      </w:r>
      <w:r w:rsidR="00C94D98" w:rsidRPr="005C5DA9">
        <w:rPr>
          <w:rFonts w:eastAsia="Verdana"/>
        </w:rPr>
        <w:t xml:space="preserve"> </w:t>
      </w:r>
      <w:r w:rsidRPr="005C5DA9">
        <w:rPr>
          <w:rFonts w:eastAsia="Verdana"/>
        </w:rPr>
        <w:t xml:space="preserve">reunida ordinariamente na sede do CAU/DF, no dia </w:t>
      </w:r>
      <w:r w:rsidR="00FD67E1" w:rsidRPr="005C5DA9">
        <w:rPr>
          <w:rFonts w:eastAsia="Verdana"/>
        </w:rPr>
        <w:t>1</w:t>
      </w:r>
      <w:r w:rsidR="00667983">
        <w:rPr>
          <w:rFonts w:eastAsia="Verdana"/>
        </w:rPr>
        <w:t>2</w:t>
      </w:r>
      <w:r w:rsidR="00222EAF" w:rsidRPr="005C5DA9">
        <w:rPr>
          <w:rFonts w:eastAsia="Verdana"/>
        </w:rPr>
        <w:t xml:space="preserve"> de </w:t>
      </w:r>
      <w:r w:rsidR="00667983">
        <w:rPr>
          <w:rFonts w:eastAsia="Verdana"/>
        </w:rPr>
        <w:t>agosto</w:t>
      </w:r>
      <w:r w:rsidRPr="005C5DA9">
        <w:rPr>
          <w:rFonts w:eastAsia="Verdana"/>
        </w:rPr>
        <w:t xml:space="preserve"> de 201</w:t>
      </w:r>
      <w:r w:rsidR="00FD67E1" w:rsidRPr="005C5DA9">
        <w:rPr>
          <w:rFonts w:eastAsia="Verdana"/>
        </w:rPr>
        <w:t>9</w:t>
      </w:r>
      <w:r w:rsidRPr="005C5DA9">
        <w:rPr>
          <w:rFonts w:eastAsia="Verdana"/>
        </w:rPr>
        <w:t xml:space="preserve">, após análise do assunto em epígrafe, </w:t>
      </w:r>
      <w:proofErr w:type="gramStart"/>
      <w:r w:rsidRPr="005C5DA9">
        <w:rPr>
          <w:rFonts w:eastAsia="Verdana"/>
        </w:rPr>
        <w:t>e</w:t>
      </w:r>
      <w:proofErr w:type="gramEnd"/>
    </w:p>
    <w:p w:rsidR="00636521" w:rsidRPr="005C5DA9" w:rsidRDefault="00636521" w:rsidP="00636521">
      <w:pPr>
        <w:ind w:right="113"/>
        <w:rPr>
          <w:rFonts w:eastAsia="Verdana"/>
        </w:rPr>
      </w:pPr>
    </w:p>
    <w:p w:rsidR="008172E9" w:rsidRDefault="00C00F1B" w:rsidP="00A246EC">
      <w:pPr>
        <w:ind w:right="113"/>
      </w:pPr>
      <w:bookmarkStart w:id="0" w:name="__DdeLink__310_1276353444"/>
      <w:r w:rsidRPr="005C5DA9">
        <w:rPr>
          <w:rFonts w:eastAsia="Verdana"/>
        </w:rPr>
        <w:t>Considerando artigo 88,</w:t>
      </w:r>
      <w:r w:rsidR="005C5DA9" w:rsidRPr="005C5DA9">
        <w:rPr>
          <w:rFonts w:eastAsia="Verdana"/>
        </w:rPr>
        <w:t xml:space="preserve"> inciso</w:t>
      </w:r>
      <w:r w:rsidR="000374DD">
        <w:rPr>
          <w:rFonts w:eastAsia="Verdana"/>
        </w:rPr>
        <w:t xml:space="preserve"> II</w:t>
      </w:r>
      <w:r w:rsidR="005C5DA9" w:rsidRPr="005C5DA9">
        <w:rPr>
          <w:color w:val="000000"/>
        </w:rPr>
        <w:t xml:space="preserve">, do </w:t>
      </w:r>
      <w:r w:rsidR="005C5DA9" w:rsidRPr="005C5DA9">
        <w:rPr>
          <w:rFonts w:eastAsia="Verdana"/>
        </w:rPr>
        <w:t xml:space="preserve">Regimento Interno do CAU/DF, </w:t>
      </w:r>
      <w:r w:rsidRPr="005C5DA9">
        <w:rPr>
          <w:rFonts w:eastAsia="Verdana"/>
        </w:rPr>
        <w:t>que dispõe</w:t>
      </w:r>
      <w:r w:rsidR="005C5DA9" w:rsidRPr="005C5DA9">
        <w:rPr>
          <w:rFonts w:eastAsia="Verdana"/>
        </w:rPr>
        <w:t xml:space="preserve"> como competência da Comissão de Administração, Planejamento e Finanças do CAU/DF:</w:t>
      </w:r>
      <w:r w:rsidRPr="005C5DA9">
        <w:rPr>
          <w:rFonts w:eastAsia="Verdana"/>
        </w:rPr>
        <w:t xml:space="preserve"> </w:t>
      </w:r>
      <w:r w:rsidR="000374DD">
        <w:rPr>
          <w:rFonts w:eastAsia="Verdana"/>
        </w:rPr>
        <w:t>“</w:t>
      </w:r>
      <w:r w:rsidR="000374DD" w:rsidRPr="000374DD">
        <w:rPr>
          <w:i/>
          <w:color w:val="000000"/>
        </w:rPr>
        <w:t xml:space="preserve">propor, apreciar e deliberar sobre atos administrativos </w:t>
      </w:r>
      <w:r w:rsidR="000374DD" w:rsidRPr="000374DD">
        <w:rPr>
          <w:i/>
        </w:rPr>
        <w:t>voltados à reestruturação organizacional do CAU/DF</w:t>
      </w:r>
      <w:r w:rsidR="000374DD">
        <w:t xml:space="preserve">”; </w:t>
      </w:r>
      <w:proofErr w:type="gramStart"/>
      <w:r w:rsidR="000374DD">
        <w:t>e</w:t>
      </w:r>
      <w:proofErr w:type="gramEnd"/>
    </w:p>
    <w:p w:rsidR="000374DD" w:rsidRDefault="000374DD" w:rsidP="00A246EC">
      <w:pPr>
        <w:ind w:right="113"/>
      </w:pPr>
    </w:p>
    <w:p w:rsidR="000374DD" w:rsidRPr="005C5DA9" w:rsidRDefault="000374DD" w:rsidP="00A246EC">
      <w:pPr>
        <w:ind w:right="113"/>
        <w:rPr>
          <w:rFonts w:eastAsia="Times New Roman"/>
        </w:rPr>
      </w:pPr>
      <w:r>
        <w:rPr>
          <w:rFonts w:eastAsia="Times New Roman"/>
        </w:rPr>
        <w:t xml:space="preserve">Considerando </w:t>
      </w:r>
      <w:r>
        <w:t xml:space="preserve">a necessidade de </w:t>
      </w:r>
      <w:r>
        <w:t>criação de uma Assessoria de Contabilidade</w:t>
      </w:r>
      <w:r w:rsidR="001120CA">
        <w:t xml:space="preserve"> para o reestabelecer o equilíbrio estrutural e funcional do Conselho de Arquitetura e Urbanismo do Distrito Federal.</w:t>
      </w:r>
    </w:p>
    <w:p w:rsidR="00636521" w:rsidRPr="000B079F" w:rsidRDefault="00636521" w:rsidP="00636521">
      <w:pPr>
        <w:ind w:right="113"/>
        <w:rPr>
          <w:rFonts w:eastAsia="Verdana"/>
        </w:rPr>
      </w:pPr>
      <w:bookmarkStart w:id="1" w:name="_GoBack"/>
      <w:bookmarkEnd w:id="0"/>
      <w:bookmarkEnd w:id="1"/>
    </w:p>
    <w:p w:rsidR="00636521" w:rsidRPr="000B079F" w:rsidRDefault="00636521" w:rsidP="00636521">
      <w:pPr>
        <w:ind w:right="113"/>
        <w:rPr>
          <w:rFonts w:eastAsia="Verdana"/>
          <w:b/>
        </w:rPr>
      </w:pPr>
      <w:r w:rsidRPr="000B079F">
        <w:rPr>
          <w:rFonts w:eastAsia="Verdana"/>
          <w:b/>
        </w:rPr>
        <w:t>DELIBERA:</w:t>
      </w:r>
    </w:p>
    <w:p w:rsidR="00636521" w:rsidRPr="000B079F" w:rsidRDefault="00636521" w:rsidP="00636521">
      <w:pPr>
        <w:ind w:right="113"/>
        <w:rPr>
          <w:rFonts w:eastAsia="Verdana"/>
          <w:b/>
        </w:rPr>
      </w:pPr>
    </w:p>
    <w:p w:rsidR="00E66417" w:rsidRDefault="00E66417" w:rsidP="005C5DA9">
      <w:pPr>
        <w:ind w:right="113"/>
        <w:rPr>
          <w:rFonts w:eastAsia="MS Mincho" w:cs="Arial"/>
        </w:rPr>
      </w:pPr>
      <w:r w:rsidRPr="000B079F">
        <w:rPr>
          <w:rFonts w:eastAsia="Verdana"/>
        </w:rPr>
        <w:t xml:space="preserve">1 - </w:t>
      </w:r>
      <w:r w:rsidR="005C5DA9" w:rsidRPr="005C5DA9">
        <w:rPr>
          <w:rFonts w:eastAsia="Verdana"/>
        </w:rPr>
        <w:t>Pela</w:t>
      </w:r>
      <w:r w:rsidR="005C5DA9" w:rsidRPr="005C5DA9">
        <w:rPr>
          <w:rFonts w:eastAsia="Verdana"/>
          <w:bCs/>
        </w:rPr>
        <w:t xml:space="preserve"> ap</w:t>
      </w:r>
      <w:r w:rsidR="00CB147A">
        <w:rPr>
          <w:rFonts w:eastAsia="Verdana"/>
          <w:bCs/>
        </w:rPr>
        <w:t>rovação d</w:t>
      </w:r>
      <w:r w:rsidR="000374DD">
        <w:rPr>
          <w:rFonts w:eastAsia="Verdana"/>
          <w:bCs/>
        </w:rPr>
        <w:t xml:space="preserve">e alteração do organograma do CAU/DF, criando a Assessoria de Contabilidade, </w:t>
      </w:r>
      <w:r w:rsidR="000374DD">
        <w:rPr>
          <w:rFonts w:eastAsia="MS Mincho" w:cs="Arial"/>
        </w:rPr>
        <w:t>no âmbito do Conselho de Arquitetura e Urbanismo do Distrito Federal (CAU/DF);</w:t>
      </w:r>
    </w:p>
    <w:p w:rsidR="000374DD" w:rsidRDefault="000374DD" w:rsidP="005C5DA9">
      <w:pPr>
        <w:ind w:right="113"/>
        <w:rPr>
          <w:rFonts w:eastAsia="MS Mincho" w:cs="Arial"/>
        </w:rPr>
      </w:pPr>
    </w:p>
    <w:p w:rsidR="000374DD" w:rsidRDefault="000374DD" w:rsidP="005C5DA9">
      <w:pPr>
        <w:ind w:right="113"/>
        <w:rPr>
          <w:rFonts w:eastAsia="Verdana"/>
          <w:sz w:val="22"/>
          <w:szCs w:val="22"/>
        </w:rPr>
      </w:pPr>
      <w:r>
        <w:rPr>
          <w:rFonts w:eastAsia="MS Mincho" w:cs="Arial"/>
        </w:rPr>
        <w:t>2 - Encaminhar a proposta de alteração do organograma do CAU/DF ao Plenário do CAU/DF para apreciação e homologação.</w:t>
      </w:r>
    </w:p>
    <w:p w:rsidR="005C5DA9" w:rsidRPr="000B079F" w:rsidRDefault="005C5DA9" w:rsidP="005C5DA9">
      <w:pPr>
        <w:ind w:right="113"/>
        <w:rPr>
          <w:rFonts w:eastAsia="Verdana"/>
        </w:rPr>
      </w:pPr>
    </w:p>
    <w:p w:rsidR="000203A0" w:rsidRPr="000B079F" w:rsidRDefault="000203A0" w:rsidP="000203A0">
      <w:pPr>
        <w:ind w:right="113"/>
        <w:rPr>
          <w:rFonts w:eastAsia="Verdana"/>
        </w:rPr>
      </w:pPr>
      <w:r w:rsidRPr="000B079F">
        <w:rPr>
          <w:rFonts w:eastAsia="Verdana"/>
        </w:rPr>
        <w:t xml:space="preserve">Com </w:t>
      </w:r>
      <w:proofErr w:type="gramStart"/>
      <w:r w:rsidR="00CB147A">
        <w:rPr>
          <w:rFonts w:eastAsia="Verdana"/>
          <w:b/>
        </w:rPr>
        <w:t>4</w:t>
      </w:r>
      <w:proofErr w:type="gramEnd"/>
      <w:r w:rsidRPr="000B079F">
        <w:rPr>
          <w:rFonts w:eastAsia="Verdana"/>
          <w:b/>
        </w:rPr>
        <w:t xml:space="preserve"> </w:t>
      </w:r>
      <w:r w:rsidRPr="000B079F">
        <w:rPr>
          <w:rFonts w:eastAsia="Verdana"/>
        </w:rPr>
        <w:t>votos favoráveis, 0 voto contrário e 0 abstenção.</w:t>
      </w:r>
    </w:p>
    <w:p w:rsidR="0001031A" w:rsidRDefault="0001031A" w:rsidP="007026B2">
      <w:pPr>
        <w:ind w:right="113"/>
        <w:rPr>
          <w:rFonts w:eastAsia="Verdana"/>
        </w:rPr>
      </w:pPr>
    </w:p>
    <w:p w:rsidR="000374DD" w:rsidRPr="000B079F" w:rsidRDefault="000374DD" w:rsidP="007026B2">
      <w:pPr>
        <w:ind w:right="113"/>
        <w:rPr>
          <w:rFonts w:eastAsia="Verdana"/>
        </w:rPr>
      </w:pPr>
    </w:p>
    <w:p w:rsidR="00A55DEF" w:rsidRPr="000B079F" w:rsidRDefault="00A55DEF" w:rsidP="007026B2">
      <w:pPr>
        <w:ind w:right="113"/>
        <w:jc w:val="center"/>
        <w:rPr>
          <w:rFonts w:eastAsia="Verdana"/>
        </w:rPr>
      </w:pPr>
      <w:r w:rsidRPr="000B079F">
        <w:rPr>
          <w:rFonts w:eastAsia="Verdana"/>
        </w:rPr>
        <w:t xml:space="preserve">Brasília/DF, </w:t>
      </w:r>
      <w:r w:rsidR="00C96AEF" w:rsidRPr="000B079F">
        <w:rPr>
          <w:rFonts w:eastAsia="Verdana"/>
        </w:rPr>
        <w:t>1</w:t>
      </w:r>
      <w:r w:rsidR="00CB147A">
        <w:rPr>
          <w:rFonts w:eastAsia="Verdana"/>
        </w:rPr>
        <w:t>2</w:t>
      </w:r>
      <w:r w:rsidRPr="000B079F">
        <w:rPr>
          <w:rFonts w:eastAsia="Verdana"/>
        </w:rPr>
        <w:t xml:space="preserve"> de </w:t>
      </w:r>
      <w:r w:rsidR="00CB147A">
        <w:rPr>
          <w:rFonts w:eastAsia="Verdana"/>
        </w:rPr>
        <w:t>agosto</w:t>
      </w:r>
      <w:r w:rsidRPr="000B079F">
        <w:rPr>
          <w:rFonts w:eastAsia="Verdana"/>
        </w:rPr>
        <w:t xml:space="preserve"> de 201</w:t>
      </w:r>
      <w:r w:rsidR="00C96AEF" w:rsidRPr="000B079F">
        <w:rPr>
          <w:rFonts w:eastAsia="Verdana"/>
        </w:rPr>
        <w:t>9</w:t>
      </w:r>
      <w:r w:rsidRPr="000B079F">
        <w:rPr>
          <w:rFonts w:eastAsia="Verdana"/>
        </w:rPr>
        <w:t>.</w:t>
      </w:r>
    </w:p>
    <w:p w:rsidR="008172E9" w:rsidRDefault="008172E9" w:rsidP="00CB147A">
      <w:pPr>
        <w:ind w:right="113"/>
        <w:rPr>
          <w:rFonts w:eastAsia="Verdana"/>
        </w:rPr>
      </w:pPr>
    </w:p>
    <w:p w:rsidR="000374DD" w:rsidRPr="000B079F" w:rsidRDefault="000374DD" w:rsidP="00CB147A">
      <w:pPr>
        <w:ind w:right="113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0B079F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0B079F" w:rsidRDefault="002B385C" w:rsidP="00E57C59">
            <w:pPr>
              <w:spacing w:line="276" w:lineRule="auto"/>
              <w:ind w:right="417"/>
            </w:pPr>
            <w:r w:rsidRPr="000B079F">
              <w:rPr>
                <w:b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079F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0B079F" w:rsidRDefault="002B385C" w:rsidP="00081705">
            <w:pPr>
              <w:spacing w:line="276" w:lineRule="auto"/>
              <w:ind w:right="417"/>
            </w:pPr>
            <w:r w:rsidRPr="000B079F"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079F" w:rsidTr="007D7158">
        <w:trPr>
          <w:trHeight w:val="265"/>
        </w:trPr>
        <w:tc>
          <w:tcPr>
            <w:tcW w:w="4678" w:type="dxa"/>
            <w:hideMark/>
          </w:tcPr>
          <w:p w:rsidR="007D7158" w:rsidRPr="008172E9" w:rsidRDefault="008172E9" w:rsidP="007D7158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8172E9" w:rsidRDefault="007D7158" w:rsidP="007D7158">
            <w:pPr>
              <w:suppressAutoHyphens/>
              <w:spacing w:line="276" w:lineRule="auto"/>
              <w:ind w:left="-142" w:right="417"/>
            </w:pPr>
          </w:p>
        </w:tc>
      </w:tr>
      <w:tr w:rsidR="007D7158" w:rsidRPr="000B079F" w:rsidTr="007D7158">
        <w:trPr>
          <w:trHeight w:val="49"/>
        </w:trPr>
        <w:tc>
          <w:tcPr>
            <w:tcW w:w="4678" w:type="dxa"/>
            <w:hideMark/>
          </w:tcPr>
          <w:p w:rsidR="007D7158" w:rsidRPr="000B079F" w:rsidRDefault="008172E9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079F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8172E9" w:rsidRPr="008172E9" w:rsidTr="00C00F1B">
        <w:trPr>
          <w:trHeight w:val="265"/>
        </w:trPr>
        <w:tc>
          <w:tcPr>
            <w:tcW w:w="4678" w:type="dxa"/>
            <w:hideMark/>
          </w:tcPr>
          <w:p w:rsidR="008172E9" w:rsidRPr="008172E9" w:rsidRDefault="008172E9" w:rsidP="00C00F1B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2E9" w:rsidRPr="008172E9" w:rsidRDefault="008172E9" w:rsidP="00C00F1B">
            <w:pPr>
              <w:suppressAutoHyphens/>
              <w:spacing w:line="276" w:lineRule="auto"/>
              <w:ind w:left="-142" w:right="417"/>
            </w:pPr>
          </w:p>
        </w:tc>
      </w:tr>
      <w:tr w:rsidR="008172E9" w:rsidRPr="000B079F" w:rsidTr="00C00F1B">
        <w:trPr>
          <w:trHeight w:val="49"/>
        </w:trPr>
        <w:tc>
          <w:tcPr>
            <w:tcW w:w="4678" w:type="dxa"/>
            <w:hideMark/>
          </w:tcPr>
          <w:p w:rsidR="008172E9" w:rsidRPr="000B079F" w:rsidRDefault="008172E9" w:rsidP="00C00F1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72E9" w:rsidRPr="000B079F" w:rsidRDefault="008172E9" w:rsidP="00C00F1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CB147A" w:rsidTr="00CB147A">
        <w:trPr>
          <w:trHeight w:val="265"/>
        </w:trPr>
        <w:tc>
          <w:tcPr>
            <w:tcW w:w="4678" w:type="dxa"/>
            <w:hideMark/>
          </w:tcPr>
          <w:p w:rsidR="00CB147A" w:rsidRDefault="00CB147A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left="-142" w:right="417"/>
            </w:pPr>
          </w:p>
        </w:tc>
      </w:tr>
      <w:tr w:rsidR="00CB147A" w:rsidTr="00CB147A">
        <w:trPr>
          <w:trHeight w:val="49"/>
        </w:trPr>
        <w:tc>
          <w:tcPr>
            <w:tcW w:w="4678" w:type="dxa"/>
            <w:hideMark/>
          </w:tcPr>
          <w:p w:rsidR="00CB147A" w:rsidRDefault="00CB147A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B079F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0B079F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1B" w:rsidRDefault="00C00F1B">
      <w:r>
        <w:separator/>
      </w:r>
    </w:p>
  </w:endnote>
  <w:endnote w:type="continuationSeparator" w:id="0">
    <w:p w:rsidR="00C00F1B" w:rsidRDefault="00C0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C00F1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D4DD53C" wp14:editId="5DFA40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120C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120C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1B" w:rsidRDefault="00C00F1B">
      <w:r>
        <w:separator/>
      </w:r>
    </w:p>
  </w:footnote>
  <w:footnote w:type="continuationSeparator" w:id="0">
    <w:p w:rsidR="00C00F1B" w:rsidRDefault="00C00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1120C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Pr="008B6F05" w:rsidRDefault="00C00F1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788942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1120C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031A"/>
    <w:rsid w:val="000140E8"/>
    <w:rsid w:val="000203A0"/>
    <w:rsid w:val="000209EA"/>
    <w:rsid w:val="00027AC6"/>
    <w:rsid w:val="000306A0"/>
    <w:rsid w:val="00030DEF"/>
    <w:rsid w:val="000374DD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A662A"/>
    <w:rsid w:val="000B079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20CA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86FEA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374B0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5DA9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67983"/>
    <w:rsid w:val="00674461"/>
    <w:rsid w:val="006768A2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16A29"/>
    <w:rsid w:val="008172E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36E0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246EC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E596D"/>
    <w:rsid w:val="00AF3D11"/>
    <w:rsid w:val="00AF3E2D"/>
    <w:rsid w:val="00B00899"/>
    <w:rsid w:val="00B02020"/>
    <w:rsid w:val="00B033F0"/>
    <w:rsid w:val="00B046AA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0F1B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967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147A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17658"/>
    <w:rsid w:val="00D20D64"/>
    <w:rsid w:val="00D217AA"/>
    <w:rsid w:val="00D244C9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66417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CB039-DCEB-4B2F-841B-E55C1246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11</cp:revision>
  <cp:lastPrinted>2019-08-12T17:08:00Z</cp:lastPrinted>
  <dcterms:created xsi:type="dcterms:W3CDTF">2019-08-12T17:05:00Z</dcterms:created>
  <dcterms:modified xsi:type="dcterms:W3CDTF">2019-08-21T13:44:00Z</dcterms:modified>
</cp:coreProperties>
</file>