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BB1DF5" w:rsidP="00831CAD">
            <w:pPr>
              <w:spacing w:line="276" w:lineRule="auto"/>
            </w:pPr>
            <w:r>
              <w:rPr>
                <w:sz w:val="22"/>
                <w:szCs w:val="22"/>
              </w:rPr>
              <w:t>851801/2019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BB1DF5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sz w:val="22"/>
                <w:szCs w:val="22"/>
              </w:rPr>
              <w:t xml:space="preserve">Taís </w:t>
            </w:r>
            <w:proofErr w:type="spellStart"/>
            <w:r>
              <w:rPr>
                <w:sz w:val="22"/>
                <w:szCs w:val="22"/>
              </w:rPr>
              <w:t>Schlottfeldt</w:t>
            </w:r>
            <w:proofErr w:type="spellEnd"/>
            <w:r>
              <w:rPr>
                <w:sz w:val="22"/>
                <w:szCs w:val="22"/>
              </w:rPr>
              <w:t xml:space="preserve"> Xavier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C04662" w:rsidRDefault="00BB1DF5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C04662">
              <w:rPr>
                <w:rFonts w:ascii="Times New Roman" w:hAnsi="Times New Roman"/>
              </w:rPr>
              <w:t>Solicitação de isenção de cobrança das anuidades referente aos anos de 2013 a 2019.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BB1DF5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BB1DF5">
              <w:rPr>
                <w:b/>
              </w:rPr>
              <w:t>30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D043F" w:rsidRPr="00C04662" w:rsidRDefault="004054FB" w:rsidP="004D043F">
      <w:pPr>
        <w:ind w:right="113"/>
        <w:rPr>
          <w:rFonts w:eastAsia="Verdana"/>
        </w:rPr>
      </w:pPr>
      <w:r w:rsidRPr="00C04662">
        <w:rPr>
          <w:rFonts w:eastAsia="Verdana"/>
        </w:rPr>
        <w:t>A COMISSÃO DE ADMINISTRAÇÃO, PLANEJAMENTO E FINANÇAS do Conselho de Arquitetura e Urbanismo do Distrito Federal – CAF</w:t>
      </w:r>
      <w:r w:rsidR="00C94D98" w:rsidRPr="00C04662">
        <w:rPr>
          <w:rFonts w:eastAsia="Verdana"/>
        </w:rPr>
        <w:t xml:space="preserve">- </w:t>
      </w:r>
      <w:r w:rsidRPr="00C04662">
        <w:rPr>
          <w:rFonts w:eastAsia="Verdana"/>
        </w:rPr>
        <w:t>CAU/DF</w:t>
      </w:r>
      <w:r w:rsidR="00C94D98" w:rsidRPr="00C04662">
        <w:rPr>
          <w:rFonts w:eastAsia="Verdana"/>
        </w:rPr>
        <w:t xml:space="preserve"> </w:t>
      </w:r>
      <w:r w:rsidRPr="00C04662">
        <w:rPr>
          <w:rFonts w:eastAsia="Verdana"/>
        </w:rPr>
        <w:t xml:space="preserve">reunida ordinariamente na sede do CAU/DF, no dia </w:t>
      </w:r>
      <w:r w:rsidR="00FD67E1" w:rsidRPr="00C04662">
        <w:rPr>
          <w:rFonts w:eastAsia="Verdana"/>
        </w:rPr>
        <w:t>1</w:t>
      </w:r>
      <w:r w:rsidR="00667983" w:rsidRPr="00C04662">
        <w:rPr>
          <w:rFonts w:eastAsia="Verdana"/>
        </w:rPr>
        <w:t>2</w:t>
      </w:r>
      <w:r w:rsidR="00222EAF" w:rsidRPr="00C04662">
        <w:rPr>
          <w:rFonts w:eastAsia="Verdana"/>
        </w:rPr>
        <w:t xml:space="preserve"> de </w:t>
      </w:r>
      <w:r w:rsidR="00667983" w:rsidRPr="00C04662">
        <w:rPr>
          <w:rFonts w:eastAsia="Verdana"/>
        </w:rPr>
        <w:t>agosto</w:t>
      </w:r>
      <w:r w:rsidRPr="00C04662">
        <w:rPr>
          <w:rFonts w:eastAsia="Verdana"/>
        </w:rPr>
        <w:t xml:space="preserve"> de 201</w:t>
      </w:r>
      <w:r w:rsidR="00FD67E1" w:rsidRPr="00C04662">
        <w:rPr>
          <w:rFonts w:eastAsia="Verdana"/>
        </w:rPr>
        <w:t>9</w:t>
      </w:r>
      <w:r w:rsidRPr="00C04662">
        <w:rPr>
          <w:rFonts w:eastAsia="Verdana"/>
        </w:rPr>
        <w:t xml:space="preserve">, após análise do assunto em epígrafe, </w:t>
      </w:r>
      <w:proofErr w:type="gramStart"/>
      <w:r w:rsidRPr="00C04662">
        <w:rPr>
          <w:rFonts w:eastAsia="Verdana"/>
        </w:rPr>
        <w:t>e</w:t>
      </w:r>
      <w:bookmarkStart w:id="0" w:name="__DdeLink__310_1276353444"/>
      <w:proofErr w:type="gramEnd"/>
    </w:p>
    <w:p w:rsidR="004D043F" w:rsidRPr="00C04662" w:rsidRDefault="004D043F" w:rsidP="004D043F">
      <w:pPr>
        <w:ind w:right="227"/>
      </w:pPr>
    </w:p>
    <w:p w:rsidR="004D043F" w:rsidRPr="00C04662" w:rsidRDefault="004D043F" w:rsidP="004D043F">
      <w:pPr>
        <w:ind w:right="113"/>
        <w:rPr>
          <w:color w:val="000000"/>
        </w:rPr>
      </w:pPr>
      <w:r w:rsidRPr="00C04662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C04662">
        <w:rPr>
          <w:i/>
          <w:color w:val="000000"/>
        </w:rPr>
        <w:t>propor, apreciar e deliberar sobre processos de cobrança de anuidades, taxas e multas</w:t>
      </w:r>
      <w:r w:rsidRPr="00C04662">
        <w:rPr>
          <w:color w:val="000000"/>
        </w:rPr>
        <w:t>.”;</w:t>
      </w:r>
    </w:p>
    <w:p w:rsidR="004D043F" w:rsidRPr="00C04662" w:rsidRDefault="004D043F" w:rsidP="004D043F">
      <w:pPr>
        <w:ind w:right="113"/>
        <w:rPr>
          <w:color w:val="000000"/>
        </w:rPr>
      </w:pPr>
    </w:p>
    <w:p w:rsidR="004D043F" w:rsidRPr="00C04662" w:rsidRDefault="004D043F" w:rsidP="004D043F">
      <w:pPr>
        <w:widowControl w:val="0"/>
      </w:pPr>
      <w:r w:rsidRPr="00C04662">
        <w:t xml:space="preserve">Considerando que a Arquiteta e Urbanista </w:t>
      </w:r>
      <w:r w:rsidRPr="00C04662">
        <w:t xml:space="preserve">Taís </w:t>
      </w:r>
      <w:proofErr w:type="spellStart"/>
      <w:r w:rsidRPr="00C04662">
        <w:t>Schlottfeldt</w:t>
      </w:r>
      <w:proofErr w:type="spellEnd"/>
      <w:r w:rsidRPr="00C04662">
        <w:t xml:space="preserve"> Xavier</w:t>
      </w:r>
      <w:r w:rsidRPr="00C04662">
        <w:t xml:space="preserve"> </w:t>
      </w:r>
      <w:r w:rsidRPr="00C04662">
        <w:t>veio a este conselho solicitar a isenção de cobrança da anuidade</w:t>
      </w:r>
      <w:r w:rsidRPr="00C04662">
        <w:t>,</w:t>
      </w:r>
      <w:r w:rsidRPr="00C04662">
        <w:t xml:space="preserve"> referente aos anos de 2013 a 2019</w:t>
      </w:r>
      <w:r w:rsidRPr="00C04662">
        <w:t>, e desconto de 50% das anuidades devidas</w:t>
      </w:r>
      <w:r w:rsidRPr="00C04662">
        <w:t>;</w:t>
      </w:r>
    </w:p>
    <w:p w:rsidR="004D043F" w:rsidRPr="00C04662" w:rsidRDefault="004D043F" w:rsidP="004D043F">
      <w:pPr>
        <w:widowControl w:val="0"/>
      </w:pPr>
    </w:p>
    <w:p w:rsidR="004D043F" w:rsidRPr="00C04662" w:rsidRDefault="004D043F" w:rsidP="004D043F">
      <w:pPr>
        <w:widowControl w:val="0"/>
      </w:pPr>
      <w:r w:rsidRPr="00C04662">
        <w:t>Considerando que a</w:t>
      </w:r>
      <w:r w:rsidRPr="00C04662">
        <w:t xml:space="preserve"> </w:t>
      </w:r>
      <w:r w:rsidRPr="00C04662">
        <w:t>profissional</w:t>
      </w:r>
      <w:r w:rsidRPr="00C04662">
        <w:t xml:space="preserve"> alegou direito ao desconto, que foi concedido pelo </w:t>
      </w:r>
      <w:proofErr w:type="gramStart"/>
      <w:r w:rsidRPr="00C04662">
        <w:t>Crea</w:t>
      </w:r>
      <w:proofErr w:type="gramEnd"/>
      <w:r w:rsidRPr="00C04662">
        <w:t xml:space="preserve">-DF à época de seu registro naquele Conselho e apresentou documentos comprovando </w:t>
      </w:r>
      <w:r w:rsidR="00C04662">
        <w:t>o benefício e a interrupção do desconto</w:t>
      </w:r>
      <w:r w:rsidRPr="00C04662">
        <w:t xml:space="preserve"> no an</w:t>
      </w:r>
      <w:bookmarkStart w:id="1" w:name="_GoBack"/>
      <w:bookmarkEnd w:id="1"/>
      <w:r w:rsidRPr="00C04662">
        <w:t>o de 2006</w:t>
      </w:r>
      <w:r w:rsidRPr="00C04662">
        <w:t>;</w:t>
      </w:r>
      <w:r w:rsidR="00000D6F" w:rsidRPr="00C04662">
        <w:t xml:space="preserve"> e</w:t>
      </w:r>
    </w:p>
    <w:p w:rsidR="004D043F" w:rsidRPr="00C04662" w:rsidRDefault="004D043F" w:rsidP="004D043F">
      <w:pPr>
        <w:widowControl w:val="0"/>
      </w:pPr>
    </w:p>
    <w:p w:rsidR="00B05C52" w:rsidRPr="00C04662" w:rsidRDefault="004D043F" w:rsidP="004D043F">
      <w:pPr>
        <w:ind w:right="113"/>
        <w:rPr>
          <w:rFonts w:eastAsia="Verdana"/>
        </w:rPr>
      </w:pPr>
      <w:r w:rsidRPr="00C04662">
        <w:t xml:space="preserve">Considerando que o Relatório Técnico de Instrução n.º </w:t>
      </w:r>
      <w:r w:rsidRPr="00C04662">
        <w:t>10</w:t>
      </w:r>
      <w:r w:rsidRPr="00C04662">
        <w:t xml:space="preserve">/2019 – GETEC </w:t>
      </w:r>
      <w:r w:rsidRPr="00C04662">
        <w:t>encaminhou o requerimento e ponderou que:</w:t>
      </w:r>
      <w:r w:rsidRPr="00C04662">
        <w:rPr>
          <w:rFonts w:eastAsia="Verdana"/>
        </w:rPr>
        <w:t xml:space="preserve"> </w:t>
      </w:r>
      <w:r w:rsidR="00B05C52" w:rsidRPr="00C04662">
        <w:rPr>
          <w:rFonts w:eastAsia="Verdana"/>
        </w:rPr>
        <w:t>“</w:t>
      </w:r>
      <w:r w:rsidR="00000D6F" w:rsidRPr="00C04662">
        <w:rPr>
          <w:i/>
          <w:color w:val="000000"/>
        </w:rPr>
        <w:t>[...]</w:t>
      </w:r>
      <w:r w:rsidR="00B05C52" w:rsidRPr="00C04662">
        <w:rPr>
          <w:i/>
          <w:color w:val="000000"/>
        </w:rPr>
        <w:t xml:space="preserve"> </w:t>
      </w:r>
      <w:r w:rsidR="00B05C52" w:rsidRPr="00C04662">
        <w:rPr>
          <w:i/>
        </w:rPr>
        <w:t>com o entendimento, s.m.j., de que não há base legal para o atendimento ao pleito</w:t>
      </w:r>
      <w:r w:rsidR="00B05C52" w:rsidRPr="00C04662">
        <w:t>.</w:t>
      </w:r>
      <w:proofErr w:type="gramStart"/>
      <w:r w:rsidR="00B05C52" w:rsidRPr="00C04662">
        <w:t>”</w:t>
      </w:r>
      <w:proofErr w:type="gramEnd"/>
    </w:p>
    <w:p w:rsidR="00B05C52" w:rsidRPr="005C5DA9" w:rsidRDefault="00B05C52" w:rsidP="00B05C52">
      <w:pPr>
        <w:ind w:right="113"/>
        <w:rPr>
          <w:rFonts w:eastAsia="Times New Roman"/>
        </w:rPr>
      </w:pPr>
    </w:p>
    <w:bookmarkEnd w:id="0"/>
    <w:p w:rsidR="00636521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C04662" w:rsidRPr="000B079F" w:rsidRDefault="00C04662" w:rsidP="00636521">
      <w:pPr>
        <w:ind w:right="113"/>
        <w:rPr>
          <w:rFonts w:eastAsia="Verdana"/>
          <w:b/>
        </w:rPr>
      </w:pPr>
    </w:p>
    <w:p w:rsidR="00E66417" w:rsidRDefault="00000D6F" w:rsidP="005C5DA9">
      <w:pPr>
        <w:ind w:right="113"/>
        <w:rPr>
          <w:rFonts w:eastAsia="Verdana"/>
          <w:sz w:val="22"/>
          <w:szCs w:val="22"/>
        </w:rPr>
      </w:pPr>
      <w:r>
        <w:rPr>
          <w:bCs/>
        </w:rPr>
        <w:t xml:space="preserve">1 - </w:t>
      </w:r>
      <w:r>
        <w:t xml:space="preserve">Por dar prosseguimento ao processo de cobrança devendo informar a requerente sobre o desfecho de sua solicitação, alertando-a sobre a possibilidade de negociar a dívida por meio </w:t>
      </w:r>
      <w:proofErr w:type="gramStart"/>
      <w:r>
        <w:t>do REFIS</w:t>
      </w:r>
      <w:proofErr w:type="gramEnd"/>
      <w:r>
        <w:t>.</w:t>
      </w: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proofErr w:type="gramStart"/>
      <w:r w:rsidR="00CB147A">
        <w:rPr>
          <w:rFonts w:eastAsia="Verdana"/>
          <w:b/>
        </w:rPr>
        <w:t>4</w:t>
      </w:r>
      <w:proofErr w:type="gramEnd"/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CB147A">
        <w:rPr>
          <w:rFonts w:eastAsia="Verdana"/>
        </w:rPr>
        <w:t>2</w:t>
      </w:r>
      <w:r w:rsidRPr="000B079F">
        <w:rPr>
          <w:rFonts w:eastAsia="Verdana"/>
        </w:rPr>
        <w:t xml:space="preserve"> de </w:t>
      </w:r>
      <w:r w:rsidR="00CB147A">
        <w:rPr>
          <w:rFonts w:eastAsia="Verdana"/>
        </w:rPr>
        <w:t>agosto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8172E9" w:rsidRPr="000B079F" w:rsidRDefault="008172E9" w:rsidP="00CB147A">
      <w:pPr>
        <w:ind w:right="113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C04662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C04662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B147A" w:rsidTr="00CB147A">
        <w:trPr>
          <w:trHeight w:val="265"/>
        </w:trPr>
        <w:tc>
          <w:tcPr>
            <w:tcW w:w="4678" w:type="dxa"/>
            <w:hideMark/>
          </w:tcPr>
          <w:p w:rsidR="00CB147A" w:rsidRDefault="00CB147A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left="-142" w:right="417"/>
            </w:pPr>
          </w:p>
        </w:tc>
      </w:tr>
      <w:tr w:rsidR="00CB147A" w:rsidTr="00CB147A">
        <w:trPr>
          <w:trHeight w:val="49"/>
        </w:trPr>
        <w:tc>
          <w:tcPr>
            <w:tcW w:w="4678" w:type="dxa"/>
            <w:hideMark/>
          </w:tcPr>
          <w:p w:rsidR="00CB147A" w:rsidRDefault="00CB147A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D4DD53C" wp14:editId="5DFA40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466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04662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466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79781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466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D6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86FEA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43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67983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05C52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1DF5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4662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147A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1657-5CF9-48EA-B174-A5F52C0A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9</cp:revision>
  <cp:lastPrinted>2019-08-12T17:08:00Z</cp:lastPrinted>
  <dcterms:created xsi:type="dcterms:W3CDTF">2019-08-12T17:05:00Z</dcterms:created>
  <dcterms:modified xsi:type="dcterms:W3CDTF">2019-08-22T14:23:00Z</dcterms:modified>
</cp:coreProperties>
</file>