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4D3AF3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t>977124/2019</w:t>
            </w:r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13EC9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4D3AF3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F1040E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INDICAÇÃO DE REPRESENTANTES DO CAU/DF PARA COMPOSIÇÃO DO</w:t>
            </w: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 COMITÊ INTERSETORIAL DE PROJETOS 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824ADE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31</w:t>
            </w:r>
            <w:r w:rsidR="00824ADE">
              <w:rPr>
                <w:b/>
              </w:rPr>
              <w:t>5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513EC9" w:rsidRDefault="004D3AF3" w:rsidP="00E366F3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  <w:sz w:val="22"/>
          <w:szCs w:val="22"/>
        </w:rPr>
        <w:t xml:space="preserve">Aprova a </w:t>
      </w:r>
      <w:r w:rsidRPr="005C1E94">
        <w:rPr>
          <w:rFonts w:eastAsia="Verdana"/>
          <w:bCs/>
          <w:sz w:val="22"/>
          <w:szCs w:val="22"/>
        </w:rPr>
        <w:t>indicação de representantes do CAU/DF para composição do</w:t>
      </w:r>
      <w:r>
        <w:rPr>
          <w:rFonts w:eastAsia="Verdana"/>
          <w:bCs/>
          <w:sz w:val="22"/>
          <w:szCs w:val="22"/>
        </w:rPr>
        <w:t xml:space="preserve"> Comitê Intersetorial de Projetos</w:t>
      </w:r>
      <w:r w:rsidR="003E6C9E" w:rsidRPr="00513EC9">
        <w:rPr>
          <w:rFonts w:eastAsia="Verdana"/>
          <w:bCs/>
        </w:rPr>
        <w:t>.</w:t>
      </w:r>
    </w:p>
    <w:p w:rsidR="001868E9" w:rsidRPr="00513EC9" w:rsidRDefault="001868E9" w:rsidP="00B2109B">
      <w:pPr>
        <w:rPr>
          <w:rFonts w:eastAsia="Verdana"/>
        </w:rPr>
      </w:pPr>
    </w:p>
    <w:p w:rsidR="00F73C98" w:rsidRDefault="00F73C98" w:rsidP="00B2109B">
      <w:pPr>
        <w:rPr>
          <w:rFonts w:eastAsia="Verdana"/>
        </w:rPr>
      </w:pPr>
    </w:p>
    <w:p w:rsidR="00B2109B" w:rsidRPr="00513EC9" w:rsidRDefault="00B2109B" w:rsidP="00B2109B">
      <w:pPr>
        <w:rPr>
          <w:rFonts w:eastAsia="Verdana"/>
        </w:rPr>
      </w:pPr>
      <w:r w:rsidRPr="00513EC9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13EC9">
        <w:rPr>
          <w:rFonts w:eastAsia="Verdana"/>
        </w:rPr>
        <w:t xml:space="preserve"> ordinariamente em Brasília/DF, </w:t>
      </w:r>
      <w:r w:rsidRPr="00513EC9">
        <w:rPr>
          <w:rFonts w:eastAsia="Verdana"/>
        </w:rPr>
        <w:t xml:space="preserve">no dia </w:t>
      </w:r>
      <w:r w:rsidR="004D3AF3">
        <w:rPr>
          <w:rFonts w:eastAsia="Verdana"/>
        </w:rPr>
        <w:t xml:space="preserve">30 </w:t>
      </w:r>
      <w:r w:rsidRPr="00513EC9">
        <w:rPr>
          <w:rFonts w:eastAsia="Verdana"/>
        </w:rPr>
        <w:t xml:space="preserve">de </w:t>
      </w:r>
      <w:r w:rsidR="004D3AF3">
        <w:rPr>
          <w:rFonts w:eastAsia="Verdana"/>
        </w:rPr>
        <w:t>setembro</w:t>
      </w:r>
      <w:r w:rsidRPr="00513EC9">
        <w:rPr>
          <w:rFonts w:eastAsia="Verdana"/>
        </w:rPr>
        <w:t xml:space="preserve"> de 2019, após análise do assunto em epígrafe, </w:t>
      </w:r>
      <w:proofErr w:type="gramStart"/>
      <w:r w:rsidRPr="00513EC9">
        <w:rPr>
          <w:rFonts w:eastAsia="Verdana"/>
        </w:rPr>
        <w:t>e</w:t>
      </w:r>
      <w:proofErr w:type="gramEnd"/>
    </w:p>
    <w:p w:rsidR="003E6C9E" w:rsidRPr="00513EC9" w:rsidRDefault="003E6C9E" w:rsidP="00F8521B"/>
    <w:p w:rsidR="00F73C98" w:rsidRDefault="00F73C98" w:rsidP="004D3AF3">
      <w:pPr>
        <w:rPr>
          <w:rFonts w:eastAsia="Verdana"/>
          <w:sz w:val="22"/>
          <w:szCs w:val="22"/>
        </w:rPr>
      </w:pPr>
    </w:p>
    <w:p w:rsidR="004D3AF3" w:rsidRDefault="004D3AF3" w:rsidP="004D3AF3">
      <w:pPr>
        <w:rPr>
          <w:rFonts w:eastAsia="Verdana"/>
          <w:sz w:val="22"/>
          <w:szCs w:val="22"/>
        </w:rPr>
      </w:pPr>
      <w:r w:rsidRPr="00F077FE">
        <w:rPr>
          <w:rFonts w:eastAsia="Verdana"/>
          <w:sz w:val="22"/>
          <w:szCs w:val="22"/>
        </w:rPr>
        <w:t xml:space="preserve">Considerando </w:t>
      </w:r>
      <w:r>
        <w:rPr>
          <w:rFonts w:eastAsia="Verdana"/>
          <w:sz w:val="22"/>
          <w:szCs w:val="22"/>
        </w:rPr>
        <w:t xml:space="preserve">a </w:t>
      </w:r>
      <w:r w:rsidRPr="009E2116">
        <w:rPr>
          <w:rFonts w:eastAsia="Verdana"/>
          <w:bCs/>
          <w:sz w:val="22"/>
          <w:szCs w:val="22"/>
        </w:rPr>
        <w:t xml:space="preserve">indicação de representantes do CAU/DF para composição </w:t>
      </w:r>
      <w:r w:rsidRPr="005C1E94">
        <w:rPr>
          <w:rFonts w:eastAsia="Verdana"/>
          <w:bCs/>
          <w:sz w:val="22"/>
          <w:szCs w:val="22"/>
        </w:rPr>
        <w:t>do</w:t>
      </w:r>
      <w:r>
        <w:rPr>
          <w:rFonts w:eastAsia="Verdana"/>
          <w:bCs/>
          <w:sz w:val="22"/>
          <w:szCs w:val="22"/>
        </w:rPr>
        <w:t xml:space="preserve"> Comitê </w:t>
      </w:r>
      <w:proofErr w:type="spellStart"/>
      <w:r>
        <w:rPr>
          <w:rFonts w:eastAsia="Verdana"/>
          <w:bCs/>
          <w:sz w:val="22"/>
          <w:szCs w:val="22"/>
        </w:rPr>
        <w:t>Intersetorial</w:t>
      </w:r>
      <w:proofErr w:type="spellEnd"/>
      <w:r>
        <w:rPr>
          <w:rFonts w:eastAsia="Verdana"/>
          <w:bCs/>
          <w:sz w:val="22"/>
          <w:szCs w:val="22"/>
        </w:rPr>
        <w:t xml:space="preserve"> de Projetos.</w:t>
      </w:r>
    </w:p>
    <w:p w:rsidR="004D3AF3" w:rsidRPr="00803B28" w:rsidRDefault="004D3AF3" w:rsidP="004D3AF3">
      <w:pPr>
        <w:rPr>
          <w:rFonts w:eastAsia="Verdana"/>
          <w:sz w:val="22"/>
          <w:szCs w:val="22"/>
        </w:rPr>
      </w:pPr>
    </w:p>
    <w:p w:rsidR="00F73C98" w:rsidRDefault="00F73C98" w:rsidP="004D3AF3">
      <w:pPr>
        <w:rPr>
          <w:rFonts w:eastAsia="Verdana"/>
          <w:b/>
          <w:sz w:val="22"/>
          <w:szCs w:val="22"/>
        </w:rPr>
      </w:pPr>
    </w:p>
    <w:p w:rsidR="004D3AF3" w:rsidRPr="00072C25" w:rsidRDefault="004D3AF3" w:rsidP="004D3AF3">
      <w:pPr>
        <w:rPr>
          <w:rFonts w:eastAsia="Verdana"/>
          <w:b/>
          <w:sz w:val="22"/>
          <w:szCs w:val="22"/>
        </w:rPr>
      </w:pPr>
      <w:r w:rsidRPr="00072C25">
        <w:rPr>
          <w:rFonts w:eastAsia="Verdana"/>
          <w:b/>
          <w:sz w:val="22"/>
          <w:szCs w:val="22"/>
        </w:rPr>
        <w:t>DELIBEROU:</w:t>
      </w:r>
    </w:p>
    <w:p w:rsidR="004D3AF3" w:rsidRPr="00072C25" w:rsidRDefault="004D3AF3" w:rsidP="004D3AF3">
      <w:pPr>
        <w:rPr>
          <w:rFonts w:eastAsia="Verdana"/>
          <w:sz w:val="22"/>
          <w:szCs w:val="22"/>
        </w:rPr>
      </w:pPr>
    </w:p>
    <w:p w:rsidR="00F73C98" w:rsidRDefault="00F73C98" w:rsidP="004D3AF3">
      <w:pPr>
        <w:rPr>
          <w:rFonts w:eastAsia="Verdana"/>
          <w:sz w:val="22"/>
          <w:szCs w:val="22"/>
        </w:rPr>
      </w:pPr>
    </w:p>
    <w:p w:rsidR="004D3AF3" w:rsidRDefault="004D3AF3" w:rsidP="004D3AF3">
      <w:pPr>
        <w:rPr>
          <w:rFonts w:eastAsia="Verdana"/>
          <w:bCs/>
          <w:sz w:val="22"/>
          <w:szCs w:val="22"/>
        </w:rPr>
      </w:pPr>
      <w:r>
        <w:rPr>
          <w:rFonts w:eastAsia="Verdana"/>
          <w:sz w:val="22"/>
          <w:szCs w:val="22"/>
        </w:rPr>
        <w:t>1 –</w:t>
      </w:r>
      <w:r w:rsidRPr="005F46A7">
        <w:rPr>
          <w:rFonts w:eastAsia="Verdana"/>
          <w:bCs/>
          <w:sz w:val="22"/>
          <w:szCs w:val="22"/>
        </w:rPr>
        <w:t xml:space="preserve"> </w:t>
      </w:r>
      <w:r w:rsidR="00D66BA8">
        <w:rPr>
          <w:rFonts w:eastAsia="Verdana"/>
          <w:bCs/>
          <w:sz w:val="22"/>
          <w:szCs w:val="22"/>
        </w:rPr>
        <w:t>Aprovar a indicação da conselheira</w:t>
      </w:r>
      <w:r w:rsidRPr="00DF65C9">
        <w:rPr>
          <w:rFonts w:eastAsia="Verdana"/>
          <w:bCs/>
          <w:sz w:val="22"/>
          <w:szCs w:val="22"/>
        </w:rPr>
        <w:t xml:space="preserve"> </w:t>
      </w:r>
      <w:r w:rsidR="00D66BA8">
        <w:rPr>
          <w:rFonts w:eastAsia="Verdana"/>
          <w:bCs/>
          <w:sz w:val="22"/>
          <w:szCs w:val="22"/>
        </w:rPr>
        <w:t>Mônica Andréa Blanco como titular</w:t>
      </w:r>
      <w:r w:rsidRPr="00DF65C9">
        <w:rPr>
          <w:rFonts w:eastAsia="Verdana"/>
          <w:bCs/>
          <w:sz w:val="22"/>
          <w:szCs w:val="22"/>
        </w:rPr>
        <w:t xml:space="preserve"> e da conselheira </w:t>
      </w:r>
      <w:r w:rsidR="00D66BA8">
        <w:rPr>
          <w:rFonts w:eastAsia="Verdana"/>
          <w:bCs/>
          <w:sz w:val="22"/>
          <w:szCs w:val="22"/>
        </w:rPr>
        <w:t xml:space="preserve">Gabriela </w:t>
      </w:r>
      <w:r w:rsidR="00604CBF">
        <w:rPr>
          <w:rFonts w:eastAsia="Verdana"/>
          <w:bCs/>
          <w:sz w:val="22"/>
          <w:szCs w:val="22"/>
        </w:rPr>
        <w:t>de Souza Tenorio</w:t>
      </w:r>
      <w:r w:rsidR="00D66BA8">
        <w:rPr>
          <w:rFonts w:eastAsia="Verdana"/>
          <w:bCs/>
          <w:sz w:val="22"/>
          <w:szCs w:val="22"/>
        </w:rPr>
        <w:t xml:space="preserve"> na função de suplente</w:t>
      </w:r>
      <w:r w:rsidRPr="00DF65C9">
        <w:rPr>
          <w:rFonts w:eastAsia="Verdana"/>
          <w:bCs/>
          <w:sz w:val="22"/>
          <w:szCs w:val="22"/>
        </w:rPr>
        <w:t xml:space="preserve"> para composição do</w:t>
      </w:r>
      <w:r w:rsidR="00D66BA8" w:rsidRPr="00D66BA8">
        <w:rPr>
          <w:rFonts w:eastAsia="Verdana"/>
          <w:bCs/>
          <w:sz w:val="22"/>
          <w:szCs w:val="22"/>
        </w:rPr>
        <w:t xml:space="preserve"> </w:t>
      </w:r>
      <w:r w:rsidR="00D66BA8">
        <w:rPr>
          <w:rFonts w:eastAsia="Verdana"/>
          <w:bCs/>
          <w:sz w:val="22"/>
          <w:szCs w:val="22"/>
        </w:rPr>
        <w:t xml:space="preserve">Comitê </w:t>
      </w:r>
      <w:proofErr w:type="spellStart"/>
      <w:r w:rsidR="00D66BA8">
        <w:rPr>
          <w:rFonts w:eastAsia="Verdana"/>
          <w:bCs/>
          <w:sz w:val="22"/>
          <w:szCs w:val="22"/>
        </w:rPr>
        <w:t>Intersetorial</w:t>
      </w:r>
      <w:proofErr w:type="spellEnd"/>
      <w:r w:rsidR="00D66BA8">
        <w:rPr>
          <w:rFonts w:eastAsia="Verdana"/>
          <w:bCs/>
          <w:sz w:val="22"/>
          <w:szCs w:val="22"/>
        </w:rPr>
        <w:t xml:space="preserve"> de Projetos</w:t>
      </w:r>
      <w:r>
        <w:rPr>
          <w:rFonts w:eastAsia="Verdana"/>
          <w:bCs/>
          <w:sz w:val="22"/>
          <w:szCs w:val="22"/>
        </w:rPr>
        <w:t xml:space="preserve">; </w:t>
      </w:r>
      <w:proofErr w:type="gramStart"/>
      <w:r>
        <w:rPr>
          <w:rFonts w:eastAsia="Verdana"/>
          <w:bCs/>
          <w:sz w:val="22"/>
          <w:szCs w:val="22"/>
        </w:rPr>
        <w:t>e</w:t>
      </w:r>
      <w:proofErr w:type="gramEnd"/>
    </w:p>
    <w:p w:rsidR="004D3AF3" w:rsidRDefault="004D3AF3" w:rsidP="004D3AF3">
      <w:pPr>
        <w:rPr>
          <w:rFonts w:eastAsia="Verdana"/>
          <w:bCs/>
          <w:sz w:val="22"/>
          <w:szCs w:val="22"/>
        </w:rPr>
      </w:pPr>
    </w:p>
    <w:p w:rsidR="004D3AF3" w:rsidRPr="00072C25" w:rsidRDefault="004D3AF3" w:rsidP="004D3AF3">
      <w:pPr>
        <w:rPr>
          <w:rFonts w:eastAsia="Verdana"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2 </w:t>
      </w:r>
      <w:r w:rsidRPr="00072C25"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4D3AF3" w:rsidRPr="00214155" w:rsidRDefault="004D3AF3" w:rsidP="004D3AF3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4D3AF3" w:rsidRPr="00214155" w:rsidRDefault="004D3AF3" w:rsidP="004D3AF3">
      <w:pPr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Esta deliberação entra em vigor nesta data.</w:t>
      </w:r>
    </w:p>
    <w:p w:rsidR="00B2109B" w:rsidRPr="00513EC9" w:rsidRDefault="00B2109B" w:rsidP="00B2109B">
      <w:pPr>
        <w:rPr>
          <w:rFonts w:eastAsia="Verdana"/>
          <w:b/>
        </w:rPr>
      </w:pPr>
    </w:p>
    <w:p w:rsidR="00F73C98" w:rsidRDefault="00F73C98" w:rsidP="00A64D37">
      <w:pPr>
        <w:autoSpaceDE w:val="0"/>
        <w:autoSpaceDN w:val="0"/>
        <w:adjustRightInd w:val="0"/>
        <w:rPr>
          <w:lang w:eastAsia="pt-BR"/>
        </w:rPr>
      </w:pPr>
    </w:p>
    <w:p w:rsidR="00A64D37" w:rsidRPr="00513EC9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513EC9">
        <w:rPr>
          <w:lang w:eastAsia="pt-BR"/>
        </w:rPr>
        <w:t xml:space="preserve">Com </w:t>
      </w:r>
      <w:r w:rsidR="00D66BA8">
        <w:rPr>
          <w:b/>
          <w:bCs/>
          <w:lang w:eastAsia="pt-BR"/>
        </w:rPr>
        <w:t>10</w:t>
      </w:r>
      <w:r w:rsidRPr="00513EC9">
        <w:rPr>
          <w:b/>
          <w:bCs/>
          <w:lang w:eastAsia="pt-BR"/>
        </w:rPr>
        <w:t xml:space="preserve"> votos favoráveis</w:t>
      </w:r>
      <w:r w:rsidRPr="00513EC9">
        <w:rPr>
          <w:lang w:eastAsia="pt-BR"/>
        </w:rPr>
        <w:t xml:space="preserve"> dos conselheiros:</w:t>
      </w:r>
      <w:r w:rsidR="003E6C9E" w:rsidRPr="00513EC9">
        <w:rPr>
          <w:lang w:eastAsia="pt-BR"/>
        </w:rPr>
        <w:t xml:space="preserve"> </w:t>
      </w:r>
      <w:r w:rsidR="00D66BA8">
        <w:rPr>
          <w:lang w:eastAsia="pt-BR"/>
        </w:rPr>
        <w:t xml:space="preserve">André Bello, </w:t>
      </w:r>
      <w:r w:rsidR="001F2BEC" w:rsidRPr="00513EC9">
        <w:rPr>
          <w:lang w:eastAsia="pt-BR"/>
        </w:rPr>
        <w:t>Antônio Menezes Júnior</w:t>
      </w:r>
      <w:r w:rsidR="001868E9" w:rsidRPr="00513EC9">
        <w:rPr>
          <w:lang w:eastAsia="pt-BR"/>
        </w:rPr>
        <w:t>,</w:t>
      </w:r>
      <w:r w:rsidR="00D66BA8">
        <w:rPr>
          <w:lang w:eastAsia="pt-BR"/>
        </w:rPr>
        <w:t xml:space="preserve"> Gabriela de Souza Tenorio, </w:t>
      </w:r>
      <w:r w:rsidR="001868E9" w:rsidRPr="00513EC9">
        <w:rPr>
          <w:lang w:eastAsia="pt-BR"/>
        </w:rPr>
        <w:t>Giselle Moll Mascarenhas</w:t>
      </w:r>
      <w:r w:rsidR="0076481E" w:rsidRPr="00513EC9">
        <w:rPr>
          <w:lang w:eastAsia="pt-BR"/>
        </w:rPr>
        <w:t xml:space="preserve">, </w:t>
      </w:r>
      <w:r w:rsidRPr="00513EC9">
        <w:rPr>
          <w:lang w:eastAsia="pt-BR"/>
        </w:rPr>
        <w:t>Joã</w:t>
      </w:r>
      <w:r w:rsidR="001F2BEC" w:rsidRPr="00513EC9">
        <w:rPr>
          <w:lang w:eastAsia="pt-BR"/>
        </w:rPr>
        <w:t>o Gilberto de Carvalho Accioly,</w:t>
      </w:r>
      <w:r w:rsidR="00D66BA8">
        <w:rPr>
          <w:lang w:eastAsia="pt-BR"/>
        </w:rPr>
        <w:t xml:space="preserve"> Letícia Miguel Teixeira, Mônica Andréa Blanco,</w:t>
      </w:r>
      <w:r w:rsidR="001F2BEC" w:rsidRPr="00513EC9">
        <w:rPr>
          <w:lang w:eastAsia="pt-BR"/>
        </w:rPr>
        <w:t xml:space="preserve"> </w:t>
      </w:r>
      <w:r w:rsidR="001868E9" w:rsidRPr="00513EC9">
        <w:rPr>
          <w:lang w:eastAsia="pt-BR"/>
        </w:rPr>
        <w:t xml:space="preserve">Paulo Cavalcanti Albuquerque, Pedro de Almeida Grilo </w:t>
      </w:r>
      <w:r w:rsidR="00D61465" w:rsidRPr="00513EC9">
        <w:rPr>
          <w:lang w:eastAsia="pt-BR"/>
        </w:rPr>
        <w:t xml:space="preserve">e </w:t>
      </w:r>
      <w:r w:rsidR="0094116E" w:rsidRPr="00513EC9">
        <w:rPr>
          <w:lang w:eastAsia="pt-BR"/>
        </w:rPr>
        <w:t>Rogério Markiewicz</w:t>
      </w:r>
      <w:r w:rsidRPr="00513EC9">
        <w:rPr>
          <w:lang w:eastAsia="pt-BR"/>
        </w:rPr>
        <w:t xml:space="preserve">; </w:t>
      </w:r>
      <w:r w:rsidRPr="00513EC9">
        <w:rPr>
          <w:b/>
          <w:lang w:eastAsia="pt-BR"/>
        </w:rPr>
        <w:t>0</w:t>
      </w:r>
      <w:r w:rsidR="00D61465" w:rsidRPr="00513EC9">
        <w:rPr>
          <w:b/>
          <w:lang w:eastAsia="pt-BR"/>
        </w:rPr>
        <w:t>0</w:t>
      </w:r>
      <w:r w:rsidR="00D61465" w:rsidRPr="00513EC9">
        <w:rPr>
          <w:lang w:eastAsia="pt-BR"/>
        </w:rPr>
        <w:t xml:space="preserve"> ausência</w:t>
      </w:r>
      <w:r w:rsidRPr="00513EC9">
        <w:rPr>
          <w:lang w:eastAsia="pt-BR"/>
        </w:rPr>
        <w:t xml:space="preserve">; </w:t>
      </w:r>
      <w:r w:rsidRPr="00513EC9">
        <w:rPr>
          <w:b/>
          <w:lang w:eastAsia="pt-BR"/>
        </w:rPr>
        <w:t>00</w:t>
      </w:r>
      <w:r w:rsidRPr="00513EC9">
        <w:rPr>
          <w:lang w:eastAsia="pt-BR"/>
        </w:rPr>
        <w:t xml:space="preserve"> voto contrário e </w:t>
      </w:r>
      <w:r w:rsidRPr="00513EC9">
        <w:rPr>
          <w:b/>
          <w:lang w:eastAsia="pt-BR"/>
        </w:rPr>
        <w:t>0</w:t>
      </w:r>
      <w:r w:rsidR="00D66BA8">
        <w:rPr>
          <w:b/>
          <w:lang w:eastAsia="pt-BR"/>
        </w:rPr>
        <w:t>0</w:t>
      </w:r>
      <w:r w:rsidRPr="00513EC9">
        <w:rPr>
          <w:lang w:eastAsia="pt-BR"/>
        </w:rPr>
        <w:t xml:space="preserve"> abstenção</w:t>
      </w:r>
      <w:r w:rsidR="00D66BA8">
        <w:rPr>
          <w:lang w:eastAsia="pt-BR"/>
        </w:rPr>
        <w:t>.</w:t>
      </w:r>
    </w:p>
    <w:p w:rsidR="00A64D37" w:rsidRPr="00513EC9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D66BA8" w:rsidRDefault="00D66BA8" w:rsidP="004D3AF3">
      <w:pPr>
        <w:ind w:left="-142"/>
        <w:jc w:val="center"/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Brasília - DF, </w:t>
      </w:r>
      <w:r>
        <w:rPr>
          <w:rFonts w:eastAsia="Verdana"/>
          <w:sz w:val="22"/>
          <w:szCs w:val="22"/>
        </w:rPr>
        <w:t>30</w:t>
      </w:r>
      <w:r w:rsidRPr="00214155">
        <w:rPr>
          <w:rFonts w:eastAsia="Verdana"/>
          <w:sz w:val="22"/>
          <w:szCs w:val="22"/>
        </w:rPr>
        <w:t xml:space="preserve"> de </w:t>
      </w:r>
      <w:r>
        <w:rPr>
          <w:rFonts w:eastAsia="Verdana"/>
          <w:sz w:val="22"/>
          <w:szCs w:val="22"/>
        </w:rPr>
        <w:t>setembro</w:t>
      </w:r>
      <w:r w:rsidRPr="00214155">
        <w:rPr>
          <w:rFonts w:eastAsia="Verdana"/>
          <w:sz w:val="22"/>
          <w:szCs w:val="22"/>
        </w:rPr>
        <w:t xml:space="preserve"> de 2019.</w:t>
      </w:r>
    </w:p>
    <w:p w:rsidR="004D3AF3" w:rsidRPr="00214155" w:rsidRDefault="004D3AF3" w:rsidP="004D3AF3">
      <w:pPr>
        <w:ind w:left="-142"/>
        <w:jc w:val="center"/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ind w:left="-142"/>
        <w:jc w:val="center"/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ind w:left="-142"/>
        <w:jc w:val="center"/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ind w:left="-142"/>
        <w:jc w:val="center"/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ind w:left="-142"/>
        <w:jc w:val="center"/>
        <w:rPr>
          <w:rFonts w:eastAsia="Verdana"/>
          <w:sz w:val="22"/>
          <w:szCs w:val="22"/>
        </w:rPr>
      </w:pPr>
    </w:p>
    <w:p w:rsidR="004D3AF3" w:rsidRPr="00214155" w:rsidRDefault="004D3AF3" w:rsidP="004D3AF3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4D3AF3" w:rsidRPr="00214155" w:rsidRDefault="004D3AF3" w:rsidP="004D3AF3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3365E5" w:rsidRPr="00513EC9" w:rsidRDefault="003365E5" w:rsidP="004D3AF3">
      <w:pPr>
        <w:ind w:left="-142"/>
        <w:jc w:val="center"/>
        <w:rPr>
          <w:rFonts w:eastAsia="Verdana"/>
        </w:rPr>
      </w:pP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AF3" w:rsidRDefault="004D3AF3">
      <w:r>
        <w:separator/>
      </w:r>
    </w:p>
  </w:endnote>
  <w:endnote w:type="continuationSeparator" w:id="0">
    <w:p w:rsidR="004D3AF3" w:rsidRDefault="004D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3" w:rsidRDefault="004D3AF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04CB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04CB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4D3AF3" w:rsidRPr="0034385E" w:rsidRDefault="004D3AF3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4D3AF3" w:rsidRPr="00030DEF" w:rsidRDefault="004D3AF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D3AF3" w:rsidRPr="00030DEF" w:rsidRDefault="004D3AF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AF3" w:rsidRDefault="004D3AF3">
      <w:r>
        <w:separator/>
      </w:r>
    </w:p>
  </w:footnote>
  <w:footnote w:type="continuationSeparator" w:id="0">
    <w:p w:rsidR="004D3AF3" w:rsidRDefault="004D3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3" w:rsidRDefault="00604CB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3" w:rsidRDefault="004D3AF3" w:rsidP="00507974">
    <w:pPr>
      <w:pStyle w:val="Rodap"/>
      <w:ind w:left="-1701" w:right="-851"/>
      <w:jc w:val="left"/>
    </w:pPr>
  </w:p>
  <w:p w:rsidR="004D3AF3" w:rsidRDefault="004D3AF3" w:rsidP="00507974">
    <w:pPr>
      <w:pStyle w:val="Rodap"/>
      <w:ind w:right="-851"/>
      <w:jc w:val="left"/>
    </w:pPr>
  </w:p>
  <w:p w:rsidR="004D3AF3" w:rsidRPr="008B6F05" w:rsidRDefault="004D3AF3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15204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3" w:rsidRDefault="00604CB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4CBF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3C98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E8360-B0AC-442C-B1A4-2BB3951E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86</cp:revision>
  <cp:lastPrinted>2019-08-27T19:06:00Z</cp:lastPrinted>
  <dcterms:created xsi:type="dcterms:W3CDTF">2019-01-29T14:38:00Z</dcterms:created>
  <dcterms:modified xsi:type="dcterms:W3CDTF">2019-10-02T14:21:00Z</dcterms:modified>
</cp:coreProperties>
</file>