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34406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06D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r w:rsidRPr="0034406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34406D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RPr="0034406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06D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34406D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4406D" w:rsidRDefault="00651FEC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34406D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34406D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06D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34406D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4406D" w:rsidRDefault="0034406D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34406D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PLANO DE AÇÃO DE REPROGRAMAÇÃO EXTRAORDINÁRIA 2020 PARA PROJETO ESPECÍFICO </w:t>
            </w:r>
          </w:p>
        </w:tc>
      </w:tr>
    </w:tbl>
    <w:p w:rsidR="00B2109B" w:rsidRPr="0034406D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34406D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34406D" w:rsidRDefault="00B2109B" w:rsidP="003768C5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34406D">
              <w:rPr>
                <w:b/>
                <w:sz w:val="22"/>
                <w:szCs w:val="22"/>
              </w:rPr>
              <w:t>DELIBERAÇÃO PLENÁRIA DPODF Nº 0</w:t>
            </w:r>
            <w:r w:rsidR="00E01E9B" w:rsidRPr="0034406D">
              <w:rPr>
                <w:b/>
                <w:sz w:val="22"/>
                <w:szCs w:val="22"/>
              </w:rPr>
              <w:t>3</w:t>
            </w:r>
            <w:r w:rsidR="00BA258C" w:rsidRPr="0034406D">
              <w:rPr>
                <w:b/>
                <w:sz w:val="22"/>
                <w:szCs w:val="22"/>
              </w:rPr>
              <w:t>4</w:t>
            </w:r>
            <w:r w:rsidR="003768C5" w:rsidRPr="0034406D">
              <w:rPr>
                <w:b/>
                <w:sz w:val="22"/>
                <w:szCs w:val="22"/>
              </w:rPr>
              <w:t>7</w:t>
            </w:r>
            <w:r w:rsidR="00BA258C" w:rsidRPr="0034406D">
              <w:rPr>
                <w:b/>
                <w:sz w:val="22"/>
                <w:szCs w:val="22"/>
              </w:rPr>
              <w:t>/2020</w:t>
            </w:r>
          </w:p>
        </w:tc>
      </w:tr>
    </w:tbl>
    <w:p w:rsidR="00B2109B" w:rsidRPr="0034406D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34406D">
        <w:rPr>
          <w:sz w:val="22"/>
          <w:szCs w:val="22"/>
        </w:rPr>
        <w:tab/>
      </w:r>
      <w:r w:rsidRPr="0034406D">
        <w:rPr>
          <w:sz w:val="22"/>
          <w:szCs w:val="22"/>
        </w:rPr>
        <w:tab/>
      </w:r>
    </w:p>
    <w:p w:rsidR="00651FEC" w:rsidRPr="0034406D" w:rsidRDefault="003768C5" w:rsidP="00651FEC">
      <w:pPr>
        <w:pStyle w:val="Cabealho"/>
        <w:spacing w:line="240" w:lineRule="atLeast"/>
        <w:ind w:left="5103"/>
        <w:rPr>
          <w:sz w:val="22"/>
          <w:szCs w:val="22"/>
        </w:rPr>
      </w:pPr>
      <w:r w:rsidRPr="0034406D">
        <w:rPr>
          <w:rFonts w:eastAsia="Verdana"/>
          <w:bCs/>
          <w:sz w:val="22"/>
          <w:szCs w:val="22"/>
        </w:rPr>
        <w:t xml:space="preserve">Aprova o Plano de Ação </w:t>
      </w:r>
      <w:r w:rsidR="0034406D">
        <w:rPr>
          <w:rFonts w:eastAsia="Verdana"/>
          <w:bCs/>
          <w:sz w:val="22"/>
          <w:szCs w:val="22"/>
        </w:rPr>
        <w:t xml:space="preserve">e Orçamento </w:t>
      </w:r>
      <w:r w:rsidRPr="0034406D">
        <w:rPr>
          <w:rFonts w:eastAsia="Verdana"/>
          <w:bCs/>
          <w:sz w:val="22"/>
          <w:szCs w:val="22"/>
        </w:rPr>
        <w:t>de Reprogramação Extraordinária 2020.</w:t>
      </w:r>
    </w:p>
    <w:p w:rsidR="0069020E" w:rsidRPr="0034406D" w:rsidRDefault="0069020E" w:rsidP="00B2109B">
      <w:pPr>
        <w:rPr>
          <w:rFonts w:eastAsia="Verdana"/>
          <w:sz w:val="22"/>
          <w:szCs w:val="22"/>
        </w:rPr>
      </w:pPr>
    </w:p>
    <w:p w:rsidR="00BA258C" w:rsidRPr="0034406D" w:rsidRDefault="00BA258C" w:rsidP="00D24C66">
      <w:pPr>
        <w:rPr>
          <w:rFonts w:eastAsia="Verdana"/>
          <w:sz w:val="22"/>
          <w:szCs w:val="22"/>
        </w:rPr>
      </w:pPr>
      <w:r w:rsidRPr="0034406D">
        <w:rPr>
          <w:rFonts w:eastAsia="Verdana"/>
          <w:sz w:val="22"/>
          <w:szCs w:val="22"/>
        </w:rPr>
        <w:t>O PLENÁRIO DO CONSELHO DE ARQUITETURA E URBANISMO DO DISTRITO FEDERAL - CAU/DF, no uso das competências que lhe confere a seção II, art. 29, do Regimento Interno do CAU/DF, e reunido ordinar</w:t>
      </w:r>
      <w:r w:rsidR="006D4F7D" w:rsidRPr="0034406D">
        <w:rPr>
          <w:rFonts w:eastAsia="Verdana"/>
          <w:sz w:val="22"/>
          <w:szCs w:val="22"/>
        </w:rPr>
        <w:t>iamente em Brasília/DF, no dia 1</w:t>
      </w:r>
      <w:r w:rsidRPr="0034406D">
        <w:rPr>
          <w:rFonts w:eastAsia="Verdana"/>
          <w:sz w:val="22"/>
          <w:szCs w:val="22"/>
        </w:rPr>
        <w:t xml:space="preserve">7 de </w:t>
      </w:r>
      <w:r w:rsidR="006D4F7D" w:rsidRPr="0034406D">
        <w:rPr>
          <w:rFonts w:eastAsia="Verdana"/>
          <w:sz w:val="22"/>
          <w:szCs w:val="22"/>
        </w:rPr>
        <w:t>fevereiro</w:t>
      </w:r>
      <w:r w:rsidRPr="0034406D">
        <w:rPr>
          <w:rFonts w:eastAsia="Verdana"/>
          <w:sz w:val="22"/>
          <w:szCs w:val="22"/>
        </w:rPr>
        <w:t xml:space="preserve"> de 2020, após análise do assunto em epígrafe, </w:t>
      </w:r>
      <w:proofErr w:type="gramStart"/>
      <w:r w:rsidRPr="0034406D">
        <w:rPr>
          <w:rFonts w:eastAsia="Verdana"/>
          <w:sz w:val="22"/>
          <w:szCs w:val="22"/>
        </w:rPr>
        <w:t>e</w:t>
      </w:r>
      <w:proofErr w:type="gramEnd"/>
    </w:p>
    <w:p w:rsidR="003B4896" w:rsidRPr="0034406D" w:rsidRDefault="003B4896" w:rsidP="00D24C66">
      <w:pPr>
        <w:ind w:right="113"/>
        <w:rPr>
          <w:rFonts w:eastAsia="Verdana"/>
          <w:sz w:val="22"/>
          <w:szCs w:val="22"/>
        </w:rPr>
      </w:pPr>
    </w:p>
    <w:p w:rsidR="003768C5" w:rsidRPr="0034406D" w:rsidRDefault="00651FEC" w:rsidP="003768C5">
      <w:pPr>
        <w:rPr>
          <w:color w:val="000000"/>
          <w:sz w:val="22"/>
          <w:szCs w:val="22"/>
        </w:rPr>
      </w:pPr>
      <w:r w:rsidRPr="0034406D">
        <w:rPr>
          <w:rFonts w:eastAsia="Verdana"/>
          <w:sz w:val="22"/>
          <w:szCs w:val="22"/>
        </w:rPr>
        <w:t xml:space="preserve">Considerando o art. 29, inciso </w:t>
      </w:r>
      <w:r w:rsidRPr="0034406D">
        <w:rPr>
          <w:color w:val="000000"/>
          <w:sz w:val="22"/>
          <w:szCs w:val="22"/>
        </w:rPr>
        <w:t>X</w:t>
      </w:r>
      <w:r w:rsidR="003768C5" w:rsidRPr="0034406D">
        <w:rPr>
          <w:color w:val="000000"/>
          <w:sz w:val="22"/>
          <w:szCs w:val="22"/>
        </w:rPr>
        <w:t>X</w:t>
      </w:r>
      <w:r w:rsidRPr="0034406D">
        <w:rPr>
          <w:color w:val="000000"/>
          <w:sz w:val="22"/>
          <w:szCs w:val="22"/>
        </w:rPr>
        <w:t>V</w:t>
      </w:r>
      <w:r w:rsidR="003768C5" w:rsidRPr="0034406D">
        <w:rPr>
          <w:color w:val="000000"/>
          <w:sz w:val="22"/>
          <w:szCs w:val="22"/>
        </w:rPr>
        <w:t>I</w:t>
      </w:r>
      <w:r w:rsidRPr="0034406D">
        <w:rPr>
          <w:color w:val="000000"/>
          <w:sz w:val="22"/>
          <w:szCs w:val="22"/>
        </w:rPr>
        <w:t xml:space="preserve">, do Regimento Interno do CAU/DF, ao qual dispõe que é atribuição do Plenário do CAU/DF </w:t>
      </w:r>
      <w:r w:rsidRPr="0034406D">
        <w:rPr>
          <w:i/>
          <w:color w:val="000000"/>
          <w:sz w:val="22"/>
          <w:szCs w:val="22"/>
        </w:rPr>
        <w:t>“</w:t>
      </w:r>
      <w:r w:rsidR="003768C5" w:rsidRPr="0034406D">
        <w:rPr>
          <w:i/>
          <w:color w:val="000000"/>
          <w:sz w:val="22"/>
          <w:szCs w:val="22"/>
        </w:rPr>
        <w:t>XXVI - apreciar e deliberar sobre os planos de ação e orçamento do CAU/DF, observando o Planejamento Estratégico do CAU e o disposto no art. 34 da Lei n° 12.378, de 31 de dezembro de 2010 e as diretrizes estabelecidas”;</w:t>
      </w:r>
      <w:bookmarkStart w:id="0" w:name="_GoBack"/>
      <w:bookmarkEnd w:id="0"/>
    </w:p>
    <w:p w:rsidR="00651FEC" w:rsidRPr="0034406D" w:rsidRDefault="00651FEC" w:rsidP="00651FEC">
      <w:pPr>
        <w:rPr>
          <w:rFonts w:eastAsia="Verdana"/>
          <w:sz w:val="22"/>
          <w:szCs w:val="22"/>
        </w:rPr>
      </w:pPr>
    </w:p>
    <w:p w:rsidR="00651FEC" w:rsidRPr="0034406D" w:rsidRDefault="00651FEC" w:rsidP="00651FEC">
      <w:pPr>
        <w:rPr>
          <w:color w:val="000000"/>
          <w:sz w:val="22"/>
          <w:szCs w:val="22"/>
          <w:shd w:val="clear" w:color="auto" w:fill="FFFFFF"/>
        </w:rPr>
      </w:pPr>
      <w:r w:rsidRPr="0034406D">
        <w:rPr>
          <w:rFonts w:eastAsia="Verdana"/>
          <w:sz w:val="22"/>
          <w:szCs w:val="22"/>
        </w:rPr>
        <w:t xml:space="preserve">Considerando </w:t>
      </w:r>
      <w:r w:rsidR="003768C5" w:rsidRPr="0034406D">
        <w:rPr>
          <w:color w:val="000000"/>
          <w:sz w:val="22"/>
          <w:szCs w:val="22"/>
          <w:shd w:val="clear" w:color="auto" w:fill="FFFFFF"/>
        </w:rPr>
        <w:t>a DPOBR n° 0084-03/2018, de 22 de novembro de 2018, que alterou as Diretrizes para Elaboração do Plano de Ação e Orçamento – exercício 2019 e dispôs sobre a utilização do superávit financeiro pelo CAU/BR e pelos CAU/UF;</w:t>
      </w:r>
      <w:r w:rsidR="0034406D" w:rsidRPr="0034406D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="003768C5" w:rsidRPr="0034406D">
        <w:rPr>
          <w:color w:val="000000"/>
          <w:sz w:val="22"/>
          <w:szCs w:val="22"/>
          <w:shd w:val="clear" w:color="auto" w:fill="FFFFFF"/>
        </w:rPr>
        <w:t>e</w:t>
      </w:r>
      <w:proofErr w:type="gramEnd"/>
    </w:p>
    <w:p w:rsidR="003768C5" w:rsidRPr="0034406D" w:rsidRDefault="003768C5" w:rsidP="00651FEC">
      <w:pPr>
        <w:rPr>
          <w:color w:val="000000"/>
          <w:sz w:val="22"/>
          <w:szCs w:val="22"/>
          <w:shd w:val="clear" w:color="auto" w:fill="FFFFFF"/>
        </w:rPr>
      </w:pPr>
    </w:p>
    <w:p w:rsidR="00651FEC" w:rsidRPr="0034406D" w:rsidRDefault="003768C5" w:rsidP="00651FEC">
      <w:pPr>
        <w:rPr>
          <w:rFonts w:eastAsia="Times New Roman"/>
          <w:sz w:val="22"/>
          <w:szCs w:val="22"/>
        </w:rPr>
      </w:pPr>
      <w:r w:rsidRPr="0034406D">
        <w:rPr>
          <w:color w:val="000000"/>
          <w:sz w:val="22"/>
          <w:szCs w:val="22"/>
          <w:shd w:val="clear" w:color="auto" w:fill="FFFFFF"/>
        </w:rPr>
        <w:t>Considerando a proposta de</w:t>
      </w:r>
      <w:r w:rsidR="001906B0">
        <w:rPr>
          <w:color w:val="000000"/>
          <w:sz w:val="22"/>
          <w:szCs w:val="22"/>
          <w:shd w:val="clear" w:color="auto" w:fill="FFFFFF"/>
        </w:rPr>
        <w:t xml:space="preserve"> </w:t>
      </w:r>
      <w:r w:rsidR="001906B0">
        <w:rPr>
          <w:rFonts w:eastAsia="Verdana"/>
          <w:bCs/>
          <w:sz w:val="22"/>
          <w:szCs w:val="22"/>
        </w:rPr>
        <w:t>projeto específico</w:t>
      </w:r>
      <w:r w:rsidR="00BE54A7">
        <w:rPr>
          <w:rFonts w:eastAsia="Verdana"/>
          <w:bCs/>
          <w:sz w:val="22"/>
          <w:szCs w:val="22"/>
        </w:rPr>
        <w:t xml:space="preserve"> </w:t>
      </w:r>
      <w:r w:rsidR="00BE54A7" w:rsidRPr="0034406D">
        <w:rPr>
          <w:rFonts w:eastAsia="Verdana"/>
          <w:bCs/>
          <w:sz w:val="22"/>
          <w:szCs w:val="22"/>
        </w:rPr>
        <w:t xml:space="preserve">“BRASÍLIA 60 ANOS”, </w:t>
      </w:r>
      <w:r w:rsidR="001906B0">
        <w:rPr>
          <w:rFonts w:eastAsia="Verdana"/>
          <w:bCs/>
          <w:sz w:val="22"/>
          <w:szCs w:val="22"/>
        </w:rPr>
        <w:t xml:space="preserve">com a utilização de </w:t>
      </w:r>
      <w:r w:rsidR="001906B0" w:rsidRPr="00BE54A7">
        <w:rPr>
          <w:rFonts w:eastAsia="Verdana"/>
          <w:bCs/>
          <w:i/>
          <w:sz w:val="22"/>
          <w:szCs w:val="22"/>
        </w:rPr>
        <w:t>superávit</w:t>
      </w:r>
      <w:r w:rsidR="001906B0">
        <w:rPr>
          <w:rFonts w:eastAsia="Verdana"/>
          <w:bCs/>
          <w:sz w:val="22"/>
          <w:szCs w:val="22"/>
        </w:rPr>
        <w:t xml:space="preserve"> financeiro</w:t>
      </w:r>
      <w:r w:rsidR="00BE54A7">
        <w:rPr>
          <w:color w:val="000000"/>
          <w:sz w:val="22"/>
          <w:szCs w:val="22"/>
          <w:shd w:val="clear" w:color="auto" w:fill="FFFFFF"/>
        </w:rPr>
        <w:t xml:space="preserve"> na </w:t>
      </w:r>
      <w:r w:rsidRPr="0034406D">
        <w:rPr>
          <w:rFonts w:eastAsia="Verdana"/>
          <w:bCs/>
          <w:sz w:val="22"/>
          <w:szCs w:val="22"/>
        </w:rPr>
        <w:t>Reprogramação Extraordinária 2020</w:t>
      </w:r>
      <w:r w:rsidR="00BE54A7">
        <w:rPr>
          <w:rFonts w:eastAsia="Verdana"/>
          <w:bCs/>
          <w:sz w:val="22"/>
          <w:szCs w:val="22"/>
        </w:rPr>
        <w:t>.</w:t>
      </w:r>
      <w:r w:rsidRPr="0034406D">
        <w:rPr>
          <w:rFonts w:eastAsia="Verdana"/>
          <w:bCs/>
          <w:sz w:val="22"/>
          <w:szCs w:val="22"/>
        </w:rPr>
        <w:t xml:space="preserve"> </w:t>
      </w:r>
    </w:p>
    <w:p w:rsidR="00651FEC" w:rsidRPr="0034406D" w:rsidRDefault="00651FEC" w:rsidP="00651FEC">
      <w:pPr>
        <w:rPr>
          <w:sz w:val="22"/>
          <w:szCs w:val="22"/>
        </w:rPr>
      </w:pPr>
    </w:p>
    <w:p w:rsidR="009D33FC" w:rsidRDefault="009D33FC" w:rsidP="00651FEC">
      <w:pPr>
        <w:rPr>
          <w:b/>
          <w:sz w:val="22"/>
          <w:szCs w:val="22"/>
        </w:rPr>
      </w:pPr>
    </w:p>
    <w:p w:rsidR="00651FEC" w:rsidRPr="0034406D" w:rsidRDefault="00651FEC" w:rsidP="00651FEC">
      <w:pPr>
        <w:rPr>
          <w:sz w:val="22"/>
          <w:szCs w:val="22"/>
        </w:rPr>
      </w:pPr>
      <w:r w:rsidRPr="0034406D">
        <w:rPr>
          <w:b/>
          <w:sz w:val="22"/>
          <w:szCs w:val="22"/>
        </w:rPr>
        <w:t>DELIBEROU:</w:t>
      </w:r>
    </w:p>
    <w:p w:rsidR="00651FEC" w:rsidRPr="0034406D" w:rsidRDefault="00651FEC" w:rsidP="00651FEC">
      <w:pPr>
        <w:rPr>
          <w:sz w:val="22"/>
          <w:szCs w:val="22"/>
        </w:rPr>
      </w:pPr>
    </w:p>
    <w:p w:rsidR="00724C44" w:rsidRDefault="00724C44" w:rsidP="00651FEC">
      <w:pPr>
        <w:rPr>
          <w:rFonts w:eastAsia="Verdana"/>
          <w:sz w:val="22"/>
          <w:szCs w:val="22"/>
        </w:rPr>
      </w:pPr>
    </w:p>
    <w:p w:rsidR="00651FEC" w:rsidRPr="0034406D" w:rsidRDefault="00651FEC" w:rsidP="00651FEC">
      <w:pPr>
        <w:rPr>
          <w:sz w:val="22"/>
          <w:szCs w:val="22"/>
        </w:rPr>
      </w:pPr>
      <w:r w:rsidRPr="0034406D">
        <w:rPr>
          <w:rFonts w:eastAsia="Verdana"/>
          <w:sz w:val="22"/>
          <w:szCs w:val="22"/>
        </w:rPr>
        <w:t xml:space="preserve">1 – </w:t>
      </w:r>
      <w:r w:rsidR="00457A60" w:rsidRPr="0034406D">
        <w:rPr>
          <w:rFonts w:eastAsia="Verdana"/>
          <w:sz w:val="22"/>
          <w:szCs w:val="22"/>
        </w:rPr>
        <w:t xml:space="preserve">Por aprovar </w:t>
      </w:r>
      <w:r w:rsidR="0034406D" w:rsidRPr="0034406D">
        <w:rPr>
          <w:rFonts w:eastAsia="Verdana"/>
          <w:sz w:val="22"/>
          <w:szCs w:val="22"/>
        </w:rPr>
        <w:t xml:space="preserve">o </w:t>
      </w:r>
      <w:r w:rsidR="001906B0">
        <w:rPr>
          <w:rFonts w:eastAsia="Verdana"/>
          <w:bCs/>
          <w:sz w:val="22"/>
          <w:szCs w:val="22"/>
        </w:rPr>
        <w:t xml:space="preserve">projeto específico com a utilização de </w:t>
      </w:r>
      <w:r w:rsidR="001906B0" w:rsidRPr="00BE54A7">
        <w:rPr>
          <w:rFonts w:eastAsia="Verdana"/>
          <w:bCs/>
          <w:i/>
          <w:sz w:val="22"/>
          <w:szCs w:val="22"/>
        </w:rPr>
        <w:t>superávit</w:t>
      </w:r>
      <w:r w:rsidR="001906B0">
        <w:rPr>
          <w:rFonts w:eastAsia="Verdana"/>
          <w:bCs/>
          <w:sz w:val="22"/>
          <w:szCs w:val="22"/>
        </w:rPr>
        <w:t xml:space="preserve"> financeiro na</w:t>
      </w:r>
      <w:r w:rsidR="0034406D" w:rsidRPr="0034406D">
        <w:rPr>
          <w:rFonts w:eastAsia="Verdana"/>
          <w:bCs/>
          <w:sz w:val="22"/>
          <w:szCs w:val="22"/>
        </w:rPr>
        <w:t xml:space="preserve"> Reprogramação Extraordinária 2020, com posterior encaminhamento ao Plenário do CAU/BR para homologação;</w:t>
      </w:r>
    </w:p>
    <w:p w:rsidR="00651FEC" w:rsidRPr="0034406D" w:rsidRDefault="00651FEC" w:rsidP="00651FEC">
      <w:pPr>
        <w:rPr>
          <w:rFonts w:eastAsia="Verdana"/>
          <w:bCs/>
          <w:sz w:val="22"/>
          <w:szCs w:val="22"/>
        </w:rPr>
      </w:pPr>
    </w:p>
    <w:p w:rsidR="00651FEC" w:rsidRPr="0034406D" w:rsidRDefault="00651FEC" w:rsidP="00651FEC">
      <w:pPr>
        <w:rPr>
          <w:rFonts w:eastAsia="Verdana"/>
          <w:sz w:val="22"/>
          <w:szCs w:val="22"/>
        </w:rPr>
      </w:pPr>
      <w:r w:rsidRPr="0034406D">
        <w:rPr>
          <w:rFonts w:eastAsia="Verdana"/>
          <w:bCs/>
          <w:sz w:val="22"/>
          <w:szCs w:val="22"/>
        </w:rPr>
        <w:t xml:space="preserve">2 </w:t>
      </w:r>
      <w:r w:rsidRPr="0034406D"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D24C66" w:rsidRPr="0034406D" w:rsidRDefault="00D24C66" w:rsidP="00D24C66">
      <w:pPr>
        <w:pStyle w:val="Cabealho"/>
        <w:rPr>
          <w:sz w:val="22"/>
          <w:szCs w:val="22"/>
        </w:rPr>
      </w:pPr>
    </w:p>
    <w:p w:rsidR="00DE7261" w:rsidRDefault="00DE7261" w:rsidP="00D24C66">
      <w:pPr>
        <w:rPr>
          <w:rFonts w:eastAsia="Verdana"/>
          <w:sz w:val="22"/>
          <w:szCs w:val="22"/>
        </w:rPr>
      </w:pPr>
    </w:p>
    <w:p w:rsidR="00BA258C" w:rsidRPr="0034406D" w:rsidRDefault="00BA258C" w:rsidP="00D24C66">
      <w:pPr>
        <w:rPr>
          <w:rFonts w:eastAsia="Verdana"/>
          <w:sz w:val="22"/>
          <w:szCs w:val="22"/>
        </w:rPr>
      </w:pPr>
      <w:r w:rsidRPr="0034406D">
        <w:rPr>
          <w:rFonts w:eastAsia="Verdana"/>
          <w:sz w:val="22"/>
          <w:szCs w:val="22"/>
        </w:rPr>
        <w:t>Esta deliberação entra em vigor nesta data.</w:t>
      </w:r>
    </w:p>
    <w:p w:rsidR="00BA258C" w:rsidRPr="0034406D" w:rsidRDefault="00BA258C" w:rsidP="00D24C66">
      <w:pPr>
        <w:rPr>
          <w:rFonts w:eastAsia="Verdana"/>
          <w:sz w:val="22"/>
          <w:szCs w:val="22"/>
        </w:rPr>
      </w:pPr>
    </w:p>
    <w:p w:rsidR="00AB51AC" w:rsidRPr="0034406D" w:rsidRDefault="00AB51AC" w:rsidP="00D24C66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BA258C" w:rsidRPr="0034406D" w:rsidRDefault="00BA258C" w:rsidP="00D24C66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34406D">
        <w:rPr>
          <w:sz w:val="22"/>
          <w:szCs w:val="22"/>
          <w:lang w:eastAsia="pt-BR"/>
        </w:rPr>
        <w:t xml:space="preserve">Com </w:t>
      </w:r>
      <w:r w:rsidRPr="0034406D">
        <w:rPr>
          <w:b/>
          <w:sz w:val="22"/>
          <w:szCs w:val="22"/>
          <w:lang w:eastAsia="pt-BR"/>
        </w:rPr>
        <w:t>0</w:t>
      </w:r>
      <w:r w:rsidR="002D7598" w:rsidRPr="0034406D">
        <w:rPr>
          <w:b/>
          <w:bCs/>
          <w:sz w:val="22"/>
          <w:szCs w:val="22"/>
          <w:lang w:eastAsia="pt-BR"/>
        </w:rPr>
        <w:t>8</w:t>
      </w:r>
      <w:r w:rsidRPr="0034406D">
        <w:rPr>
          <w:b/>
          <w:bCs/>
          <w:sz w:val="22"/>
          <w:szCs w:val="22"/>
          <w:lang w:eastAsia="pt-BR"/>
        </w:rPr>
        <w:t xml:space="preserve"> votos favoráveis</w:t>
      </w:r>
      <w:r w:rsidRPr="0034406D">
        <w:rPr>
          <w:sz w:val="22"/>
          <w:szCs w:val="22"/>
          <w:lang w:eastAsia="pt-BR"/>
        </w:rPr>
        <w:t xml:space="preserve"> dos conselheiros:</w:t>
      </w:r>
      <w:r w:rsidR="002D7598" w:rsidRPr="0034406D">
        <w:rPr>
          <w:sz w:val="22"/>
          <w:szCs w:val="22"/>
          <w:lang w:eastAsia="pt-BR"/>
        </w:rPr>
        <w:t xml:space="preserve"> </w:t>
      </w:r>
      <w:r w:rsidRPr="0034406D">
        <w:rPr>
          <w:sz w:val="22"/>
          <w:szCs w:val="22"/>
          <w:lang w:eastAsia="pt-BR"/>
        </w:rPr>
        <w:t xml:space="preserve">Antônio Menezes Júnior, Gabriela de Souza Tenorio, Giselle Moll Mascarenhas, João Gilberto de Carvalho Accioly, </w:t>
      </w:r>
      <w:r w:rsidR="002D7598" w:rsidRPr="0034406D">
        <w:rPr>
          <w:sz w:val="22"/>
          <w:szCs w:val="22"/>
          <w:lang w:eastAsia="pt-BR"/>
        </w:rPr>
        <w:t>Letícia Miguel Teixeira</w:t>
      </w:r>
      <w:r w:rsidRPr="0034406D">
        <w:rPr>
          <w:sz w:val="22"/>
          <w:szCs w:val="22"/>
          <w:lang w:eastAsia="pt-BR"/>
        </w:rPr>
        <w:t>, Mônica Andréa Blanco</w:t>
      </w:r>
      <w:r w:rsidR="002D7598" w:rsidRPr="0034406D">
        <w:rPr>
          <w:sz w:val="22"/>
          <w:szCs w:val="22"/>
          <w:lang w:eastAsia="pt-BR"/>
        </w:rPr>
        <w:t>,</w:t>
      </w:r>
      <w:r w:rsidRPr="0034406D">
        <w:rPr>
          <w:sz w:val="22"/>
          <w:szCs w:val="22"/>
          <w:lang w:eastAsia="pt-BR"/>
        </w:rPr>
        <w:t xml:space="preserve"> </w:t>
      </w:r>
      <w:r w:rsidR="002D7598" w:rsidRPr="0034406D">
        <w:rPr>
          <w:sz w:val="22"/>
          <w:szCs w:val="22"/>
          <w:lang w:eastAsia="pt-BR"/>
        </w:rPr>
        <w:t>Pedro de Almeida Grilo e Rogério Markiewicz</w:t>
      </w:r>
      <w:r w:rsidRPr="0034406D">
        <w:rPr>
          <w:sz w:val="22"/>
          <w:szCs w:val="22"/>
          <w:lang w:eastAsia="pt-BR"/>
        </w:rPr>
        <w:t xml:space="preserve">; </w:t>
      </w:r>
      <w:r w:rsidRPr="0034406D">
        <w:rPr>
          <w:b/>
          <w:sz w:val="22"/>
          <w:szCs w:val="22"/>
          <w:lang w:eastAsia="pt-BR"/>
        </w:rPr>
        <w:t>00</w:t>
      </w:r>
      <w:r w:rsidRPr="0034406D">
        <w:rPr>
          <w:sz w:val="22"/>
          <w:szCs w:val="22"/>
          <w:lang w:eastAsia="pt-BR"/>
        </w:rPr>
        <w:t xml:space="preserve"> ausência; </w:t>
      </w:r>
      <w:r w:rsidRPr="0034406D">
        <w:rPr>
          <w:b/>
          <w:sz w:val="22"/>
          <w:szCs w:val="22"/>
          <w:lang w:eastAsia="pt-BR"/>
        </w:rPr>
        <w:t>00</w:t>
      </w:r>
      <w:r w:rsidRPr="0034406D">
        <w:rPr>
          <w:sz w:val="22"/>
          <w:szCs w:val="22"/>
          <w:lang w:eastAsia="pt-BR"/>
        </w:rPr>
        <w:t xml:space="preserve"> voto contrário e </w:t>
      </w:r>
      <w:r w:rsidRPr="0034406D">
        <w:rPr>
          <w:b/>
          <w:sz w:val="22"/>
          <w:szCs w:val="22"/>
          <w:lang w:eastAsia="pt-BR"/>
        </w:rPr>
        <w:t>00</w:t>
      </w:r>
      <w:r w:rsidRPr="0034406D">
        <w:rPr>
          <w:sz w:val="22"/>
          <w:szCs w:val="22"/>
          <w:lang w:eastAsia="pt-BR"/>
        </w:rPr>
        <w:t xml:space="preserve"> abstenção.</w:t>
      </w:r>
    </w:p>
    <w:p w:rsidR="002D7598" w:rsidRPr="0034406D" w:rsidRDefault="002D7598" w:rsidP="00D24C66">
      <w:pPr>
        <w:ind w:left="-142"/>
        <w:jc w:val="center"/>
        <w:rPr>
          <w:rFonts w:eastAsia="Verdana"/>
          <w:sz w:val="22"/>
          <w:szCs w:val="22"/>
        </w:rPr>
      </w:pPr>
    </w:p>
    <w:p w:rsidR="003A4EC3" w:rsidRPr="0034406D" w:rsidRDefault="003A4EC3" w:rsidP="00D24C66">
      <w:pPr>
        <w:ind w:left="-142"/>
        <w:jc w:val="center"/>
        <w:rPr>
          <w:rFonts w:eastAsia="Verdana"/>
          <w:sz w:val="22"/>
          <w:szCs w:val="22"/>
        </w:rPr>
      </w:pPr>
    </w:p>
    <w:p w:rsidR="00BA258C" w:rsidRPr="0034406D" w:rsidRDefault="002D7598" w:rsidP="00D24C66">
      <w:pPr>
        <w:ind w:left="-142"/>
        <w:jc w:val="center"/>
        <w:rPr>
          <w:rFonts w:eastAsia="Verdana"/>
          <w:sz w:val="22"/>
          <w:szCs w:val="22"/>
        </w:rPr>
      </w:pPr>
      <w:r w:rsidRPr="0034406D">
        <w:rPr>
          <w:rFonts w:eastAsia="Verdana"/>
          <w:sz w:val="22"/>
          <w:szCs w:val="22"/>
        </w:rPr>
        <w:t>Brasília - DF, 1</w:t>
      </w:r>
      <w:r w:rsidR="00BA258C" w:rsidRPr="0034406D">
        <w:rPr>
          <w:rFonts w:eastAsia="Verdana"/>
          <w:sz w:val="22"/>
          <w:szCs w:val="22"/>
        </w:rPr>
        <w:t xml:space="preserve">7 de </w:t>
      </w:r>
      <w:r w:rsidRPr="0034406D">
        <w:rPr>
          <w:rFonts w:eastAsia="Verdana"/>
          <w:sz w:val="22"/>
          <w:szCs w:val="22"/>
        </w:rPr>
        <w:t>fevereiro</w:t>
      </w:r>
      <w:r w:rsidR="00BA258C" w:rsidRPr="0034406D">
        <w:rPr>
          <w:rFonts w:eastAsia="Verdana"/>
          <w:sz w:val="22"/>
          <w:szCs w:val="22"/>
        </w:rPr>
        <w:t xml:space="preserve"> de 2020</w:t>
      </w:r>
      <w:r w:rsidR="003D008F" w:rsidRPr="0034406D">
        <w:rPr>
          <w:rFonts w:eastAsia="Verdana"/>
          <w:sz w:val="22"/>
          <w:szCs w:val="22"/>
        </w:rPr>
        <w:t>.</w:t>
      </w:r>
    </w:p>
    <w:p w:rsidR="00BA258C" w:rsidRPr="0034406D" w:rsidRDefault="00BA258C" w:rsidP="00D24C66">
      <w:pPr>
        <w:rPr>
          <w:rFonts w:eastAsia="Verdana"/>
          <w:sz w:val="22"/>
          <w:szCs w:val="22"/>
        </w:rPr>
      </w:pPr>
    </w:p>
    <w:p w:rsidR="00BA258C" w:rsidRDefault="00BA258C" w:rsidP="00D24C66">
      <w:pPr>
        <w:rPr>
          <w:rFonts w:eastAsia="Verdana"/>
          <w:sz w:val="22"/>
          <w:szCs w:val="22"/>
        </w:rPr>
      </w:pPr>
    </w:p>
    <w:p w:rsidR="0034406D" w:rsidRPr="0034406D" w:rsidRDefault="0034406D" w:rsidP="00D24C66">
      <w:pPr>
        <w:rPr>
          <w:rFonts w:eastAsia="Verdana"/>
          <w:sz w:val="22"/>
          <w:szCs w:val="22"/>
        </w:rPr>
      </w:pPr>
    </w:p>
    <w:p w:rsidR="00BA258C" w:rsidRPr="0034406D" w:rsidRDefault="00BA258C" w:rsidP="00D24C66">
      <w:pPr>
        <w:rPr>
          <w:rFonts w:eastAsia="Verdana"/>
          <w:sz w:val="22"/>
          <w:szCs w:val="22"/>
        </w:rPr>
      </w:pPr>
    </w:p>
    <w:p w:rsidR="00BA258C" w:rsidRPr="0034406D" w:rsidRDefault="00BA258C" w:rsidP="00D24C66">
      <w:pPr>
        <w:ind w:left="-142"/>
        <w:jc w:val="center"/>
        <w:rPr>
          <w:rFonts w:eastAsia="Verdana"/>
          <w:b/>
          <w:sz w:val="22"/>
          <w:szCs w:val="22"/>
        </w:rPr>
      </w:pPr>
      <w:r w:rsidRPr="0034406D">
        <w:rPr>
          <w:rFonts w:eastAsia="Verdana"/>
          <w:b/>
          <w:sz w:val="22"/>
          <w:szCs w:val="22"/>
        </w:rPr>
        <w:t xml:space="preserve">Daniel Mangabeira da Vinha </w:t>
      </w:r>
    </w:p>
    <w:p w:rsidR="003365E5" w:rsidRPr="0034406D" w:rsidRDefault="00BA258C" w:rsidP="00D24C66">
      <w:pPr>
        <w:ind w:left="-142"/>
        <w:jc w:val="center"/>
        <w:rPr>
          <w:rFonts w:eastAsia="Verdana"/>
          <w:sz w:val="22"/>
          <w:szCs w:val="22"/>
        </w:rPr>
      </w:pPr>
      <w:r w:rsidRPr="0034406D">
        <w:rPr>
          <w:rFonts w:eastAsia="Verdana"/>
          <w:sz w:val="22"/>
          <w:szCs w:val="22"/>
        </w:rPr>
        <w:t>Presidente do CAU/DF</w:t>
      </w:r>
    </w:p>
    <w:sectPr w:rsidR="003365E5" w:rsidRPr="0034406D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4A7" w:rsidRDefault="00BE54A7">
      <w:r>
        <w:separator/>
      </w:r>
    </w:p>
  </w:endnote>
  <w:endnote w:type="continuationSeparator" w:id="0">
    <w:p w:rsidR="00BE54A7" w:rsidRDefault="00BE5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4A7" w:rsidRDefault="00BE54A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8587805" wp14:editId="0501324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320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320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E54A7" w:rsidRPr="0034385E" w:rsidRDefault="00BE54A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BE54A7" w:rsidRPr="00030DEF" w:rsidRDefault="00BE54A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E54A7" w:rsidRPr="00030DEF" w:rsidRDefault="00BE54A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4A7" w:rsidRDefault="00BE54A7">
      <w:r>
        <w:separator/>
      </w:r>
    </w:p>
  </w:footnote>
  <w:footnote w:type="continuationSeparator" w:id="0">
    <w:p w:rsidR="00BE54A7" w:rsidRDefault="00BE5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4A7" w:rsidRDefault="00D9320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4A7" w:rsidRDefault="00BE54A7" w:rsidP="00507974">
    <w:pPr>
      <w:pStyle w:val="Rodap"/>
      <w:ind w:left="-1701" w:right="-851"/>
      <w:jc w:val="left"/>
    </w:pPr>
  </w:p>
  <w:p w:rsidR="00BE54A7" w:rsidRDefault="00BE54A7" w:rsidP="00507974">
    <w:pPr>
      <w:pStyle w:val="Rodap"/>
      <w:ind w:right="-851"/>
      <w:jc w:val="left"/>
    </w:pPr>
  </w:p>
  <w:p w:rsidR="00BE54A7" w:rsidRPr="008B6F05" w:rsidRDefault="00BE54A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37887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4A7" w:rsidRDefault="00D9320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26506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6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0B8E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D7598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06D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768C5"/>
    <w:rsid w:val="003965DF"/>
    <w:rsid w:val="003A2CD0"/>
    <w:rsid w:val="003A4EC3"/>
    <w:rsid w:val="003B45AD"/>
    <w:rsid w:val="003B4896"/>
    <w:rsid w:val="003B5DFA"/>
    <w:rsid w:val="003C2D72"/>
    <w:rsid w:val="003D008F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57A60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3745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438A9"/>
    <w:rsid w:val="00651FEC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D4F7D"/>
    <w:rsid w:val="006F3DA6"/>
    <w:rsid w:val="00716B4E"/>
    <w:rsid w:val="007208D6"/>
    <w:rsid w:val="00722E61"/>
    <w:rsid w:val="007247E4"/>
    <w:rsid w:val="00724C44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D33FC"/>
    <w:rsid w:val="009E136F"/>
    <w:rsid w:val="009E1FDE"/>
    <w:rsid w:val="009E34DB"/>
    <w:rsid w:val="009E5E17"/>
    <w:rsid w:val="00A00654"/>
    <w:rsid w:val="00A04F84"/>
    <w:rsid w:val="00A05589"/>
    <w:rsid w:val="00A1131E"/>
    <w:rsid w:val="00A121FB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B51AC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16DD5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4A7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24C66"/>
    <w:rsid w:val="00D31E0C"/>
    <w:rsid w:val="00D41554"/>
    <w:rsid w:val="00D41BEF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9320C"/>
    <w:rsid w:val="00DA210E"/>
    <w:rsid w:val="00DA5351"/>
    <w:rsid w:val="00DB02E7"/>
    <w:rsid w:val="00DB32E3"/>
    <w:rsid w:val="00DC0F26"/>
    <w:rsid w:val="00DC4053"/>
    <w:rsid w:val="00DC43FF"/>
    <w:rsid w:val="00DC576E"/>
    <w:rsid w:val="00DC642A"/>
    <w:rsid w:val="00DD3594"/>
    <w:rsid w:val="00DD7796"/>
    <w:rsid w:val="00DE6E45"/>
    <w:rsid w:val="00DE7261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A2B83-AF85-4467-941E-D2824D88A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22</cp:revision>
  <cp:lastPrinted>2020-02-21T14:12:00Z</cp:lastPrinted>
  <dcterms:created xsi:type="dcterms:W3CDTF">2020-01-30T17:32:00Z</dcterms:created>
  <dcterms:modified xsi:type="dcterms:W3CDTF">2020-02-21T14:13:00Z</dcterms:modified>
</cp:coreProperties>
</file>