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B2109B" w:rsidRPr="002D7598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2D7598" w:rsidRDefault="00B2109B" w:rsidP="00D5349D">
            <w:pPr>
              <w:pStyle w:val="Ttulo2"/>
              <w:rPr>
                <w:b w:val="0"/>
                <w:sz w:val="22"/>
                <w:szCs w:val="22"/>
              </w:rPr>
            </w:pPr>
            <w:r w:rsidRPr="002D7598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2109B" w:rsidRPr="002D7598" w:rsidRDefault="002D7598" w:rsidP="00772831">
            <w:pPr>
              <w:pStyle w:val="Cabealho"/>
              <w:tabs>
                <w:tab w:val="left" w:pos="2780"/>
              </w:tabs>
              <w:spacing w:line="240" w:lineRule="atLeast"/>
              <w:rPr>
                <w:sz w:val="22"/>
                <w:szCs w:val="22"/>
              </w:rPr>
            </w:pPr>
            <w:r w:rsidRPr="002D7598">
              <w:rPr>
                <w:sz w:val="22"/>
                <w:szCs w:val="22"/>
              </w:rPr>
              <w:t>1049380/2020</w:t>
            </w:r>
          </w:p>
        </w:tc>
      </w:tr>
      <w:tr w:rsidR="00B2109B" w:rsidRPr="002D7598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2D7598" w:rsidRDefault="00B2109B" w:rsidP="00772831">
            <w:pPr>
              <w:pStyle w:val="Cabealho"/>
              <w:spacing w:line="240" w:lineRule="atLeast"/>
              <w:rPr>
                <w:b/>
                <w:sz w:val="22"/>
                <w:szCs w:val="22"/>
              </w:rPr>
            </w:pPr>
            <w:r w:rsidRPr="002D7598">
              <w:rPr>
                <w:sz w:val="22"/>
                <w:szCs w:val="22"/>
              </w:rPr>
              <w:t>INTERRESSADO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2D7598" w:rsidRDefault="00533375" w:rsidP="00772831">
            <w:pPr>
              <w:pStyle w:val="Cabealho"/>
              <w:spacing w:line="240" w:lineRule="atLeast"/>
              <w:rPr>
                <w:rFonts w:eastAsia="Times New Roman"/>
                <w:bCs/>
                <w:sz w:val="22"/>
                <w:szCs w:val="22"/>
                <w:lang w:eastAsia="pt-BR"/>
              </w:rPr>
            </w:pPr>
            <w:r w:rsidRPr="002D7598">
              <w:rPr>
                <w:rFonts w:eastAsia="Times New Roman"/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B2109B" w:rsidRPr="002D7598" w:rsidTr="00772831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2D7598" w:rsidRDefault="00B2109B" w:rsidP="00772831">
            <w:pPr>
              <w:pStyle w:val="Cabealho"/>
              <w:spacing w:line="240" w:lineRule="atLeast"/>
              <w:rPr>
                <w:sz w:val="22"/>
                <w:szCs w:val="22"/>
              </w:rPr>
            </w:pPr>
            <w:r w:rsidRPr="002D7598">
              <w:rPr>
                <w:sz w:val="22"/>
                <w:szCs w:val="22"/>
              </w:rPr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2D7598" w:rsidRDefault="002D7598" w:rsidP="005863C0">
            <w:pPr>
              <w:pStyle w:val="Estilo"/>
              <w:shd w:val="clear" w:color="auto" w:fill="FFFFFF"/>
              <w:spacing w:before="4" w:line="244" w:lineRule="exact"/>
              <w:jc w:val="both"/>
              <w:rPr>
                <w:rFonts w:ascii="Times New Roman" w:hAnsi="Times New Roman" w:cs="Times New Roman"/>
                <w:color w:val="222124"/>
                <w:sz w:val="22"/>
                <w:szCs w:val="22"/>
                <w:shd w:val="clear" w:color="auto" w:fill="FFFFFF"/>
                <w:lang w:eastAsia="en-US"/>
              </w:rPr>
            </w:pPr>
            <w:r w:rsidRPr="002D7598">
              <w:rPr>
                <w:rFonts w:ascii="Times New Roman" w:hAnsi="Times New Roman" w:cs="Times New Roman"/>
                <w:sz w:val="22"/>
                <w:szCs w:val="22"/>
                <w:lang w:eastAsia="pt-BR"/>
              </w:rPr>
              <w:t>RECOMPOSIÇÃO DA COMISSÃO ELEITORAL DO CAU/DF</w:t>
            </w:r>
          </w:p>
        </w:tc>
      </w:tr>
    </w:tbl>
    <w:p w:rsidR="00B2109B" w:rsidRPr="002D7598" w:rsidRDefault="00B2109B" w:rsidP="00B2109B">
      <w:pPr>
        <w:pStyle w:val="Cabealho"/>
        <w:spacing w:line="240" w:lineRule="atLeast"/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B2109B" w:rsidRPr="002D7598" w:rsidTr="00772831"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B2109B" w:rsidRPr="002D7598" w:rsidRDefault="00B2109B" w:rsidP="006D4F7D">
            <w:pPr>
              <w:pStyle w:val="Cabealho"/>
              <w:spacing w:line="240" w:lineRule="atLeast"/>
              <w:jc w:val="center"/>
              <w:rPr>
                <w:b/>
                <w:sz w:val="22"/>
                <w:szCs w:val="22"/>
              </w:rPr>
            </w:pPr>
            <w:r w:rsidRPr="002D7598">
              <w:rPr>
                <w:b/>
                <w:sz w:val="22"/>
                <w:szCs w:val="22"/>
              </w:rPr>
              <w:t>DELIBERAÇÃO PLENÁRIA DPODF Nº 0</w:t>
            </w:r>
            <w:r w:rsidR="00E01E9B" w:rsidRPr="002D7598">
              <w:rPr>
                <w:b/>
                <w:sz w:val="22"/>
                <w:szCs w:val="22"/>
              </w:rPr>
              <w:t>3</w:t>
            </w:r>
            <w:r w:rsidR="00BA258C" w:rsidRPr="002D7598">
              <w:rPr>
                <w:b/>
                <w:sz w:val="22"/>
                <w:szCs w:val="22"/>
              </w:rPr>
              <w:t>4</w:t>
            </w:r>
            <w:r w:rsidR="006D4F7D" w:rsidRPr="002D7598">
              <w:rPr>
                <w:b/>
                <w:sz w:val="22"/>
                <w:szCs w:val="22"/>
              </w:rPr>
              <w:t>4</w:t>
            </w:r>
            <w:r w:rsidR="00BA258C" w:rsidRPr="002D7598">
              <w:rPr>
                <w:b/>
                <w:sz w:val="22"/>
                <w:szCs w:val="22"/>
              </w:rPr>
              <w:t>/2020</w:t>
            </w:r>
          </w:p>
        </w:tc>
      </w:tr>
    </w:tbl>
    <w:p w:rsidR="00B2109B" w:rsidRPr="002D7598" w:rsidRDefault="00B2109B" w:rsidP="00B2109B">
      <w:pPr>
        <w:pStyle w:val="Cabealho"/>
        <w:tabs>
          <w:tab w:val="left" w:pos="4962"/>
        </w:tabs>
        <w:spacing w:line="240" w:lineRule="atLeast"/>
        <w:rPr>
          <w:sz w:val="22"/>
          <w:szCs w:val="22"/>
        </w:rPr>
      </w:pPr>
      <w:r w:rsidRPr="002D7598">
        <w:rPr>
          <w:sz w:val="22"/>
          <w:szCs w:val="22"/>
        </w:rPr>
        <w:tab/>
      </w:r>
      <w:r w:rsidRPr="002D7598">
        <w:rPr>
          <w:sz w:val="22"/>
          <w:szCs w:val="22"/>
        </w:rPr>
        <w:tab/>
      </w:r>
    </w:p>
    <w:p w:rsidR="00E366F3" w:rsidRPr="002D7598" w:rsidRDefault="006D4F7D" w:rsidP="00D24C66">
      <w:pPr>
        <w:tabs>
          <w:tab w:val="center" w:pos="4320"/>
          <w:tab w:val="right" w:pos="8640"/>
        </w:tabs>
        <w:ind w:left="5103"/>
        <w:rPr>
          <w:sz w:val="20"/>
          <w:szCs w:val="20"/>
        </w:rPr>
      </w:pPr>
      <w:r w:rsidRPr="002D7598">
        <w:rPr>
          <w:rFonts w:eastAsia="Verdana"/>
          <w:bCs/>
          <w:sz w:val="20"/>
          <w:szCs w:val="20"/>
        </w:rPr>
        <w:t xml:space="preserve">Referenda a Deliberação Plenária </w:t>
      </w:r>
      <w:r w:rsidRPr="002D7598">
        <w:rPr>
          <w:rFonts w:eastAsia="Verdana"/>
          <w:bCs/>
          <w:i/>
          <w:sz w:val="20"/>
          <w:szCs w:val="20"/>
        </w:rPr>
        <w:t>ad referendum</w:t>
      </w:r>
      <w:r w:rsidRPr="002D7598">
        <w:rPr>
          <w:rFonts w:eastAsia="Verdana"/>
          <w:bCs/>
          <w:sz w:val="20"/>
          <w:szCs w:val="20"/>
        </w:rPr>
        <w:t xml:space="preserve"> nº 002/2020 do CAU/DF, que aprova </w:t>
      </w:r>
      <w:r w:rsidRPr="002D7598">
        <w:rPr>
          <w:rFonts w:eastAsia="Verdana"/>
          <w:bCs/>
          <w:iCs/>
          <w:sz w:val="20"/>
          <w:szCs w:val="20"/>
        </w:rPr>
        <w:t>a recomposição da Comissão Eleitoral do Conselho de Arquitetura e Urbanismo do Distrito Federal (CAU/DF).</w:t>
      </w:r>
    </w:p>
    <w:p w:rsidR="0069020E" w:rsidRPr="002D7598" w:rsidRDefault="0069020E" w:rsidP="00B2109B">
      <w:pPr>
        <w:rPr>
          <w:rFonts w:eastAsia="Verdana"/>
          <w:sz w:val="22"/>
          <w:szCs w:val="22"/>
        </w:rPr>
      </w:pPr>
    </w:p>
    <w:p w:rsidR="00BA258C" w:rsidRPr="002D7598" w:rsidRDefault="00BA258C" w:rsidP="00D24C66">
      <w:pPr>
        <w:rPr>
          <w:rFonts w:eastAsia="Verdana"/>
          <w:sz w:val="22"/>
          <w:szCs w:val="22"/>
        </w:rPr>
      </w:pPr>
      <w:r w:rsidRPr="002D7598">
        <w:rPr>
          <w:rFonts w:eastAsia="Verdana"/>
          <w:sz w:val="22"/>
          <w:szCs w:val="22"/>
        </w:rPr>
        <w:t>O PLENÁRIO DO CONSELHO DE ARQUITETURA E URBANISMO DO DISTRITO FEDERAL - CAU/DF, no uso das competências que lhe confere a seção II, art. 29, do Regimento Interno do CAU/DF, e reunido ordinar</w:t>
      </w:r>
      <w:r w:rsidR="006D4F7D" w:rsidRPr="002D7598">
        <w:rPr>
          <w:rFonts w:eastAsia="Verdana"/>
          <w:sz w:val="22"/>
          <w:szCs w:val="22"/>
        </w:rPr>
        <w:t>iamente em Brasília/DF, no dia 1</w:t>
      </w:r>
      <w:r w:rsidRPr="002D7598">
        <w:rPr>
          <w:rFonts w:eastAsia="Verdana"/>
          <w:sz w:val="22"/>
          <w:szCs w:val="22"/>
        </w:rPr>
        <w:t xml:space="preserve">7 de </w:t>
      </w:r>
      <w:r w:rsidR="006D4F7D" w:rsidRPr="002D7598">
        <w:rPr>
          <w:rFonts w:eastAsia="Verdana"/>
          <w:sz w:val="22"/>
          <w:szCs w:val="22"/>
        </w:rPr>
        <w:t>fevereiro</w:t>
      </w:r>
      <w:r w:rsidRPr="002D7598">
        <w:rPr>
          <w:rFonts w:eastAsia="Verdana"/>
          <w:sz w:val="22"/>
          <w:szCs w:val="22"/>
        </w:rPr>
        <w:t xml:space="preserve"> de 2020, após análise do assunto em epígrafe, </w:t>
      </w:r>
      <w:proofErr w:type="gramStart"/>
      <w:r w:rsidRPr="002D7598">
        <w:rPr>
          <w:rFonts w:eastAsia="Verdana"/>
          <w:sz w:val="22"/>
          <w:szCs w:val="22"/>
        </w:rPr>
        <w:t>e</w:t>
      </w:r>
      <w:proofErr w:type="gramEnd"/>
    </w:p>
    <w:p w:rsidR="003B4896" w:rsidRPr="002D7598" w:rsidRDefault="003B4896" w:rsidP="00D24C66">
      <w:pPr>
        <w:ind w:right="113"/>
        <w:rPr>
          <w:rFonts w:eastAsia="Verdana"/>
          <w:sz w:val="22"/>
          <w:szCs w:val="22"/>
        </w:rPr>
      </w:pPr>
    </w:p>
    <w:p w:rsidR="005863C0" w:rsidRPr="002D7598" w:rsidRDefault="003B4896" w:rsidP="00D24C66">
      <w:pPr>
        <w:ind w:right="113"/>
        <w:rPr>
          <w:rFonts w:eastAsia="Verdana"/>
          <w:sz w:val="22"/>
          <w:szCs w:val="22"/>
        </w:rPr>
      </w:pPr>
      <w:r w:rsidRPr="002D7598">
        <w:rPr>
          <w:rFonts w:eastAsia="Verdana"/>
          <w:sz w:val="22"/>
          <w:szCs w:val="22"/>
        </w:rPr>
        <w:t>Considerando Resolução CAU/BR nº 179, de 22 de agosto de 2019, que aprova o Regulamento Eleitoral para as Eleições de Conselheiros Titulares e respectivos Suplentes de Conselheiros do Conselho de Arquitetura e Urbanismo do Brasil – CAU/BR e dos Conselhos de Arquitetura e Urbanismo dos Estados</w:t>
      </w:r>
      <w:r w:rsidR="00583745" w:rsidRPr="002D7598">
        <w:rPr>
          <w:rFonts w:eastAsia="Verdana"/>
          <w:sz w:val="22"/>
          <w:szCs w:val="22"/>
        </w:rPr>
        <w:t xml:space="preserve"> e do Distrito Federal (CAU/UF); </w:t>
      </w:r>
      <w:proofErr w:type="gramStart"/>
      <w:r w:rsidR="00583745" w:rsidRPr="002D7598">
        <w:rPr>
          <w:rFonts w:eastAsia="Verdana"/>
          <w:sz w:val="22"/>
          <w:szCs w:val="22"/>
        </w:rPr>
        <w:t>e</w:t>
      </w:r>
      <w:proofErr w:type="gramEnd"/>
    </w:p>
    <w:p w:rsidR="00583745" w:rsidRPr="002D7598" w:rsidRDefault="00583745" w:rsidP="00D24C66">
      <w:pPr>
        <w:ind w:right="113"/>
        <w:rPr>
          <w:rFonts w:eastAsia="Verdana"/>
          <w:sz w:val="22"/>
          <w:szCs w:val="22"/>
        </w:rPr>
      </w:pPr>
    </w:p>
    <w:p w:rsidR="002D7598" w:rsidRPr="002D7598" w:rsidRDefault="002D7598" w:rsidP="002D7598">
      <w:pPr>
        <w:rPr>
          <w:rFonts w:eastAsia="Verdana"/>
          <w:bCs/>
          <w:iCs/>
          <w:sz w:val="22"/>
          <w:szCs w:val="22"/>
        </w:rPr>
      </w:pPr>
      <w:r w:rsidRPr="002D7598">
        <w:rPr>
          <w:rFonts w:eastAsia="Verdana"/>
          <w:sz w:val="22"/>
          <w:szCs w:val="22"/>
        </w:rPr>
        <w:t xml:space="preserve">Considerando Deliberação Plenária DPODF nº 341/2020, de 27 de janeiro de 2020, que aprova a composição da Comissão Eleitoral </w:t>
      </w:r>
      <w:r w:rsidRPr="002D7598">
        <w:rPr>
          <w:rFonts w:eastAsia="Verdana"/>
          <w:bCs/>
          <w:iCs/>
          <w:sz w:val="22"/>
          <w:szCs w:val="22"/>
        </w:rPr>
        <w:t xml:space="preserve">do Conselho de Arquitetura e Urbanismo do Distrito Federal (CE-CAU/DF); </w:t>
      </w:r>
      <w:proofErr w:type="gramStart"/>
      <w:r w:rsidRPr="002D7598">
        <w:rPr>
          <w:rFonts w:eastAsia="Verdana"/>
          <w:bCs/>
          <w:iCs/>
          <w:sz w:val="22"/>
          <w:szCs w:val="22"/>
        </w:rPr>
        <w:t>e</w:t>
      </w:r>
      <w:proofErr w:type="gramEnd"/>
    </w:p>
    <w:p w:rsidR="002D7598" w:rsidRPr="002D7598" w:rsidRDefault="002D7598" w:rsidP="002D7598">
      <w:pPr>
        <w:rPr>
          <w:rFonts w:eastAsia="Verdana"/>
          <w:bCs/>
          <w:iCs/>
          <w:sz w:val="22"/>
          <w:szCs w:val="22"/>
        </w:rPr>
      </w:pPr>
    </w:p>
    <w:p w:rsidR="002D7598" w:rsidRPr="002D7598" w:rsidRDefault="002D7598" w:rsidP="002D7598">
      <w:pPr>
        <w:rPr>
          <w:rFonts w:eastAsia="Verdana"/>
          <w:sz w:val="22"/>
          <w:szCs w:val="22"/>
        </w:rPr>
      </w:pPr>
      <w:r w:rsidRPr="002D7598">
        <w:rPr>
          <w:rFonts w:eastAsia="Verdana"/>
          <w:sz w:val="22"/>
          <w:szCs w:val="22"/>
        </w:rPr>
        <w:t xml:space="preserve">Considerando art. 3º, parágrafo segundo, inciso </w:t>
      </w:r>
      <w:r w:rsidRPr="002D7598">
        <w:rPr>
          <w:sz w:val="22"/>
          <w:szCs w:val="22"/>
        </w:rPr>
        <w:t xml:space="preserve">§ 2º, da </w:t>
      </w:r>
      <w:r w:rsidRPr="002D7598">
        <w:rPr>
          <w:rFonts w:eastAsia="Verdana"/>
          <w:sz w:val="22"/>
          <w:szCs w:val="22"/>
        </w:rPr>
        <w:t>Resolução CAU/BR nº 179/2019, que dispõe que “</w:t>
      </w:r>
      <w:r w:rsidRPr="002D7598">
        <w:rPr>
          <w:sz w:val="22"/>
          <w:szCs w:val="22"/>
        </w:rPr>
        <w:t xml:space="preserve">§ </w:t>
      </w:r>
      <w:r w:rsidRPr="002D7598">
        <w:rPr>
          <w:i/>
          <w:sz w:val="22"/>
          <w:szCs w:val="22"/>
        </w:rPr>
        <w:t>2º Os membros conselheiros terão substitutos escolhidos dentre os conselheiros titulares do mesmo conselho</w:t>
      </w:r>
      <w:r w:rsidRPr="002D7598">
        <w:rPr>
          <w:sz w:val="22"/>
          <w:szCs w:val="22"/>
        </w:rPr>
        <w:t>”.</w:t>
      </w:r>
    </w:p>
    <w:p w:rsidR="002D7598" w:rsidRPr="002D7598" w:rsidRDefault="002D7598" w:rsidP="00D24C66">
      <w:pPr>
        <w:ind w:right="113"/>
        <w:rPr>
          <w:rFonts w:eastAsia="Verdana"/>
          <w:sz w:val="22"/>
          <w:szCs w:val="22"/>
        </w:rPr>
      </w:pPr>
    </w:p>
    <w:p w:rsidR="00F8521B" w:rsidRPr="002D7598" w:rsidRDefault="00F8521B" w:rsidP="00413BB9">
      <w:pPr>
        <w:spacing w:line="320" w:lineRule="exact"/>
        <w:rPr>
          <w:sz w:val="22"/>
          <w:szCs w:val="22"/>
        </w:rPr>
      </w:pPr>
      <w:r w:rsidRPr="002D7598">
        <w:rPr>
          <w:b/>
          <w:sz w:val="22"/>
          <w:szCs w:val="22"/>
        </w:rPr>
        <w:t>DELIBEROU:</w:t>
      </w:r>
    </w:p>
    <w:p w:rsidR="00F8521B" w:rsidRPr="002D7598" w:rsidRDefault="00F8521B" w:rsidP="00413BB9">
      <w:pPr>
        <w:spacing w:line="320" w:lineRule="exact"/>
        <w:rPr>
          <w:sz w:val="22"/>
          <w:szCs w:val="22"/>
        </w:rPr>
      </w:pPr>
    </w:p>
    <w:p w:rsidR="00583745" w:rsidRPr="002D7598" w:rsidRDefault="003B4896" w:rsidP="00D24C66">
      <w:pPr>
        <w:tabs>
          <w:tab w:val="left" w:pos="1134"/>
        </w:tabs>
        <w:rPr>
          <w:bCs/>
          <w:sz w:val="22"/>
          <w:szCs w:val="22"/>
        </w:rPr>
      </w:pPr>
      <w:r w:rsidRPr="002D7598">
        <w:rPr>
          <w:sz w:val="22"/>
          <w:szCs w:val="22"/>
        </w:rPr>
        <w:t xml:space="preserve">1 </w:t>
      </w:r>
      <w:r w:rsidR="00583745" w:rsidRPr="002D7598">
        <w:rPr>
          <w:sz w:val="22"/>
          <w:szCs w:val="22"/>
        </w:rPr>
        <w:t>–</w:t>
      </w:r>
      <w:r w:rsidRPr="002D7598">
        <w:rPr>
          <w:sz w:val="22"/>
          <w:szCs w:val="22"/>
        </w:rPr>
        <w:t xml:space="preserve"> </w:t>
      </w:r>
      <w:r w:rsidR="00583745" w:rsidRPr="002D7598">
        <w:rPr>
          <w:bCs/>
          <w:sz w:val="22"/>
          <w:szCs w:val="22"/>
        </w:rPr>
        <w:t xml:space="preserve">Por </w:t>
      </w:r>
      <w:r w:rsidR="002D7598" w:rsidRPr="002D7598">
        <w:rPr>
          <w:bCs/>
          <w:sz w:val="22"/>
          <w:szCs w:val="22"/>
        </w:rPr>
        <w:t xml:space="preserve">referendar </w:t>
      </w:r>
      <w:r w:rsidR="002D7598" w:rsidRPr="002D7598">
        <w:rPr>
          <w:rFonts w:eastAsia="Verdana"/>
          <w:bCs/>
          <w:sz w:val="22"/>
          <w:szCs w:val="22"/>
        </w:rPr>
        <w:t xml:space="preserve">os termos da Deliberação Plenária </w:t>
      </w:r>
      <w:r w:rsidR="002D7598" w:rsidRPr="002D7598">
        <w:rPr>
          <w:rFonts w:eastAsia="Verdana"/>
          <w:bCs/>
          <w:i/>
          <w:sz w:val="22"/>
          <w:szCs w:val="22"/>
        </w:rPr>
        <w:t>ad referendum</w:t>
      </w:r>
      <w:r w:rsidR="002D7598" w:rsidRPr="002D7598">
        <w:rPr>
          <w:rFonts w:eastAsia="Verdana"/>
          <w:bCs/>
          <w:sz w:val="22"/>
          <w:szCs w:val="22"/>
        </w:rPr>
        <w:t xml:space="preserve"> nº 002/2020 do CAU/DF, que </w:t>
      </w:r>
      <w:r w:rsidR="002D7598" w:rsidRPr="002D7598">
        <w:rPr>
          <w:rFonts w:eastAsia="Verdana"/>
          <w:sz w:val="22"/>
          <w:szCs w:val="22"/>
        </w:rPr>
        <w:t>aprova a</w:t>
      </w:r>
      <w:r w:rsidR="002D7598" w:rsidRPr="002D7598">
        <w:rPr>
          <w:sz w:val="22"/>
          <w:szCs w:val="22"/>
        </w:rPr>
        <w:t xml:space="preserve"> recomposição da Comissão Eleitoral com os membros titulares e seus respectivos suplentes: conselheira Gabriela de Souza Tenorio, Registro CAU A 21584-8, e conselheiro João Gilberto de Carvalho Accioly, Registro CAU </w:t>
      </w:r>
      <w:r w:rsidR="002D7598" w:rsidRPr="002D7598">
        <w:rPr>
          <w:bCs/>
          <w:color w:val="000000"/>
          <w:sz w:val="22"/>
          <w:szCs w:val="22"/>
          <w:shd w:val="clear" w:color="auto" w:fill="FFFFFF"/>
        </w:rPr>
        <w:t>A83024-0</w:t>
      </w:r>
      <w:r w:rsidR="002D7598" w:rsidRPr="002D7598">
        <w:rPr>
          <w:sz w:val="22"/>
          <w:szCs w:val="22"/>
        </w:rPr>
        <w:t xml:space="preserve">; arquiteto Igor Soares Campos (coordenador), Registro CAU A25193-3, e arquiteto Filipe </w:t>
      </w:r>
      <w:proofErr w:type="spellStart"/>
      <w:r w:rsidR="002D7598" w:rsidRPr="002D7598">
        <w:rPr>
          <w:sz w:val="22"/>
          <w:szCs w:val="22"/>
        </w:rPr>
        <w:t>Berutti</w:t>
      </w:r>
      <w:proofErr w:type="spellEnd"/>
      <w:r w:rsidR="002D7598" w:rsidRPr="002D7598">
        <w:rPr>
          <w:sz w:val="22"/>
          <w:szCs w:val="22"/>
        </w:rPr>
        <w:t xml:space="preserve"> Monte </w:t>
      </w:r>
      <w:proofErr w:type="spellStart"/>
      <w:r w:rsidR="002D7598" w:rsidRPr="002D7598">
        <w:rPr>
          <w:sz w:val="22"/>
          <w:szCs w:val="22"/>
        </w:rPr>
        <w:t>Serrat</w:t>
      </w:r>
      <w:proofErr w:type="spellEnd"/>
      <w:r w:rsidR="002D7598" w:rsidRPr="002D7598">
        <w:rPr>
          <w:sz w:val="22"/>
          <w:szCs w:val="22"/>
        </w:rPr>
        <w:t xml:space="preserve">, Registro CAU A41358-5; arquiteta Cândida de Almeida Maciel, Registro CAU A31938-4, e arquiteto Gabriel Ernesto Moura </w:t>
      </w:r>
      <w:proofErr w:type="spellStart"/>
      <w:r w:rsidR="002D7598" w:rsidRPr="002D7598">
        <w:rPr>
          <w:sz w:val="22"/>
          <w:szCs w:val="22"/>
        </w:rPr>
        <w:t>Solórzano</w:t>
      </w:r>
      <w:proofErr w:type="spellEnd"/>
      <w:r w:rsidR="002D7598" w:rsidRPr="002D7598">
        <w:rPr>
          <w:sz w:val="22"/>
          <w:szCs w:val="22"/>
        </w:rPr>
        <w:t xml:space="preserve">, Registro CAU A114096-5; </w:t>
      </w:r>
    </w:p>
    <w:p w:rsidR="00D24C66" w:rsidRPr="002D7598" w:rsidRDefault="00D24C66" w:rsidP="00D24C66">
      <w:pPr>
        <w:pStyle w:val="Cabealho"/>
        <w:rPr>
          <w:sz w:val="22"/>
          <w:szCs w:val="22"/>
        </w:rPr>
      </w:pPr>
    </w:p>
    <w:p w:rsidR="00E366F3" w:rsidRPr="002D7598" w:rsidRDefault="00D24C66" w:rsidP="00D24C66">
      <w:pPr>
        <w:pStyle w:val="Cabealho"/>
        <w:rPr>
          <w:sz w:val="22"/>
          <w:szCs w:val="22"/>
        </w:rPr>
      </w:pPr>
      <w:r w:rsidRPr="002D7598">
        <w:rPr>
          <w:sz w:val="22"/>
          <w:szCs w:val="22"/>
        </w:rPr>
        <w:t>2</w:t>
      </w:r>
      <w:r w:rsidR="00E366F3" w:rsidRPr="002D7598">
        <w:rPr>
          <w:sz w:val="22"/>
          <w:szCs w:val="22"/>
        </w:rPr>
        <w:t xml:space="preserve"> - </w:t>
      </w:r>
      <w:r w:rsidR="00E366F3" w:rsidRPr="002D7598">
        <w:rPr>
          <w:rFonts w:eastAsia="Verdana"/>
          <w:sz w:val="22"/>
          <w:szCs w:val="22"/>
        </w:rPr>
        <w:t>Encaminhar esta deliberação para publicação no sítio eletrônico do CAU/DF</w:t>
      </w:r>
      <w:r w:rsidR="00D15054" w:rsidRPr="002D7598">
        <w:rPr>
          <w:rFonts w:eastAsia="Verdana"/>
          <w:sz w:val="22"/>
          <w:szCs w:val="22"/>
        </w:rPr>
        <w:t>.</w:t>
      </w:r>
    </w:p>
    <w:p w:rsidR="00E366F3" w:rsidRPr="002D7598" w:rsidRDefault="00E366F3" w:rsidP="00D24C66">
      <w:pPr>
        <w:ind w:right="227"/>
        <w:rPr>
          <w:rFonts w:eastAsia="Verdana"/>
          <w:sz w:val="22"/>
          <w:szCs w:val="22"/>
        </w:rPr>
      </w:pPr>
    </w:p>
    <w:p w:rsidR="00BA258C" w:rsidRPr="002D7598" w:rsidRDefault="00BA258C" w:rsidP="00D24C66">
      <w:pPr>
        <w:rPr>
          <w:rFonts w:eastAsia="Verdana"/>
          <w:sz w:val="22"/>
          <w:szCs w:val="22"/>
        </w:rPr>
      </w:pPr>
      <w:r w:rsidRPr="002D7598">
        <w:rPr>
          <w:rFonts w:eastAsia="Verdana"/>
          <w:sz w:val="22"/>
          <w:szCs w:val="22"/>
        </w:rPr>
        <w:t>Esta deliberação entra em vigor nesta data.</w:t>
      </w:r>
    </w:p>
    <w:p w:rsidR="00BA258C" w:rsidRPr="002D7598" w:rsidRDefault="00BA258C" w:rsidP="00D24C66">
      <w:pPr>
        <w:rPr>
          <w:rFonts w:eastAsia="Verdana"/>
          <w:sz w:val="22"/>
          <w:szCs w:val="22"/>
        </w:rPr>
      </w:pPr>
    </w:p>
    <w:p w:rsidR="00BA258C" w:rsidRPr="002D7598" w:rsidRDefault="00BA258C" w:rsidP="00D24C66">
      <w:pPr>
        <w:autoSpaceDE w:val="0"/>
        <w:autoSpaceDN w:val="0"/>
        <w:adjustRightInd w:val="0"/>
        <w:rPr>
          <w:sz w:val="22"/>
          <w:szCs w:val="22"/>
          <w:lang w:eastAsia="pt-BR"/>
        </w:rPr>
      </w:pPr>
      <w:r w:rsidRPr="002D7598">
        <w:rPr>
          <w:sz w:val="22"/>
          <w:szCs w:val="22"/>
          <w:lang w:eastAsia="pt-BR"/>
        </w:rPr>
        <w:t xml:space="preserve">Com </w:t>
      </w:r>
      <w:r w:rsidRPr="002D7598">
        <w:rPr>
          <w:b/>
          <w:sz w:val="22"/>
          <w:szCs w:val="22"/>
          <w:lang w:eastAsia="pt-BR"/>
        </w:rPr>
        <w:t>0</w:t>
      </w:r>
      <w:r w:rsidR="002D7598" w:rsidRPr="002D7598">
        <w:rPr>
          <w:b/>
          <w:bCs/>
          <w:sz w:val="22"/>
          <w:szCs w:val="22"/>
          <w:lang w:eastAsia="pt-BR"/>
        </w:rPr>
        <w:t>8</w:t>
      </w:r>
      <w:r w:rsidRPr="002D7598">
        <w:rPr>
          <w:b/>
          <w:bCs/>
          <w:sz w:val="22"/>
          <w:szCs w:val="22"/>
          <w:lang w:eastAsia="pt-BR"/>
        </w:rPr>
        <w:t xml:space="preserve"> votos favoráveis</w:t>
      </w:r>
      <w:r w:rsidRPr="002D7598">
        <w:rPr>
          <w:sz w:val="22"/>
          <w:szCs w:val="22"/>
          <w:lang w:eastAsia="pt-BR"/>
        </w:rPr>
        <w:t xml:space="preserve"> dos conselheiros:</w:t>
      </w:r>
      <w:r w:rsidR="002D7598" w:rsidRPr="002D7598">
        <w:rPr>
          <w:sz w:val="22"/>
          <w:szCs w:val="22"/>
          <w:lang w:eastAsia="pt-BR"/>
        </w:rPr>
        <w:t xml:space="preserve"> </w:t>
      </w:r>
      <w:r w:rsidRPr="002D7598">
        <w:rPr>
          <w:sz w:val="22"/>
          <w:szCs w:val="22"/>
          <w:lang w:eastAsia="pt-BR"/>
        </w:rPr>
        <w:t xml:space="preserve">Antônio Menezes Júnior, Gabriela de Souza Tenorio, Giselle Moll Mascarenhas, João Gilberto de Carvalho Accioly, </w:t>
      </w:r>
      <w:r w:rsidR="002D7598" w:rsidRPr="002D7598">
        <w:rPr>
          <w:sz w:val="22"/>
          <w:szCs w:val="22"/>
          <w:lang w:eastAsia="pt-BR"/>
        </w:rPr>
        <w:t>Letícia Miguel Teixeira</w:t>
      </w:r>
      <w:r w:rsidRPr="002D7598">
        <w:rPr>
          <w:sz w:val="22"/>
          <w:szCs w:val="22"/>
          <w:lang w:eastAsia="pt-BR"/>
        </w:rPr>
        <w:t>, Mônica Andréa Blanco</w:t>
      </w:r>
      <w:r w:rsidR="002D7598" w:rsidRPr="002D7598">
        <w:rPr>
          <w:sz w:val="22"/>
          <w:szCs w:val="22"/>
          <w:lang w:eastAsia="pt-BR"/>
        </w:rPr>
        <w:t>,</w:t>
      </w:r>
      <w:r w:rsidRPr="002D7598">
        <w:rPr>
          <w:sz w:val="22"/>
          <w:szCs w:val="22"/>
          <w:lang w:eastAsia="pt-BR"/>
        </w:rPr>
        <w:t xml:space="preserve"> </w:t>
      </w:r>
      <w:r w:rsidR="002D7598" w:rsidRPr="002D7598">
        <w:rPr>
          <w:sz w:val="22"/>
          <w:szCs w:val="22"/>
          <w:lang w:eastAsia="pt-BR"/>
        </w:rPr>
        <w:t>Pedro de Almeida Grilo e Rogério Markiewicz</w:t>
      </w:r>
      <w:r w:rsidRPr="002D7598">
        <w:rPr>
          <w:sz w:val="22"/>
          <w:szCs w:val="22"/>
          <w:lang w:eastAsia="pt-BR"/>
        </w:rPr>
        <w:t xml:space="preserve">; </w:t>
      </w:r>
      <w:r w:rsidRPr="002D7598">
        <w:rPr>
          <w:b/>
          <w:sz w:val="22"/>
          <w:szCs w:val="22"/>
          <w:lang w:eastAsia="pt-BR"/>
        </w:rPr>
        <w:t>00</w:t>
      </w:r>
      <w:r w:rsidRPr="002D7598">
        <w:rPr>
          <w:sz w:val="22"/>
          <w:szCs w:val="22"/>
          <w:lang w:eastAsia="pt-BR"/>
        </w:rPr>
        <w:t xml:space="preserve"> ausência; </w:t>
      </w:r>
      <w:r w:rsidRPr="002D7598">
        <w:rPr>
          <w:b/>
          <w:sz w:val="22"/>
          <w:szCs w:val="22"/>
          <w:lang w:eastAsia="pt-BR"/>
        </w:rPr>
        <w:t>00</w:t>
      </w:r>
      <w:r w:rsidRPr="002D7598">
        <w:rPr>
          <w:sz w:val="22"/>
          <w:szCs w:val="22"/>
          <w:lang w:eastAsia="pt-BR"/>
        </w:rPr>
        <w:t xml:space="preserve"> voto contrário e </w:t>
      </w:r>
      <w:r w:rsidRPr="002D7598">
        <w:rPr>
          <w:b/>
          <w:sz w:val="22"/>
          <w:szCs w:val="22"/>
          <w:lang w:eastAsia="pt-BR"/>
        </w:rPr>
        <w:t>00</w:t>
      </w:r>
      <w:r w:rsidRPr="002D7598">
        <w:rPr>
          <w:sz w:val="22"/>
          <w:szCs w:val="22"/>
          <w:lang w:eastAsia="pt-BR"/>
        </w:rPr>
        <w:t xml:space="preserve"> abstenção.</w:t>
      </w:r>
    </w:p>
    <w:p w:rsidR="002D7598" w:rsidRDefault="002D7598" w:rsidP="00D24C66">
      <w:pPr>
        <w:ind w:left="-142"/>
        <w:jc w:val="center"/>
        <w:rPr>
          <w:rFonts w:eastAsia="Verdana"/>
          <w:sz w:val="22"/>
          <w:szCs w:val="22"/>
        </w:rPr>
      </w:pPr>
    </w:p>
    <w:p w:rsidR="00BA258C" w:rsidRPr="002D7598" w:rsidRDefault="002D7598" w:rsidP="00D24C66">
      <w:pPr>
        <w:ind w:left="-142"/>
        <w:jc w:val="center"/>
        <w:rPr>
          <w:rFonts w:eastAsia="Verdana"/>
          <w:sz w:val="22"/>
          <w:szCs w:val="22"/>
        </w:rPr>
      </w:pPr>
      <w:r w:rsidRPr="002D7598">
        <w:rPr>
          <w:rFonts w:eastAsia="Verdana"/>
          <w:sz w:val="22"/>
          <w:szCs w:val="22"/>
        </w:rPr>
        <w:t>Brasília - DF, 1</w:t>
      </w:r>
      <w:r w:rsidR="00BA258C" w:rsidRPr="002D7598">
        <w:rPr>
          <w:rFonts w:eastAsia="Verdana"/>
          <w:sz w:val="22"/>
          <w:szCs w:val="22"/>
        </w:rPr>
        <w:t xml:space="preserve">7 de </w:t>
      </w:r>
      <w:r w:rsidRPr="002D7598">
        <w:rPr>
          <w:rFonts w:eastAsia="Verdana"/>
          <w:sz w:val="22"/>
          <w:szCs w:val="22"/>
        </w:rPr>
        <w:t>fevereiro</w:t>
      </w:r>
      <w:r w:rsidR="00BA258C" w:rsidRPr="002D7598">
        <w:rPr>
          <w:rFonts w:eastAsia="Verdana"/>
          <w:sz w:val="22"/>
          <w:szCs w:val="22"/>
        </w:rPr>
        <w:t xml:space="preserve"> de 2020</w:t>
      </w:r>
      <w:r w:rsidR="003D008F">
        <w:rPr>
          <w:rFonts w:eastAsia="Verdana"/>
          <w:sz w:val="22"/>
          <w:szCs w:val="22"/>
        </w:rPr>
        <w:t>.</w:t>
      </w:r>
    </w:p>
    <w:p w:rsidR="00BA258C" w:rsidRPr="002D7598" w:rsidRDefault="00BA258C" w:rsidP="00D24C66">
      <w:pPr>
        <w:rPr>
          <w:rFonts w:eastAsia="Verdana"/>
          <w:sz w:val="22"/>
          <w:szCs w:val="22"/>
        </w:rPr>
      </w:pPr>
    </w:p>
    <w:p w:rsidR="00BA258C" w:rsidRPr="002D7598" w:rsidRDefault="00BA258C" w:rsidP="00D24C66">
      <w:pPr>
        <w:rPr>
          <w:rFonts w:eastAsia="Verdana"/>
          <w:sz w:val="22"/>
          <w:szCs w:val="22"/>
        </w:rPr>
      </w:pPr>
    </w:p>
    <w:p w:rsidR="00BA258C" w:rsidRPr="002D7598" w:rsidRDefault="00BA258C" w:rsidP="00D24C66">
      <w:pPr>
        <w:rPr>
          <w:rFonts w:eastAsia="Verdana"/>
          <w:sz w:val="22"/>
          <w:szCs w:val="22"/>
        </w:rPr>
      </w:pPr>
      <w:bookmarkStart w:id="0" w:name="_GoBack"/>
      <w:bookmarkEnd w:id="0"/>
    </w:p>
    <w:p w:rsidR="00BA258C" w:rsidRPr="002D7598" w:rsidRDefault="00BA258C" w:rsidP="00D24C66">
      <w:pPr>
        <w:ind w:left="-142"/>
        <w:jc w:val="center"/>
        <w:rPr>
          <w:rFonts w:eastAsia="Verdana"/>
          <w:b/>
          <w:sz w:val="22"/>
          <w:szCs w:val="22"/>
        </w:rPr>
      </w:pPr>
      <w:r w:rsidRPr="002D7598">
        <w:rPr>
          <w:rFonts w:eastAsia="Verdana"/>
          <w:b/>
          <w:sz w:val="22"/>
          <w:szCs w:val="22"/>
        </w:rPr>
        <w:t xml:space="preserve">Daniel Mangabeira da Vinha </w:t>
      </w:r>
    </w:p>
    <w:p w:rsidR="003365E5" w:rsidRPr="002D7598" w:rsidRDefault="00BA258C" w:rsidP="00D24C66">
      <w:pPr>
        <w:ind w:left="-142"/>
        <w:jc w:val="center"/>
        <w:rPr>
          <w:rFonts w:eastAsia="Verdana"/>
          <w:sz w:val="22"/>
          <w:szCs w:val="22"/>
        </w:rPr>
      </w:pPr>
      <w:r w:rsidRPr="002D7598">
        <w:rPr>
          <w:rFonts w:eastAsia="Verdana"/>
          <w:sz w:val="22"/>
          <w:szCs w:val="22"/>
        </w:rPr>
        <w:t>Presidente do CAU/DF</w:t>
      </w:r>
    </w:p>
    <w:sectPr w:rsidR="003365E5" w:rsidRPr="002D7598" w:rsidSect="000D1A4E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7598" w:rsidRDefault="002D7598">
      <w:r>
        <w:separator/>
      </w:r>
    </w:p>
  </w:endnote>
  <w:endnote w:type="continuationSeparator" w:id="0">
    <w:p w:rsidR="002D7598" w:rsidRDefault="002D75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7598" w:rsidRDefault="002D7598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2386BE8D" wp14:editId="0348F321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BCEB4E4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3D008F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3D008F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2D7598" w:rsidRPr="0034385E" w:rsidRDefault="002D7598" w:rsidP="009872C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2D7598" w:rsidRPr="00030DEF" w:rsidRDefault="002D7598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2D7598" w:rsidRPr="00030DEF" w:rsidRDefault="002D7598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7598" w:rsidRDefault="002D7598">
      <w:r>
        <w:separator/>
      </w:r>
    </w:p>
  </w:footnote>
  <w:footnote w:type="continuationSeparator" w:id="0">
    <w:p w:rsidR="002D7598" w:rsidRDefault="002D75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7598" w:rsidRDefault="002D7598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7598" w:rsidRDefault="002D7598" w:rsidP="00507974">
    <w:pPr>
      <w:pStyle w:val="Rodap"/>
      <w:ind w:left="-1701" w:right="-851"/>
      <w:jc w:val="left"/>
    </w:pPr>
  </w:p>
  <w:p w:rsidR="002D7598" w:rsidRDefault="002D7598" w:rsidP="00507974">
    <w:pPr>
      <w:pStyle w:val="Rodap"/>
      <w:ind w:right="-851"/>
      <w:jc w:val="left"/>
    </w:pPr>
  </w:p>
  <w:p w:rsidR="002D7598" w:rsidRPr="008B6F05" w:rsidRDefault="002D7598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43613822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7598" w:rsidRDefault="002D7598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DF93636"/>
    <w:multiLevelType w:val="hybridMultilevel"/>
    <w:tmpl w:val="21447C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6A1469"/>
    <w:multiLevelType w:val="hybridMultilevel"/>
    <w:tmpl w:val="5A56F584"/>
    <w:lvl w:ilvl="0" w:tplc="04160017">
      <w:start w:val="1"/>
      <w:numFmt w:val="lowerLetter"/>
      <w:lvlText w:val="%1)"/>
      <w:lvlJc w:val="left"/>
      <w:pPr>
        <w:ind w:left="1776" w:hanging="360"/>
      </w:pPr>
    </w:lvl>
    <w:lvl w:ilvl="1" w:tplc="04160019">
      <w:start w:val="1"/>
      <w:numFmt w:val="lowerLetter"/>
      <w:lvlText w:val="%2."/>
      <w:lvlJc w:val="left"/>
      <w:pPr>
        <w:ind w:left="2496" w:hanging="360"/>
      </w:pPr>
    </w:lvl>
    <w:lvl w:ilvl="2" w:tplc="0416001B">
      <w:start w:val="1"/>
      <w:numFmt w:val="lowerRoman"/>
      <w:lvlText w:val="%3."/>
      <w:lvlJc w:val="right"/>
      <w:pPr>
        <w:ind w:left="3216" w:hanging="180"/>
      </w:pPr>
    </w:lvl>
    <w:lvl w:ilvl="3" w:tplc="0416000F">
      <w:start w:val="1"/>
      <w:numFmt w:val="decimal"/>
      <w:lvlText w:val="%4."/>
      <w:lvlJc w:val="left"/>
      <w:pPr>
        <w:ind w:left="3936" w:hanging="360"/>
      </w:pPr>
    </w:lvl>
    <w:lvl w:ilvl="4" w:tplc="04160019">
      <w:start w:val="1"/>
      <w:numFmt w:val="lowerLetter"/>
      <w:lvlText w:val="%5."/>
      <w:lvlJc w:val="left"/>
      <w:pPr>
        <w:ind w:left="4656" w:hanging="360"/>
      </w:pPr>
    </w:lvl>
    <w:lvl w:ilvl="5" w:tplc="0416001B">
      <w:start w:val="1"/>
      <w:numFmt w:val="lowerRoman"/>
      <w:lvlText w:val="%6."/>
      <w:lvlJc w:val="right"/>
      <w:pPr>
        <w:ind w:left="5376" w:hanging="180"/>
      </w:pPr>
    </w:lvl>
    <w:lvl w:ilvl="6" w:tplc="0416000F">
      <w:start w:val="1"/>
      <w:numFmt w:val="decimal"/>
      <w:lvlText w:val="%7."/>
      <w:lvlJc w:val="left"/>
      <w:pPr>
        <w:ind w:left="6096" w:hanging="360"/>
      </w:pPr>
    </w:lvl>
    <w:lvl w:ilvl="7" w:tplc="04160019">
      <w:start w:val="1"/>
      <w:numFmt w:val="lowerLetter"/>
      <w:lvlText w:val="%8."/>
      <w:lvlJc w:val="left"/>
      <w:pPr>
        <w:ind w:left="6816" w:hanging="360"/>
      </w:pPr>
    </w:lvl>
    <w:lvl w:ilvl="8" w:tplc="0416001B">
      <w:start w:val="1"/>
      <w:numFmt w:val="lowerRoman"/>
      <w:lvlText w:val="%9."/>
      <w:lvlJc w:val="right"/>
      <w:pPr>
        <w:ind w:left="7536" w:hanging="180"/>
      </w:pPr>
    </w:lvl>
  </w:abstractNum>
  <w:abstractNum w:abstractNumId="4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94C3F29"/>
    <w:multiLevelType w:val="hybridMultilevel"/>
    <w:tmpl w:val="AF2A5474"/>
    <w:lvl w:ilvl="0" w:tplc="55483DB4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4D7506"/>
    <w:multiLevelType w:val="hybridMultilevel"/>
    <w:tmpl w:val="AB8222C2"/>
    <w:lvl w:ilvl="0" w:tplc="03369E90">
      <w:start w:val="1"/>
      <w:numFmt w:val="decimal"/>
      <w:lvlText w:val="%1."/>
      <w:lvlJc w:val="left"/>
      <w:pPr>
        <w:ind w:left="1800" w:hanging="144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A06321"/>
    <w:multiLevelType w:val="hybridMultilevel"/>
    <w:tmpl w:val="5476C28C"/>
    <w:lvl w:ilvl="0" w:tplc="8F96FB0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10"/>
  </w:num>
  <w:num w:numId="5">
    <w:abstractNumId w:val="14"/>
  </w:num>
  <w:num w:numId="6">
    <w:abstractNumId w:val="6"/>
  </w:num>
  <w:num w:numId="7">
    <w:abstractNumId w:val="13"/>
  </w:num>
  <w:num w:numId="8">
    <w:abstractNumId w:val="9"/>
  </w:num>
  <w:num w:numId="9">
    <w:abstractNumId w:val="8"/>
  </w:num>
  <w:num w:numId="10">
    <w:abstractNumId w:val="0"/>
  </w:num>
  <w:num w:numId="11">
    <w:abstractNumId w:val="1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15"/>
  </w:num>
  <w:num w:numId="15">
    <w:abstractNumId w:val="2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070A6"/>
    <w:rsid w:val="000140E8"/>
    <w:rsid w:val="000209EA"/>
    <w:rsid w:val="000306A0"/>
    <w:rsid w:val="00030DEF"/>
    <w:rsid w:val="0004176A"/>
    <w:rsid w:val="00043FFF"/>
    <w:rsid w:val="00053AE6"/>
    <w:rsid w:val="0007364A"/>
    <w:rsid w:val="000743CF"/>
    <w:rsid w:val="000842B7"/>
    <w:rsid w:val="0008760C"/>
    <w:rsid w:val="000916E0"/>
    <w:rsid w:val="000931EF"/>
    <w:rsid w:val="000C633A"/>
    <w:rsid w:val="000C7D14"/>
    <w:rsid w:val="000D1A4E"/>
    <w:rsid w:val="000D5760"/>
    <w:rsid w:val="000E2AF9"/>
    <w:rsid w:val="000E488A"/>
    <w:rsid w:val="000F0094"/>
    <w:rsid w:val="000F1E90"/>
    <w:rsid w:val="00114422"/>
    <w:rsid w:val="00116F80"/>
    <w:rsid w:val="0011757A"/>
    <w:rsid w:val="001240B4"/>
    <w:rsid w:val="0013714B"/>
    <w:rsid w:val="001412F5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2AD6"/>
    <w:rsid w:val="001731E0"/>
    <w:rsid w:val="00177623"/>
    <w:rsid w:val="0018243C"/>
    <w:rsid w:val="001842B0"/>
    <w:rsid w:val="001868E9"/>
    <w:rsid w:val="00190BF9"/>
    <w:rsid w:val="00194A13"/>
    <w:rsid w:val="00195E67"/>
    <w:rsid w:val="00196434"/>
    <w:rsid w:val="001A114F"/>
    <w:rsid w:val="001A45B8"/>
    <w:rsid w:val="001A522C"/>
    <w:rsid w:val="001A66A8"/>
    <w:rsid w:val="001A72CB"/>
    <w:rsid w:val="001B0721"/>
    <w:rsid w:val="001B1018"/>
    <w:rsid w:val="001B46A1"/>
    <w:rsid w:val="001B556D"/>
    <w:rsid w:val="001B5B2B"/>
    <w:rsid w:val="001C270A"/>
    <w:rsid w:val="001C3075"/>
    <w:rsid w:val="001C345D"/>
    <w:rsid w:val="001C468A"/>
    <w:rsid w:val="001D3CE0"/>
    <w:rsid w:val="001F1483"/>
    <w:rsid w:val="001F2BEC"/>
    <w:rsid w:val="00200557"/>
    <w:rsid w:val="00200FBE"/>
    <w:rsid w:val="00204668"/>
    <w:rsid w:val="00214003"/>
    <w:rsid w:val="00214155"/>
    <w:rsid w:val="00214419"/>
    <w:rsid w:val="002179AA"/>
    <w:rsid w:val="00225689"/>
    <w:rsid w:val="00226E4A"/>
    <w:rsid w:val="002320A5"/>
    <w:rsid w:val="0023356D"/>
    <w:rsid w:val="0024148E"/>
    <w:rsid w:val="002430D6"/>
    <w:rsid w:val="002456DA"/>
    <w:rsid w:val="002549DA"/>
    <w:rsid w:val="0025672A"/>
    <w:rsid w:val="00256F85"/>
    <w:rsid w:val="00267DB3"/>
    <w:rsid w:val="002748D6"/>
    <w:rsid w:val="00275867"/>
    <w:rsid w:val="00285C4E"/>
    <w:rsid w:val="0028645A"/>
    <w:rsid w:val="002869FD"/>
    <w:rsid w:val="00295D39"/>
    <w:rsid w:val="002A0C1F"/>
    <w:rsid w:val="002A2997"/>
    <w:rsid w:val="002B3559"/>
    <w:rsid w:val="002B5F9F"/>
    <w:rsid w:val="002B7766"/>
    <w:rsid w:val="002C47F1"/>
    <w:rsid w:val="002D3512"/>
    <w:rsid w:val="002D7598"/>
    <w:rsid w:val="002E0808"/>
    <w:rsid w:val="002E7A12"/>
    <w:rsid w:val="002F0801"/>
    <w:rsid w:val="002F57DD"/>
    <w:rsid w:val="002F7F00"/>
    <w:rsid w:val="003100C8"/>
    <w:rsid w:val="00313542"/>
    <w:rsid w:val="003147BA"/>
    <w:rsid w:val="00321150"/>
    <w:rsid w:val="003218FE"/>
    <w:rsid w:val="003224B0"/>
    <w:rsid w:val="0032315D"/>
    <w:rsid w:val="003237B7"/>
    <w:rsid w:val="003243BE"/>
    <w:rsid w:val="003245C8"/>
    <w:rsid w:val="00324796"/>
    <w:rsid w:val="00325832"/>
    <w:rsid w:val="003274DA"/>
    <w:rsid w:val="00330E12"/>
    <w:rsid w:val="00331516"/>
    <w:rsid w:val="003359E9"/>
    <w:rsid w:val="003365E5"/>
    <w:rsid w:val="0034385E"/>
    <w:rsid w:val="00344C55"/>
    <w:rsid w:val="00351C37"/>
    <w:rsid w:val="00352AAC"/>
    <w:rsid w:val="003549E1"/>
    <w:rsid w:val="00356ED0"/>
    <w:rsid w:val="0035761D"/>
    <w:rsid w:val="00357E36"/>
    <w:rsid w:val="00363902"/>
    <w:rsid w:val="00364110"/>
    <w:rsid w:val="003965DF"/>
    <w:rsid w:val="003A2CD0"/>
    <w:rsid w:val="003B45AD"/>
    <w:rsid w:val="003B4896"/>
    <w:rsid w:val="003B5DFA"/>
    <w:rsid w:val="003C2D72"/>
    <w:rsid w:val="003D008F"/>
    <w:rsid w:val="003E0DB7"/>
    <w:rsid w:val="003E37E2"/>
    <w:rsid w:val="003E3816"/>
    <w:rsid w:val="003E5124"/>
    <w:rsid w:val="003E7D2A"/>
    <w:rsid w:val="003F7828"/>
    <w:rsid w:val="00404B7C"/>
    <w:rsid w:val="00405534"/>
    <w:rsid w:val="00407584"/>
    <w:rsid w:val="00411C4D"/>
    <w:rsid w:val="00413BB9"/>
    <w:rsid w:val="00417952"/>
    <w:rsid w:val="00421227"/>
    <w:rsid w:val="0043063C"/>
    <w:rsid w:val="00430CD5"/>
    <w:rsid w:val="00437C8A"/>
    <w:rsid w:val="004427C5"/>
    <w:rsid w:val="004438D4"/>
    <w:rsid w:val="0045281E"/>
    <w:rsid w:val="00456249"/>
    <w:rsid w:val="00465361"/>
    <w:rsid w:val="00466FEE"/>
    <w:rsid w:val="00473457"/>
    <w:rsid w:val="00477217"/>
    <w:rsid w:val="00482107"/>
    <w:rsid w:val="00483D6A"/>
    <w:rsid w:val="004943F0"/>
    <w:rsid w:val="00494A4A"/>
    <w:rsid w:val="00494F25"/>
    <w:rsid w:val="00496CF9"/>
    <w:rsid w:val="004A27FA"/>
    <w:rsid w:val="004A3B87"/>
    <w:rsid w:val="004B10E0"/>
    <w:rsid w:val="004B1FA7"/>
    <w:rsid w:val="004C68D9"/>
    <w:rsid w:val="004D5D32"/>
    <w:rsid w:val="004E76DB"/>
    <w:rsid w:val="004F3AFB"/>
    <w:rsid w:val="0050107C"/>
    <w:rsid w:val="00507974"/>
    <w:rsid w:val="005144EB"/>
    <w:rsid w:val="00515CF3"/>
    <w:rsid w:val="00520848"/>
    <w:rsid w:val="00532B11"/>
    <w:rsid w:val="00533297"/>
    <w:rsid w:val="00533375"/>
    <w:rsid w:val="005343ED"/>
    <w:rsid w:val="0054270C"/>
    <w:rsid w:val="005542F6"/>
    <w:rsid w:val="00560F37"/>
    <w:rsid w:val="00565D1B"/>
    <w:rsid w:val="0057342E"/>
    <w:rsid w:val="00575CB0"/>
    <w:rsid w:val="00582AED"/>
    <w:rsid w:val="00582CC0"/>
    <w:rsid w:val="00583745"/>
    <w:rsid w:val="005863C0"/>
    <w:rsid w:val="005876A5"/>
    <w:rsid w:val="00592E35"/>
    <w:rsid w:val="00593FDB"/>
    <w:rsid w:val="0059519F"/>
    <w:rsid w:val="00596167"/>
    <w:rsid w:val="005B0418"/>
    <w:rsid w:val="005B0523"/>
    <w:rsid w:val="005B245D"/>
    <w:rsid w:val="005B4A73"/>
    <w:rsid w:val="005B7180"/>
    <w:rsid w:val="005C6A14"/>
    <w:rsid w:val="005C7F36"/>
    <w:rsid w:val="005D1178"/>
    <w:rsid w:val="005D1B95"/>
    <w:rsid w:val="005D40D5"/>
    <w:rsid w:val="005D62B0"/>
    <w:rsid w:val="005E0662"/>
    <w:rsid w:val="005F00ED"/>
    <w:rsid w:val="005F4D45"/>
    <w:rsid w:val="005F4DCB"/>
    <w:rsid w:val="00602214"/>
    <w:rsid w:val="00607990"/>
    <w:rsid w:val="00613A49"/>
    <w:rsid w:val="00616C42"/>
    <w:rsid w:val="00625116"/>
    <w:rsid w:val="00627E1B"/>
    <w:rsid w:val="006328F4"/>
    <w:rsid w:val="0063641D"/>
    <w:rsid w:val="006522C1"/>
    <w:rsid w:val="00655BCB"/>
    <w:rsid w:val="0065799D"/>
    <w:rsid w:val="00665019"/>
    <w:rsid w:val="00674461"/>
    <w:rsid w:val="00682000"/>
    <w:rsid w:val="0068501B"/>
    <w:rsid w:val="0069020E"/>
    <w:rsid w:val="00693EEA"/>
    <w:rsid w:val="006A26FF"/>
    <w:rsid w:val="006A75CE"/>
    <w:rsid w:val="006A76C7"/>
    <w:rsid w:val="006B1042"/>
    <w:rsid w:val="006B1291"/>
    <w:rsid w:val="006C01CD"/>
    <w:rsid w:val="006C43B7"/>
    <w:rsid w:val="006C4650"/>
    <w:rsid w:val="006D327B"/>
    <w:rsid w:val="006D4F7D"/>
    <w:rsid w:val="006F3DA6"/>
    <w:rsid w:val="00716B4E"/>
    <w:rsid w:val="007208D6"/>
    <w:rsid w:val="00722E61"/>
    <w:rsid w:val="0072568F"/>
    <w:rsid w:val="0072737B"/>
    <w:rsid w:val="00727AAA"/>
    <w:rsid w:val="00727ADF"/>
    <w:rsid w:val="00735931"/>
    <w:rsid w:val="00736605"/>
    <w:rsid w:val="00736B6F"/>
    <w:rsid w:val="00745528"/>
    <w:rsid w:val="00747001"/>
    <w:rsid w:val="00747C74"/>
    <w:rsid w:val="00752E5A"/>
    <w:rsid w:val="00755D48"/>
    <w:rsid w:val="00760A36"/>
    <w:rsid w:val="0076481E"/>
    <w:rsid w:val="00772161"/>
    <w:rsid w:val="00772831"/>
    <w:rsid w:val="007732DF"/>
    <w:rsid w:val="00784432"/>
    <w:rsid w:val="007877A2"/>
    <w:rsid w:val="00794985"/>
    <w:rsid w:val="00795305"/>
    <w:rsid w:val="007966C2"/>
    <w:rsid w:val="007A40A1"/>
    <w:rsid w:val="007A62D2"/>
    <w:rsid w:val="007B28F0"/>
    <w:rsid w:val="007C5049"/>
    <w:rsid w:val="007D05B7"/>
    <w:rsid w:val="007E09E6"/>
    <w:rsid w:val="007E197D"/>
    <w:rsid w:val="007E1A25"/>
    <w:rsid w:val="007E4B17"/>
    <w:rsid w:val="007E4B5A"/>
    <w:rsid w:val="007E5D02"/>
    <w:rsid w:val="007F0366"/>
    <w:rsid w:val="007F2272"/>
    <w:rsid w:val="007F4AFE"/>
    <w:rsid w:val="007F5436"/>
    <w:rsid w:val="008039D8"/>
    <w:rsid w:val="0080576F"/>
    <w:rsid w:val="008141D4"/>
    <w:rsid w:val="00816A29"/>
    <w:rsid w:val="008204C2"/>
    <w:rsid w:val="00821245"/>
    <w:rsid w:val="00823E22"/>
    <w:rsid w:val="00827927"/>
    <w:rsid w:val="00831975"/>
    <w:rsid w:val="00833FCA"/>
    <w:rsid w:val="00841A11"/>
    <w:rsid w:val="0085419C"/>
    <w:rsid w:val="00854B87"/>
    <w:rsid w:val="00855019"/>
    <w:rsid w:val="00857158"/>
    <w:rsid w:val="00866ACB"/>
    <w:rsid w:val="00871B19"/>
    <w:rsid w:val="00873161"/>
    <w:rsid w:val="00874370"/>
    <w:rsid w:val="00874AE7"/>
    <w:rsid w:val="00874FC7"/>
    <w:rsid w:val="00875B1E"/>
    <w:rsid w:val="00882551"/>
    <w:rsid w:val="0088591A"/>
    <w:rsid w:val="0088638D"/>
    <w:rsid w:val="00891565"/>
    <w:rsid w:val="008A4E3F"/>
    <w:rsid w:val="008A4ED1"/>
    <w:rsid w:val="008A57EC"/>
    <w:rsid w:val="008B215D"/>
    <w:rsid w:val="008B6CD0"/>
    <w:rsid w:val="008B6F05"/>
    <w:rsid w:val="008C6514"/>
    <w:rsid w:val="008D45B3"/>
    <w:rsid w:val="00900F04"/>
    <w:rsid w:val="0090758A"/>
    <w:rsid w:val="009212CE"/>
    <w:rsid w:val="0092640A"/>
    <w:rsid w:val="009318F4"/>
    <w:rsid w:val="00932817"/>
    <w:rsid w:val="00933D8A"/>
    <w:rsid w:val="009400BC"/>
    <w:rsid w:val="0094116E"/>
    <w:rsid w:val="0094422A"/>
    <w:rsid w:val="00960E64"/>
    <w:rsid w:val="00963E23"/>
    <w:rsid w:val="0097275E"/>
    <w:rsid w:val="00985852"/>
    <w:rsid w:val="00986C0A"/>
    <w:rsid w:val="009872C8"/>
    <w:rsid w:val="00997A39"/>
    <w:rsid w:val="009A7BD0"/>
    <w:rsid w:val="009B659B"/>
    <w:rsid w:val="009B6D67"/>
    <w:rsid w:val="009B7C6B"/>
    <w:rsid w:val="009C0F42"/>
    <w:rsid w:val="009C2607"/>
    <w:rsid w:val="009C37C1"/>
    <w:rsid w:val="009C72C7"/>
    <w:rsid w:val="009C7C44"/>
    <w:rsid w:val="009D190D"/>
    <w:rsid w:val="009D1914"/>
    <w:rsid w:val="009E136F"/>
    <w:rsid w:val="009E1FDE"/>
    <w:rsid w:val="009E34DB"/>
    <w:rsid w:val="009E5E17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44F39"/>
    <w:rsid w:val="00A533B2"/>
    <w:rsid w:val="00A55083"/>
    <w:rsid w:val="00A64D37"/>
    <w:rsid w:val="00A70030"/>
    <w:rsid w:val="00A74A33"/>
    <w:rsid w:val="00A810F3"/>
    <w:rsid w:val="00A875DB"/>
    <w:rsid w:val="00A94A5F"/>
    <w:rsid w:val="00A96BD4"/>
    <w:rsid w:val="00A977AB"/>
    <w:rsid w:val="00AA37E5"/>
    <w:rsid w:val="00AB01DB"/>
    <w:rsid w:val="00AD05A1"/>
    <w:rsid w:val="00AD1603"/>
    <w:rsid w:val="00AD1B5B"/>
    <w:rsid w:val="00AD3183"/>
    <w:rsid w:val="00AD5085"/>
    <w:rsid w:val="00AD6C7E"/>
    <w:rsid w:val="00AE0E23"/>
    <w:rsid w:val="00AE32C6"/>
    <w:rsid w:val="00AF0DF4"/>
    <w:rsid w:val="00AF3D11"/>
    <w:rsid w:val="00AF3E2D"/>
    <w:rsid w:val="00AF5B58"/>
    <w:rsid w:val="00B00899"/>
    <w:rsid w:val="00B033F0"/>
    <w:rsid w:val="00B13E1B"/>
    <w:rsid w:val="00B2109B"/>
    <w:rsid w:val="00B26064"/>
    <w:rsid w:val="00B362EE"/>
    <w:rsid w:val="00B40C60"/>
    <w:rsid w:val="00B532F3"/>
    <w:rsid w:val="00B73427"/>
    <w:rsid w:val="00B73926"/>
    <w:rsid w:val="00B75C3F"/>
    <w:rsid w:val="00B8007D"/>
    <w:rsid w:val="00B95B2A"/>
    <w:rsid w:val="00BA22A4"/>
    <w:rsid w:val="00BA258C"/>
    <w:rsid w:val="00BA289A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BF4794"/>
    <w:rsid w:val="00C0239A"/>
    <w:rsid w:val="00C0776B"/>
    <w:rsid w:val="00C17991"/>
    <w:rsid w:val="00C20232"/>
    <w:rsid w:val="00C20564"/>
    <w:rsid w:val="00C25BC4"/>
    <w:rsid w:val="00C31EB1"/>
    <w:rsid w:val="00C33E5D"/>
    <w:rsid w:val="00C357E9"/>
    <w:rsid w:val="00C41D50"/>
    <w:rsid w:val="00C44659"/>
    <w:rsid w:val="00C532C6"/>
    <w:rsid w:val="00C544BF"/>
    <w:rsid w:val="00C6057C"/>
    <w:rsid w:val="00C60657"/>
    <w:rsid w:val="00C60E6D"/>
    <w:rsid w:val="00C62E90"/>
    <w:rsid w:val="00C71364"/>
    <w:rsid w:val="00C722B9"/>
    <w:rsid w:val="00C7345E"/>
    <w:rsid w:val="00C75B65"/>
    <w:rsid w:val="00C75EF0"/>
    <w:rsid w:val="00C82F5C"/>
    <w:rsid w:val="00C865EE"/>
    <w:rsid w:val="00C926D9"/>
    <w:rsid w:val="00CA1EED"/>
    <w:rsid w:val="00CB2C97"/>
    <w:rsid w:val="00CC11CC"/>
    <w:rsid w:val="00CC6D37"/>
    <w:rsid w:val="00CD1EA1"/>
    <w:rsid w:val="00CE2DF7"/>
    <w:rsid w:val="00CE78A4"/>
    <w:rsid w:val="00CF438A"/>
    <w:rsid w:val="00D007E7"/>
    <w:rsid w:val="00D0135B"/>
    <w:rsid w:val="00D01A14"/>
    <w:rsid w:val="00D024B9"/>
    <w:rsid w:val="00D04209"/>
    <w:rsid w:val="00D0497C"/>
    <w:rsid w:val="00D15054"/>
    <w:rsid w:val="00D20D64"/>
    <w:rsid w:val="00D2116A"/>
    <w:rsid w:val="00D217AA"/>
    <w:rsid w:val="00D22C14"/>
    <w:rsid w:val="00D24C66"/>
    <w:rsid w:val="00D31E0C"/>
    <w:rsid w:val="00D41554"/>
    <w:rsid w:val="00D41BEF"/>
    <w:rsid w:val="00D514B3"/>
    <w:rsid w:val="00D52660"/>
    <w:rsid w:val="00D5349D"/>
    <w:rsid w:val="00D61465"/>
    <w:rsid w:val="00D645AE"/>
    <w:rsid w:val="00D655F6"/>
    <w:rsid w:val="00D714E1"/>
    <w:rsid w:val="00D72CA0"/>
    <w:rsid w:val="00D824DB"/>
    <w:rsid w:val="00D82BC6"/>
    <w:rsid w:val="00D8699D"/>
    <w:rsid w:val="00D87C53"/>
    <w:rsid w:val="00D911A6"/>
    <w:rsid w:val="00DA210E"/>
    <w:rsid w:val="00DA5351"/>
    <w:rsid w:val="00DB02E7"/>
    <w:rsid w:val="00DB32E3"/>
    <w:rsid w:val="00DC0F26"/>
    <w:rsid w:val="00DC4053"/>
    <w:rsid w:val="00DC43FF"/>
    <w:rsid w:val="00DC576E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1E9B"/>
    <w:rsid w:val="00E04F92"/>
    <w:rsid w:val="00E069D6"/>
    <w:rsid w:val="00E0708F"/>
    <w:rsid w:val="00E14F69"/>
    <w:rsid w:val="00E15074"/>
    <w:rsid w:val="00E20C42"/>
    <w:rsid w:val="00E234E3"/>
    <w:rsid w:val="00E3254B"/>
    <w:rsid w:val="00E33FD8"/>
    <w:rsid w:val="00E366F3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73E9B"/>
    <w:rsid w:val="00E80ED3"/>
    <w:rsid w:val="00E81F03"/>
    <w:rsid w:val="00E84770"/>
    <w:rsid w:val="00E91300"/>
    <w:rsid w:val="00E919EB"/>
    <w:rsid w:val="00E92753"/>
    <w:rsid w:val="00EB3B9B"/>
    <w:rsid w:val="00EB5CC7"/>
    <w:rsid w:val="00EC50AD"/>
    <w:rsid w:val="00ED3295"/>
    <w:rsid w:val="00ED397F"/>
    <w:rsid w:val="00ED4399"/>
    <w:rsid w:val="00ED4894"/>
    <w:rsid w:val="00EE5A92"/>
    <w:rsid w:val="00EE773A"/>
    <w:rsid w:val="00EF10F8"/>
    <w:rsid w:val="00F115F7"/>
    <w:rsid w:val="00F11DEB"/>
    <w:rsid w:val="00F13561"/>
    <w:rsid w:val="00F13606"/>
    <w:rsid w:val="00F1649F"/>
    <w:rsid w:val="00F20CFC"/>
    <w:rsid w:val="00F23E8D"/>
    <w:rsid w:val="00F2621C"/>
    <w:rsid w:val="00F334FA"/>
    <w:rsid w:val="00F33A5D"/>
    <w:rsid w:val="00F341E6"/>
    <w:rsid w:val="00F34280"/>
    <w:rsid w:val="00F34BFA"/>
    <w:rsid w:val="00F3603A"/>
    <w:rsid w:val="00F428B7"/>
    <w:rsid w:val="00F470B2"/>
    <w:rsid w:val="00F555DF"/>
    <w:rsid w:val="00F6183A"/>
    <w:rsid w:val="00F64203"/>
    <w:rsid w:val="00F7253C"/>
    <w:rsid w:val="00F73945"/>
    <w:rsid w:val="00F75827"/>
    <w:rsid w:val="00F84510"/>
    <w:rsid w:val="00F8521B"/>
    <w:rsid w:val="00F86254"/>
    <w:rsid w:val="00F96D0B"/>
    <w:rsid w:val="00F96FCD"/>
    <w:rsid w:val="00FA4DEC"/>
    <w:rsid w:val="00FB0EBD"/>
    <w:rsid w:val="00FB6B7B"/>
    <w:rsid w:val="00FC3D89"/>
    <w:rsid w:val="00FD05A6"/>
    <w:rsid w:val="00FE129F"/>
    <w:rsid w:val="00FF2793"/>
    <w:rsid w:val="00FF5461"/>
    <w:rsid w:val="00FF71C5"/>
    <w:rsid w:val="00FF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3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9CB181-5F72-4365-9576-B22B90FE5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386</Words>
  <Characters>2088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Juliana Severo</cp:lastModifiedBy>
  <cp:revision>8</cp:revision>
  <cp:lastPrinted>2019-11-29T19:32:00Z</cp:lastPrinted>
  <dcterms:created xsi:type="dcterms:W3CDTF">2020-01-30T17:32:00Z</dcterms:created>
  <dcterms:modified xsi:type="dcterms:W3CDTF">2020-02-19T13:37:00Z</dcterms:modified>
</cp:coreProperties>
</file>