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DD" w:rsidRDefault="00C62BDD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8F4F8F" w:rsidRDefault="008F4F8F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8F4F8F" w:rsidRPr="00892D04" w:rsidRDefault="008F4F8F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629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D67670" w:rsidP="00CA73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663211/2018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DF4A69" w:rsidP="00DF4A69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D67670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C62BDD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D67670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C62BD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F50B34" w:rsidRDefault="009D1917" w:rsidP="005B666C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5B666C">
        <w:rPr>
          <w:rFonts w:ascii="Times New Roman" w:eastAsia="Verdana" w:hAnsi="Times New Roman"/>
          <w:sz w:val="22"/>
          <w:szCs w:val="22"/>
        </w:rPr>
        <w:t xml:space="preserve">de </w:t>
      </w:r>
      <w:r w:rsidR="00D67670">
        <w:rPr>
          <w:rFonts w:ascii="Times New Roman" w:eastAsia="Verdana" w:hAnsi="Times New Roman"/>
          <w:sz w:val="22"/>
          <w:szCs w:val="22"/>
        </w:rPr>
        <w:t xml:space="preserve">suposto exercício ilegal da profissão por parte do Sr. </w:t>
      </w:r>
      <w:r w:rsidR="00DF4A69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D67670">
        <w:rPr>
          <w:rFonts w:ascii="Times New Roman" w:eastAsia="Verdana" w:hAnsi="Times New Roman"/>
          <w:sz w:val="22"/>
          <w:szCs w:val="22"/>
        </w:rPr>
        <w:t xml:space="preserve">, a partir da denúncia n.º 16741, de 5 de março de 2018, referente à prestação de serviços de execução de obra (fls. 06/08) em unidade domiciliar autônoma, sito ao </w:t>
      </w:r>
      <w:r w:rsidR="00DF4A69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bookmarkStart w:id="0" w:name="_GoBack"/>
      <w:bookmarkEnd w:id="0"/>
      <w:r w:rsidR="00D67670">
        <w:rPr>
          <w:rFonts w:ascii="Times New Roman" w:eastAsia="Verdana" w:hAnsi="Times New Roman"/>
          <w:sz w:val="22"/>
          <w:szCs w:val="22"/>
        </w:rPr>
        <w:t>;</w:t>
      </w:r>
    </w:p>
    <w:p w:rsidR="005B666C" w:rsidRDefault="005B666C" w:rsidP="005B666C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FE259E" w:rsidRDefault="005B666C" w:rsidP="00D67670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O CAU/DF </w:t>
      </w:r>
      <w:r w:rsidR="00D67670">
        <w:rPr>
          <w:rFonts w:ascii="Times New Roman" w:eastAsia="Verdana" w:hAnsi="Times New Roman"/>
          <w:sz w:val="22"/>
          <w:szCs w:val="22"/>
        </w:rPr>
        <w:t>constatou que em diversas ocasiões o contratado se apresentou ao contratante como profissional arquiteto e urbanista ciente de suas atribuições e obrigações referentes à execução do serviço, atestando o exercício ilegal da profissão</w:t>
      </w:r>
      <w:r w:rsidR="00207732">
        <w:rPr>
          <w:rFonts w:ascii="Times New Roman" w:eastAsia="Verdana" w:hAnsi="Times New Roman"/>
          <w:sz w:val="22"/>
          <w:szCs w:val="22"/>
        </w:rPr>
        <w:t xml:space="preserve">, uma vez que não possuía registro no CAU/DF à época da celebração do contrato, em 02 de novembro de 2017. Cumpre notar que somente a partir de 20 de fevereiro de 2018 o denunciado obteve seu registro profissional neste Conselho de Classe; </w:t>
      </w:r>
    </w:p>
    <w:p w:rsidR="00FE259E" w:rsidRPr="00FE259E" w:rsidRDefault="00FE259E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Pr="008F4F8F" w:rsidRDefault="00063210" w:rsidP="00207732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6D1A62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João Eduardo Martins Dantas</w:t>
      </w:r>
      <w:r w:rsidR="00321065">
        <w:rPr>
          <w:rFonts w:ascii="Times New Roman" w:eastAsia="Verdana" w:hAnsi="Times New Roman"/>
          <w:sz w:val="22"/>
          <w:szCs w:val="22"/>
        </w:rPr>
        <w:t>: “</w:t>
      </w:r>
      <w:r w:rsidR="00FE259E">
        <w:rPr>
          <w:rFonts w:ascii="Times New Roman" w:eastAsia="Verdana" w:hAnsi="Times New Roman"/>
          <w:sz w:val="22"/>
          <w:szCs w:val="22"/>
        </w:rPr>
        <w:t>Pel</w:t>
      </w:r>
      <w:r w:rsidR="00207732">
        <w:rPr>
          <w:rFonts w:ascii="Times New Roman" w:eastAsia="Verdana" w:hAnsi="Times New Roman"/>
          <w:sz w:val="22"/>
          <w:szCs w:val="22"/>
        </w:rPr>
        <w:t>a emissão de Notificação por exercício ilegal da profissão, nos termos do artigo 7 da Lei n.º 12.378/2010.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207732" w:rsidRDefault="00B0034F" w:rsidP="00207732">
      <w:pPr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627D4">
        <w:rPr>
          <w:rFonts w:ascii="Times New Roman" w:eastAsia="Verdana" w:hAnsi="Times New Roman"/>
          <w:sz w:val="22"/>
          <w:szCs w:val="22"/>
        </w:rPr>
        <w:t xml:space="preserve"> e voto do</w:t>
      </w:r>
      <w:r w:rsidR="00DF7F2D">
        <w:rPr>
          <w:rFonts w:ascii="Times New Roman" w:eastAsia="Verdana" w:hAnsi="Times New Roman"/>
          <w:sz w:val="22"/>
          <w:szCs w:val="22"/>
        </w:rPr>
        <w:t xml:space="preserve"> conselheir</w:t>
      </w:r>
      <w:r w:rsidR="009627D4">
        <w:rPr>
          <w:rFonts w:ascii="Times New Roman" w:eastAsia="Verdana" w:hAnsi="Times New Roman"/>
          <w:sz w:val="22"/>
          <w:szCs w:val="22"/>
        </w:rPr>
        <w:t>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21065">
        <w:rPr>
          <w:rFonts w:ascii="Times New Roman" w:eastAsia="Verdana" w:hAnsi="Times New Roman"/>
          <w:sz w:val="22"/>
          <w:szCs w:val="22"/>
        </w:rPr>
        <w:t xml:space="preserve"> </w:t>
      </w:r>
      <w:r w:rsidR="008F4F8F">
        <w:rPr>
          <w:rFonts w:ascii="Times New Roman" w:eastAsia="Verdana" w:hAnsi="Times New Roman"/>
          <w:sz w:val="22"/>
          <w:szCs w:val="22"/>
        </w:rPr>
        <w:t>p</w:t>
      </w:r>
      <w:r w:rsidR="00207732">
        <w:rPr>
          <w:rFonts w:ascii="Times New Roman" w:eastAsia="Verdana" w:hAnsi="Times New Roman"/>
          <w:sz w:val="22"/>
          <w:szCs w:val="22"/>
        </w:rPr>
        <w:t>ela</w:t>
      </w:r>
      <w:r w:rsidR="008F4F8F" w:rsidRPr="00E270DE">
        <w:rPr>
          <w:rFonts w:ascii="Times New Roman" w:eastAsia="Verdana" w:hAnsi="Times New Roman"/>
          <w:sz w:val="22"/>
          <w:szCs w:val="22"/>
        </w:rPr>
        <w:t xml:space="preserve"> </w:t>
      </w:r>
      <w:r w:rsidR="00207732">
        <w:rPr>
          <w:rFonts w:ascii="Times New Roman" w:eastAsia="Verdana" w:hAnsi="Times New Roman"/>
          <w:sz w:val="22"/>
          <w:szCs w:val="22"/>
        </w:rPr>
        <w:t>emissão de Notificação por exercício ilegal da profissão, nos termos do artigo 7 da Lei n.º 12.378/2010</w:t>
      </w:r>
    </w:p>
    <w:p w:rsidR="00207732" w:rsidRDefault="00207732" w:rsidP="00207732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432B1" w:rsidRDefault="0032310B" w:rsidP="00207732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627D4">
        <w:rPr>
          <w:rFonts w:ascii="Times New Roman" w:hAnsi="Times New Roman"/>
          <w:b/>
          <w:sz w:val="22"/>
          <w:szCs w:val="22"/>
        </w:rPr>
        <w:t>4</w:t>
      </w:r>
      <w:r w:rsidR="00321065">
        <w:rPr>
          <w:rFonts w:ascii="Times New Roman" w:hAnsi="Times New Roman"/>
          <w:b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8F4F8F" w:rsidRPr="008F4F8F" w:rsidRDefault="008F4F8F" w:rsidP="008F4F8F">
      <w:pPr>
        <w:jc w:val="both"/>
        <w:rPr>
          <w:rFonts w:ascii="Times New Roman" w:hAnsi="Times New Roman"/>
          <w:sz w:val="22"/>
          <w:szCs w:val="22"/>
        </w:rPr>
      </w:pPr>
    </w:p>
    <w:p w:rsidR="00321065" w:rsidRDefault="00766ED2" w:rsidP="008F4F8F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8F4F8F" w:rsidRDefault="008F4F8F" w:rsidP="008F4F8F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Pr="00321065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8F4F8F" w:rsidRPr="008F4F8F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8F4F8F" w:rsidRDefault="008F4F8F" w:rsidP="001735E1">
      <w:pPr>
        <w:rPr>
          <w:rFonts w:ascii="Times New Roman" w:hAnsi="Times New Roman"/>
          <w:b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F4A6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F4A6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F4A6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E4A13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6EBF64A1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732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B666C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1A6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230A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4F8F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27D4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2F8C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72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2BDD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A73FC"/>
    <w:rsid w:val="00CB0D44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67670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4A69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55C1"/>
    <w:rsid w:val="00E16953"/>
    <w:rsid w:val="00E1718E"/>
    <w:rsid w:val="00E17445"/>
    <w:rsid w:val="00E176D9"/>
    <w:rsid w:val="00E20322"/>
    <w:rsid w:val="00E2051B"/>
    <w:rsid w:val="00E21683"/>
    <w:rsid w:val="00E2249D"/>
    <w:rsid w:val="00E270DE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0B34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259E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97B5-0A98-440F-BC47-FDD63E75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2019-05-13T16:18:00Z</cp:lastPrinted>
  <dcterms:created xsi:type="dcterms:W3CDTF">2019-05-13T16:33:00Z</dcterms:created>
  <dcterms:modified xsi:type="dcterms:W3CDTF">2020-03-02T18:26:00Z</dcterms:modified>
</cp:coreProperties>
</file>