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F462D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62D8" w:rsidRDefault="00885497">
            <w:pPr>
              <w:pStyle w:val="Ttulo2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2D8" w:rsidRDefault="00885497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ind w:right="113"/>
            </w:pPr>
            <w:r>
              <w:t>666380/2018</w:t>
            </w:r>
          </w:p>
        </w:tc>
      </w:tr>
      <w:tr w:rsidR="00F462D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62D8" w:rsidRDefault="00885497">
            <w:pPr>
              <w:pStyle w:val="Cabealho"/>
              <w:spacing w:line="240" w:lineRule="atLeast"/>
              <w:rPr>
                <w:b/>
              </w:rPr>
            </w:pPr>
            <w:r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62D8" w:rsidRDefault="00885497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F462D8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62D8" w:rsidRDefault="00885497">
            <w:pPr>
              <w:pStyle w:val="Cabealho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62D8" w:rsidRDefault="00885497">
            <w:pPr>
              <w:shd w:val="clear" w:color="auto" w:fill="FFFFFF"/>
              <w:spacing w:before="4" w:line="244" w:lineRule="exact"/>
            </w:pPr>
            <w:r>
              <w:rPr>
                <w:rFonts w:eastAsia="Times New Roman"/>
                <w:color w:val="222124"/>
                <w:highlight w:val="white"/>
              </w:rPr>
              <w:t>PRESTAÇÃO DE CONTAS CONTÁBEIS 2017</w:t>
            </w:r>
          </w:p>
        </w:tc>
      </w:tr>
    </w:tbl>
    <w:p w:rsidR="00F462D8" w:rsidRDefault="00F462D8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462D8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F462D8" w:rsidRDefault="00885497">
            <w:pPr>
              <w:pStyle w:val="Cabealho"/>
              <w:spacing w:line="240" w:lineRule="atLeast"/>
              <w:jc w:val="center"/>
            </w:pPr>
            <w:r>
              <w:rPr>
                <w:b/>
              </w:rPr>
              <w:t>DELIBERAÇÃO PLENÁRIA DPODF Nº 03</w:t>
            </w:r>
            <w:r>
              <w:rPr>
                <w:b/>
              </w:rPr>
              <w:t>59</w:t>
            </w:r>
            <w:r>
              <w:rPr>
                <w:b/>
              </w:rPr>
              <w:t>/2020</w:t>
            </w:r>
          </w:p>
        </w:tc>
      </w:tr>
    </w:tbl>
    <w:p w:rsidR="00F462D8" w:rsidRDefault="00885497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:rsidR="00F462D8" w:rsidRDefault="00885497">
      <w:pPr>
        <w:pStyle w:val="Cabealho"/>
        <w:spacing w:line="240" w:lineRule="atLeast"/>
        <w:ind w:left="5103"/>
      </w:pPr>
      <w:r>
        <w:rPr>
          <w:rFonts w:eastAsia="Verdana"/>
          <w:bCs/>
        </w:rPr>
        <w:t xml:space="preserve">Aprova o relatório de Prestação de Contas Contábeis 2017 do CAU/DF. </w:t>
      </w:r>
    </w:p>
    <w:p w:rsidR="00F462D8" w:rsidRDefault="00F462D8">
      <w:pPr>
        <w:rPr>
          <w:rFonts w:eastAsia="Verdana"/>
        </w:rPr>
      </w:pPr>
    </w:p>
    <w:p w:rsidR="00F462D8" w:rsidRDefault="00885497">
      <w:r>
        <w:rPr>
          <w:rFonts w:eastAsia="Verdana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rFonts w:eastAsia="Verdana"/>
        </w:rPr>
        <w:t>por meio de videoconferência</w:t>
      </w:r>
      <w:r>
        <w:rPr>
          <w:rFonts w:eastAsia="Verdana"/>
        </w:rPr>
        <w:t xml:space="preserve">, no dia </w:t>
      </w:r>
      <w:r>
        <w:rPr>
          <w:rFonts w:eastAsia="Verdana"/>
        </w:rPr>
        <w:t>2</w:t>
      </w:r>
      <w:r>
        <w:rPr>
          <w:rFonts w:eastAsia="Verdana"/>
        </w:rPr>
        <w:t xml:space="preserve">7 de </w:t>
      </w:r>
      <w:r>
        <w:rPr>
          <w:rFonts w:eastAsia="Verdana"/>
        </w:rPr>
        <w:t>abril</w:t>
      </w:r>
      <w:r>
        <w:rPr>
          <w:rFonts w:eastAsia="Verdana"/>
        </w:rPr>
        <w:t xml:space="preserve"> de 2020, </w:t>
      </w:r>
      <w:r>
        <w:rPr>
          <w:rFonts w:eastAsia="Verdana"/>
        </w:rPr>
        <w:t>após análise do assunto em epígrafe, e</w:t>
      </w:r>
    </w:p>
    <w:p w:rsidR="00F462D8" w:rsidRDefault="00F462D8">
      <w:pPr>
        <w:rPr>
          <w:rFonts w:eastAsia="Verdana"/>
        </w:rPr>
      </w:pPr>
    </w:p>
    <w:p w:rsidR="00F462D8" w:rsidRDefault="00885497">
      <w:pPr>
        <w:ind w:right="227"/>
        <w:rPr>
          <w:color w:val="000000"/>
        </w:rPr>
      </w:pPr>
      <w:r>
        <w:rPr>
          <w:rFonts w:eastAsia="Verdana"/>
          <w:color w:val="000000"/>
        </w:rPr>
        <w:t>Considerando análise do relatório contábil da prestação de contas contábil do encerramento do exercício de 201</w:t>
      </w:r>
      <w:r>
        <w:rPr>
          <w:rFonts w:eastAsia="Verdana"/>
          <w:color w:val="000000"/>
        </w:rPr>
        <w:t>7</w:t>
      </w:r>
      <w:r>
        <w:rPr>
          <w:rFonts w:eastAsia="Verdana"/>
          <w:color w:val="000000"/>
        </w:rPr>
        <w:t>, demonstrando a situação orçamentária, financeira e patrimonial, apresentado pela assessoria contábil do</w:t>
      </w:r>
      <w:r>
        <w:rPr>
          <w:rFonts w:eastAsia="Verdana"/>
          <w:color w:val="000000"/>
        </w:rPr>
        <w:t xml:space="preserve"> CAU/DF; e</w:t>
      </w:r>
    </w:p>
    <w:p w:rsidR="00F462D8" w:rsidRDefault="00F462D8">
      <w:pPr>
        <w:ind w:right="227"/>
        <w:rPr>
          <w:rFonts w:eastAsia="Verdana"/>
          <w:color w:val="000000"/>
        </w:rPr>
      </w:pPr>
    </w:p>
    <w:p w:rsidR="00F462D8" w:rsidRDefault="00885497">
      <w:pPr>
        <w:rPr>
          <w:color w:val="000000"/>
        </w:rPr>
      </w:pPr>
      <w:r>
        <w:rPr>
          <w:color w:val="000000"/>
        </w:rPr>
        <w:t xml:space="preserve">Considerando submissão das contas do CAU/DF do exercício findo em 31 de dezembro de 2017 à auditoria interna do CAU/BR e ao Tribunal de Contas da União; </w:t>
      </w:r>
    </w:p>
    <w:p w:rsidR="00F462D8" w:rsidRDefault="00885497">
      <w:pPr>
        <w:rPr>
          <w:color w:val="000000"/>
        </w:rPr>
      </w:pPr>
      <w:r>
        <w:rPr>
          <w:color w:val="000000"/>
        </w:rPr>
        <w:br/>
        <w:t>Considerando relatórios de duas auditorias independentes sobre as contas de 2017; e</w:t>
      </w:r>
    </w:p>
    <w:p w:rsidR="00F462D8" w:rsidRDefault="00F462D8"/>
    <w:p w:rsidR="00F462D8" w:rsidRDefault="00885497">
      <w:pPr>
        <w:rPr>
          <w:color w:val="000000"/>
        </w:rPr>
      </w:pPr>
      <w:r>
        <w:rPr>
          <w:rFonts w:eastAsia="Verdana"/>
          <w:color w:val="000000"/>
        </w:rPr>
        <w:t>Cons</w:t>
      </w:r>
      <w:r>
        <w:rPr>
          <w:rFonts w:eastAsia="Verdana"/>
          <w:color w:val="000000"/>
        </w:rPr>
        <w:t xml:space="preserve">iderando Deliberação </w:t>
      </w:r>
      <w:r>
        <w:rPr>
          <w:rFonts w:eastAsia="Times New Roman"/>
          <w:color w:val="000000"/>
        </w:rPr>
        <w:t>n.º 00</w:t>
      </w:r>
      <w:r>
        <w:rPr>
          <w:rFonts w:eastAsia="Times New Roman"/>
          <w:color w:val="000000"/>
        </w:rPr>
        <w:t>7</w:t>
      </w:r>
      <w:r>
        <w:rPr>
          <w:rFonts w:eastAsia="Times New Roman"/>
          <w:color w:val="000000"/>
        </w:rPr>
        <w:t>/20</w:t>
      </w:r>
      <w:r>
        <w:rPr>
          <w:rFonts w:eastAsia="Times New Roman"/>
          <w:color w:val="000000"/>
        </w:rPr>
        <w:t>20</w:t>
      </w:r>
      <w:r>
        <w:rPr>
          <w:rFonts w:eastAsia="Times New Roman"/>
          <w:color w:val="000000"/>
        </w:rPr>
        <w:t xml:space="preserve"> – CAF-CAU/DF, que aprova </w:t>
      </w:r>
      <w:r>
        <w:rPr>
          <w:rFonts w:eastAsia="Verdana"/>
          <w:color w:val="000000"/>
        </w:rPr>
        <w:t xml:space="preserve">a Prestação de Contas </w:t>
      </w:r>
      <w:r w:rsidR="003668C0">
        <w:rPr>
          <w:rFonts w:eastAsia="Verdana"/>
          <w:bCs/>
        </w:rPr>
        <w:t xml:space="preserve">Contábeis </w:t>
      </w:r>
      <w:bookmarkStart w:id="0" w:name="_GoBack"/>
      <w:bookmarkEnd w:id="0"/>
      <w:r>
        <w:rPr>
          <w:rFonts w:eastAsia="Verdana"/>
          <w:color w:val="000000"/>
        </w:rPr>
        <w:t>do CAU/DF, referente ao exercício de 201</w:t>
      </w:r>
      <w:r>
        <w:rPr>
          <w:rFonts w:eastAsia="Verdana"/>
          <w:color w:val="000000"/>
        </w:rPr>
        <w:t>7</w:t>
      </w:r>
      <w:r>
        <w:rPr>
          <w:rFonts w:eastAsia="Verdana"/>
          <w:color w:val="000000"/>
        </w:rPr>
        <w:t>, com envio ao Plenário do CAU/DF para aprovação, e posterior encaminhamento ao Plenário do CAU/BR para homologação.</w:t>
      </w:r>
    </w:p>
    <w:p w:rsidR="00F462D8" w:rsidRDefault="00F462D8">
      <w:pPr>
        <w:rPr>
          <w:b/>
        </w:rPr>
      </w:pPr>
    </w:p>
    <w:p w:rsidR="00F462D8" w:rsidRDefault="00885497">
      <w:pPr>
        <w:rPr>
          <w:sz w:val="22"/>
          <w:szCs w:val="22"/>
        </w:rPr>
      </w:pPr>
      <w:r>
        <w:rPr>
          <w:b/>
        </w:rPr>
        <w:t>DELIBEROU:</w:t>
      </w:r>
    </w:p>
    <w:p w:rsidR="00F462D8" w:rsidRDefault="00F462D8"/>
    <w:p w:rsidR="00F462D8" w:rsidRDefault="00885497">
      <w:r>
        <w:rPr>
          <w:rFonts w:eastAsia="Verdana"/>
        </w:rPr>
        <w:t xml:space="preserve">1 </w:t>
      </w:r>
      <w:proofErr w:type="gramStart"/>
      <w:r>
        <w:rPr>
          <w:rFonts w:eastAsia="Verdana"/>
        </w:rPr>
        <w:t xml:space="preserve">– </w:t>
      </w:r>
      <w:r>
        <w:rPr>
          <w:rFonts w:eastAsia="Verdana"/>
        </w:rPr>
        <w:t xml:space="preserve"> </w:t>
      </w:r>
      <w:r>
        <w:rPr>
          <w:rFonts w:eastAsia="Verdana"/>
          <w:bCs/>
        </w:rPr>
        <w:t>Por</w:t>
      </w:r>
      <w:proofErr w:type="gramEnd"/>
      <w:r>
        <w:rPr>
          <w:rFonts w:eastAsia="Verdana"/>
          <w:bCs/>
        </w:rPr>
        <w:t xml:space="preserve"> </w:t>
      </w:r>
      <w:r>
        <w:rPr>
          <w:rFonts w:eastAsia="Verdana"/>
        </w:rPr>
        <w:t xml:space="preserve">aprovar a Prestação de Contas </w:t>
      </w:r>
      <w:r w:rsidR="00544FE0">
        <w:rPr>
          <w:rFonts w:eastAsia="Verdana"/>
          <w:bCs/>
        </w:rPr>
        <w:t xml:space="preserve">Contábeis </w:t>
      </w:r>
      <w:r>
        <w:rPr>
          <w:rFonts w:eastAsia="Verdana"/>
        </w:rPr>
        <w:t>do CAU/DF, referente ao ano de 201</w:t>
      </w:r>
      <w:r>
        <w:rPr>
          <w:rFonts w:eastAsia="Verdana"/>
        </w:rPr>
        <w:t>7</w:t>
      </w:r>
      <w:r>
        <w:rPr>
          <w:rFonts w:eastAsia="Verdana"/>
        </w:rPr>
        <w:t>, com posterior envio ao Plenário do CAU/BR para homologação</w:t>
      </w:r>
      <w:r>
        <w:rPr>
          <w:rFonts w:eastAsia="Verdana"/>
          <w:bCs/>
        </w:rPr>
        <w:t xml:space="preserve">. </w:t>
      </w:r>
    </w:p>
    <w:p w:rsidR="00F462D8" w:rsidRDefault="00F462D8">
      <w:pPr>
        <w:rPr>
          <w:rFonts w:eastAsia="Verdana"/>
          <w:bCs/>
        </w:rPr>
      </w:pPr>
    </w:p>
    <w:p w:rsidR="00F462D8" w:rsidRDefault="00885497">
      <w:pPr>
        <w:rPr>
          <w:rFonts w:eastAsia="Verdana"/>
        </w:rPr>
      </w:pPr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:rsidR="00F462D8" w:rsidRDefault="00F462D8">
      <w:pPr>
        <w:pStyle w:val="Cabealho"/>
      </w:pPr>
    </w:p>
    <w:p w:rsidR="00F462D8" w:rsidRDefault="00885497">
      <w:pPr>
        <w:rPr>
          <w:rFonts w:eastAsia="Verdana"/>
        </w:rPr>
      </w:pPr>
      <w:r>
        <w:rPr>
          <w:rFonts w:eastAsia="Verdana"/>
        </w:rPr>
        <w:t xml:space="preserve">Esta deliberação entra em vigor nesta </w:t>
      </w:r>
      <w:r>
        <w:rPr>
          <w:rFonts w:eastAsia="Verdana"/>
        </w:rPr>
        <w:t>data.</w:t>
      </w:r>
    </w:p>
    <w:p w:rsidR="00F462D8" w:rsidRDefault="00F462D8">
      <w:pPr>
        <w:rPr>
          <w:rFonts w:eastAsia="Verdana"/>
        </w:rPr>
      </w:pPr>
    </w:p>
    <w:p w:rsidR="00F462D8" w:rsidRDefault="00F462D8">
      <w:pPr>
        <w:rPr>
          <w:lang w:eastAsia="pt-BR"/>
        </w:rPr>
      </w:pPr>
    </w:p>
    <w:p w:rsidR="00F462D8" w:rsidRDefault="00885497">
      <w:bookmarkStart w:id="1" w:name="__DdeLink__92_1147962079"/>
      <w:r>
        <w:rPr>
          <w:lang w:eastAsia="pt-BR"/>
        </w:rPr>
        <w:t xml:space="preserve">Com </w:t>
      </w:r>
      <w:r>
        <w:rPr>
          <w:b/>
          <w:lang w:eastAsia="pt-BR"/>
        </w:rPr>
        <w:t>10</w:t>
      </w:r>
      <w:r>
        <w:rPr>
          <w:b/>
          <w:bCs/>
          <w:lang w:eastAsia="pt-BR"/>
        </w:rPr>
        <w:t xml:space="preserve"> votos favoráveis</w:t>
      </w:r>
      <w:r>
        <w:rPr>
          <w:lang w:eastAsia="pt-BR"/>
        </w:rPr>
        <w:t xml:space="preserve"> dos conselheiros: André </w:t>
      </w:r>
      <w:proofErr w:type="spellStart"/>
      <w:r>
        <w:rPr>
          <w:lang w:eastAsia="pt-BR"/>
        </w:rPr>
        <w:t>Bello</w:t>
      </w:r>
      <w:proofErr w:type="spellEnd"/>
      <w:r>
        <w:rPr>
          <w:lang w:eastAsia="pt-BR"/>
        </w:rPr>
        <w:t xml:space="preserve">, Antônio Menezes Júnior, Daniel Marcos </w:t>
      </w:r>
      <w:proofErr w:type="spellStart"/>
      <w:r>
        <w:rPr>
          <w:lang w:eastAsia="pt-BR"/>
        </w:rPr>
        <w:t>Szwec</w:t>
      </w:r>
      <w:proofErr w:type="spellEnd"/>
      <w:r>
        <w:rPr>
          <w:lang w:eastAsia="pt-BR"/>
        </w:rPr>
        <w:t xml:space="preserve"> dos Santos Fernandes, Gabriela de Souza </w:t>
      </w:r>
      <w:proofErr w:type="spellStart"/>
      <w:r>
        <w:rPr>
          <w:lang w:eastAsia="pt-BR"/>
        </w:rPr>
        <w:t>Tenorio</w:t>
      </w:r>
      <w:proofErr w:type="spellEnd"/>
      <w:r>
        <w:rPr>
          <w:lang w:eastAsia="pt-BR"/>
        </w:rPr>
        <w:t xml:space="preserve">, Giselle </w:t>
      </w:r>
      <w:proofErr w:type="spellStart"/>
      <w:r>
        <w:rPr>
          <w:lang w:eastAsia="pt-BR"/>
        </w:rPr>
        <w:t>Moll</w:t>
      </w:r>
      <w:proofErr w:type="spellEnd"/>
      <w:r>
        <w:rPr>
          <w:lang w:eastAsia="pt-BR"/>
        </w:rPr>
        <w:t xml:space="preserve"> Mascarenhas, João Gilberto de Carvalho Accioly, Letícia Miguel Teixeira, Mônica Andréa </w:t>
      </w:r>
      <w:r>
        <w:rPr>
          <w:lang w:eastAsia="pt-BR"/>
        </w:rPr>
        <w:t xml:space="preserve">Blanco, Pedro de Almeida Grilo e Rogério </w:t>
      </w:r>
      <w:proofErr w:type="spellStart"/>
      <w:r>
        <w:rPr>
          <w:lang w:eastAsia="pt-BR"/>
        </w:rPr>
        <w:t>Markiewicz</w:t>
      </w:r>
      <w:proofErr w:type="spellEnd"/>
      <w:r>
        <w:rPr>
          <w:lang w:eastAsia="pt-BR"/>
        </w:rPr>
        <w:t xml:space="preserve">; </w:t>
      </w:r>
      <w:proofErr w:type="gramStart"/>
      <w:r>
        <w:rPr>
          <w:b/>
          <w:lang w:eastAsia="pt-BR"/>
        </w:rPr>
        <w:t>00</w:t>
      </w:r>
      <w:r>
        <w:rPr>
          <w:lang w:eastAsia="pt-BR"/>
        </w:rPr>
        <w:t xml:space="preserve"> ausência</w:t>
      </w:r>
      <w:proofErr w:type="gramEnd"/>
      <w:r>
        <w:rPr>
          <w:lang w:eastAsia="pt-BR"/>
        </w:rPr>
        <w:t xml:space="preserve">; </w:t>
      </w:r>
      <w:r>
        <w:rPr>
          <w:b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lang w:eastAsia="pt-BR"/>
        </w:rPr>
        <w:t>00</w:t>
      </w:r>
      <w:r>
        <w:rPr>
          <w:lang w:eastAsia="pt-BR"/>
        </w:rPr>
        <w:t xml:space="preserve"> abstenção.</w:t>
      </w:r>
      <w:bookmarkEnd w:id="1"/>
    </w:p>
    <w:p w:rsidR="00F462D8" w:rsidRDefault="00F462D8">
      <w:pPr>
        <w:ind w:left="-142"/>
        <w:jc w:val="center"/>
        <w:rPr>
          <w:rFonts w:eastAsia="Verdana"/>
        </w:rPr>
      </w:pPr>
    </w:p>
    <w:p w:rsidR="00F462D8" w:rsidRDefault="00F462D8">
      <w:pPr>
        <w:ind w:left="-142"/>
        <w:jc w:val="center"/>
        <w:rPr>
          <w:rFonts w:eastAsia="Verdana"/>
        </w:rPr>
      </w:pPr>
    </w:p>
    <w:p w:rsidR="00F462D8" w:rsidRDefault="00885497">
      <w:pPr>
        <w:ind w:left="-142"/>
        <w:jc w:val="center"/>
        <w:rPr>
          <w:sz w:val="22"/>
          <w:szCs w:val="22"/>
        </w:rPr>
      </w:pPr>
      <w:r>
        <w:rPr>
          <w:rFonts w:eastAsia="Verdana"/>
        </w:rPr>
        <w:t xml:space="preserve">Brasília - DF, </w:t>
      </w:r>
      <w:r>
        <w:rPr>
          <w:rFonts w:eastAsia="Verdana"/>
        </w:rPr>
        <w:t>2</w:t>
      </w:r>
      <w:r>
        <w:rPr>
          <w:rFonts w:eastAsia="Verdana"/>
        </w:rPr>
        <w:t>7 de abril de 2020.</w:t>
      </w:r>
    </w:p>
    <w:p w:rsidR="00F462D8" w:rsidRDefault="00F462D8">
      <w:pPr>
        <w:rPr>
          <w:rFonts w:eastAsia="Verdana"/>
        </w:rPr>
      </w:pPr>
    </w:p>
    <w:p w:rsidR="00F462D8" w:rsidRDefault="00F462D8">
      <w:pPr>
        <w:rPr>
          <w:rFonts w:eastAsia="Verdana"/>
        </w:rPr>
      </w:pPr>
    </w:p>
    <w:p w:rsidR="00F462D8" w:rsidRDefault="00F462D8">
      <w:pPr>
        <w:rPr>
          <w:rFonts w:eastAsia="Verdana"/>
        </w:rPr>
      </w:pPr>
    </w:p>
    <w:p w:rsidR="00F462D8" w:rsidRDefault="00F462D8">
      <w:pPr>
        <w:rPr>
          <w:rFonts w:eastAsia="Verdana"/>
        </w:rPr>
      </w:pPr>
    </w:p>
    <w:p w:rsidR="00F462D8" w:rsidRDefault="00885497">
      <w:pPr>
        <w:ind w:left="-142"/>
        <w:jc w:val="center"/>
        <w:rPr>
          <w:rFonts w:eastAsia="Verdana"/>
          <w:b/>
        </w:rPr>
      </w:pPr>
      <w:r>
        <w:rPr>
          <w:rFonts w:eastAsia="Verdana"/>
          <w:b/>
        </w:rPr>
        <w:t xml:space="preserve">Daniel Mangabeira da Vinha </w:t>
      </w:r>
    </w:p>
    <w:p w:rsidR="00F462D8" w:rsidRDefault="00885497">
      <w:pPr>
        <w:ind w:left="-142"/>
        <w:jc w:val="center"/>
      </w:pPr>
      <w:r>
        <w:rPr>
          <w:rFonts w:eastAsia="Verdana"/>
        </w:rPr>
        <w:t>Presidente do CAU/DF</w:t>
      </w:r>
    </w:p>
    <w:sectPr w:rsidR="00F462D8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497" w:rsidRDefault="00885497">
      <w:r>
        <w:separator/>
      </w:r>
    </w:p>
  </w:endnote>
  <w:endnote w:type="continuationSeparator" w:id="0">
    <w:p w:rsidR="00885497" w:rsidRDefault="00885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2D8" w:rsidRDefault="00885497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1" allowOverlap="1" wp14:anchorId="233D3F2A">
              <wp:simplePos x="0" y="0"/>
              <wp:positionH relativeFrom="margin">
                <wp:posOffset>-3175</wp:posOffset>
              </wp:positionH>
              <wp:positionV relativeFrom="paragraph">
                <wp:posOffset>-13335</wp:posOffset>
              </wp:positionV>
              <wp:extent cx="5739130" cy="14605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840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E31755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25pt,-1.05pt" to="451.6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668C0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668C0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</w:p>
  <w:p w:rsidR="00F462D8" w:rsidRDefault="00F462D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462D8" w:rsidRDefault="0088549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462D8" w:rsidRDefault="0088549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497" w:rsidRDefault="00885497">
      <w:r>
        <w:separator/>
      </w:r>
    </w:p>
  </w:footnote>
  <w:footnote w:type="continuationSeparator" w:id="0">
    <w:p w:rsidR="00885497" w:rsidRDefault="008854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2D8" w:rsidRDefault="00F462D8">
    <w:pPr>
      <w:pStyle w:val="Rodap"/>
      <w:ind w:left="-1701" w:right="-851"/>
      <w:jc w:val="left"/>
    </w:pPr>
  </w:p>
  <w:p w:rsidR="00F462D8" w:rsidRDefault="00F462D8">
    <w:pPr>
      <w:pStyle w:val="Rodap"/>
      <w:ind w:right="-851"/>
      <w:jc w:val="left"/>
    </w:pPr>
  </w:p>
  <w:p w:rsidR="00F462D8" w:rsidRDefault="00885497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4966621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D8"/>
    <w:rsid w:val="003668C0"/>
    <w:rsid w:val="00544FE0"/>
    <w:rsid w:val="00885497"/>
    <w:rsid w:val="00F4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6548FF-6DDF-46CE-939D-4D11EFF2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9AEA2-89B0-47E1-B31D-2B9D21C5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303</Words>
  <Characters>1642</Characters>
  <Application>Microsoft Office Word</Application>
  <DocSecurity>0</DocSecurity>
  <Lines>13</Lines>
  <Paragraphs>3</Paragraphs>
  <ScaleCrop>false</ScaleCrop>
  <Company>CAU/DF</Company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arquiteto</cp:lastModifiedBy>
  <cp:revision>39</cp:revision>
  <cp:lastPrinted>2020-02-21T14:12:00Z</cp:lastPrinted>
  <dcterms:created xsi:type="dcterms:W3CDTF">2020-01-30T17:32:00Z</dcterms:created>
  <dcterms:modified xsi:type="dcterms:W3CDTF">2020-04-29T14:50:00Z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