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7DDA8" w14:textId="6E7C031A" w:rsidR="00544A54" w:rsidRPr="005315E5" w:rsidRDefault="00544A54" w:rsidP="000872F4">
      <w:pPr>
        <w:tabs>
          <w:tab w:val="left" w:pos="142"/>
          <w:tab w:val="left" w:pos="284"/>
          <w:tab w:val="left" w:pos="851"/>
        </w:tabs>
        <w:jc w:val="center"/>
        <w:rPr>
          <w:rFonts w:eastAsia="Cambria"/>
          <w:b/>
          <w:sz w:val="23"/>
          <w:szCs w:val="23"/>
        </w:rPr>
      </w:pPr>
      <w:r w:rsidRPr="005315E5">
        <w:rPr>
          <w:rFonts w:eastAsia="Cambria"/>
          <w:b/>
          <w:sz w:val="23"/>
          <w:szCs w:val="23"/>
        </w:rPr>
        <w:t xml:space="preserve">PORTARIA NORMATIVA Nº </w:t>
      </w:r>
      <w:r w:rsidR="00600A08" w:rsidRPr="005315E5">
        <w:rPr>
          <w:rFonts w:eastAsia="Cambria"/>
          <w:b/>
          <w:sz w:val="23"/>
          <w:szCs w:val="23"/>
        </w:rPr>
        <w:t>5</w:t>
      </w:r>
      <w:r w:rsidRPr="005315E5">
        <w:rPr>
          <w:rFonts w:eastAsia="Cambria"/>
          <w:b/>
          <w:sz w:val="23"/>
          <w:szCs w:val="23"/>
        </w:rPr>
        <w:t xml:space="preserve">, DE </w:t>
      </w:r>
      <w:r w:rsidR="00ED5E92">
        <w:rPr>
          <w:rFonts w:eastAsia="Cambria"/>
          <w:b/>
          <w:sz w:val="23"/>
          <w:szCs w:val="23"/>
        </w:rPr>
        <w:t>7</w:t>
      </w:r>
      <w:r w:rsidRPr="005315E5">
        <w:rPr>
          <w:rFonts w:eastAsia="Cambria"/>
          <w:b/>
          <w:sz w:val="23"/>
          <w:szCs w:val="23"/>
        </w:rPr>
        <w:t xml:space="preserve"> DE </w:t>
      </w:r>
      <w:r w:rsidR="00600A08" w:rsidRPr="005315E5">
        <w:rPr>
          <w:rFonts w:eastAsia="Cambria"/>
          <w:b/>
          <w:sz w:val="23"/>
          <w:szCs w:val="23"/>
        </w:rPr>
        <w:t>MAIO</w:t>
      </w:r>
      <w:r w:rsidRPr="005315E5">
        <w:rPr>
          <w:rFonts w:eastAsia="Cambria"/>
          <w:b/>
          <w:sz w:val="23"/>
          <w:szCs w:val="23"/>
        </w:rPr>
        <w:t xml:space="preserve"> DE 2020.</w:t>
      </w:r>
    </w:p>
    <w:p w14:paraId="736F5676" w14:textId="77777777" w:rsidR="00544A54" w:rsidRPr="005315E5" w:rsidRDefault="00544A54" w:rsidP="000872F4">
      <w:pPr>
        <w:tabs>
          <w:tab w:val="left" w:pos="142"/>
          <w:tab w:val="left" w:pos="284"/>
          <w:tab w:val="left" w:pos="567"/>
          <w:tab w:val="left" w:pos="851"/>
          <w:tab w:val="left" w:pos="1701"/>
          <w:tab w:val="left" w:pos="9632"/>
        </w:tabs>
        <w:rPr>
          <w:rFonts w:eastAsia="Cambria"/>
          <w:b/>
          <w:sz w:val="23"/>
          <w:szCs w:val="23"/>
        </w:rPr>
      </w:pPr>
    </w:p>
    <w:p w14:paraId="1154E462" w14:textId="77777777" w:rsidR="00544A54" w:rsidRPr="005315E5" w:rsidRDefault="00544A54" w:rsidP="000872F4">
      <w:pPr>
        <w:tabs>
          <w:tab w:val="left" w:pos="142"/>
          <w:tab w:val="left" w:pos="284"/>
          <w:tab w:val="left" w:pos="567"/>
          <w:tab w:val="left" w:pos="851"/>
          <w:tab w:val="left" w:pos="1701"/>
          <w:tab w:val="left" w:pos="9632"/>
        </w:tabs>
        <w:rPr>
          <w:rFonts w:eastAsia="Arial Unicode MS"/>
          <w:sz w:val="23"/>
          <w:szCs w:val="23"/>
          <w:lang w:eastAsia="pt-BR"/>
        </w:rPr>
      </w:pPr>
    </w:p>
    <w:p w14:paraId="00CA2C4B" w14:textId="7C8E67CC" w:rsidR="00544A54" w:rsidRPr="005315E5" w:rsidRDefault="00544A54" w:rsidP="001F100F">
      <w:pPr>
        <w:tabs>
          <w:tab w:val="left" w:pos="142"/>
          <w:tab w:val="left" w:pos="284"/>
          <w:tab w:val="left" w:pos="567"/>
          <w:tab w:val="left" w:pos="851"/>
          <w:tab w:val="left" w:pos="1701"/>
          <w:tab w:val="left" w:pos="9632"/>
        </w:tabs>
        <w:ind w:left="4820"/>
        <w:rPr>
          <w:rFonts w:eastAsia="Arial Unicode MS"/>
          <w:sz w:val="23"/>
          <w:szCs w:val="23"/>
          <w:lang w:eastAsia="pt-BR"/>
        </w:rPr>
      </w:pPr>
      <w:r w:rsidRPr="005315E5">
        <w:rPr>
          <w:rFonts w:eastAsia="Arial Unicode MS"/>
          <w:sz w:val="23"/>
          <w:szCs w:val="23"/>
          <w:lang w:eastAsia="pt-BR"/>
        </w:rPr>
        <w:t>Regulamenta a concessão de apoio institucional</w:t>
      </w:r>
      <w:r w:rsidR="001870D3" w:rsidRPr="005315E5">
        <w:rPr>
          <w:rFonts w:eastAsia="Arial Unicode MS"/>
          <w:sz w:val="23"/>
          <w:szCs w:val="23"/>
          <w:lang w:eastAsia="pt-BR"/>
        </w:rPr>
        <w:t xml:space="preserve"> e</w:t>
      </w:r>
      <w:r w:rsidRPr="005315E5">
        <w:rPr>
          <w:rFonts w:eastAsia="Arial Unicode MS"/>
          <w:sz w:val="23"/>
          <w:szCs w:val="23"/>
          <w:lang w:eastAsia="pt-BR"/>
        </w:rPr>
        <w:t xml:space="preserve"> caracteriza as modalidades de apoio institucional e patrocínio </w:t>
      </w:r>
      <w:r w:rsidR="00850C18" w:rsidRPr="005315E5">
        <w:rPr>
          <w:rFonts w:eastAsia="Arial Unicode MS"/>
          <w:sz w:val="23"/>
          <w:szCs w:val="23"/>
          <w:lang w:eastAsia="pt-BR"/>
        </w:rPr>
        <w:t xml:space="preserve">em Assistência Técnica em Habitação de Interesse Social </w:t>
      </w:r>
      <w:r w:rsidRPr="005315E5">
        <w:rPr>
          <w:rFonts w:eastAsia="Arial Unicode MS"/>
          <w:sz w:val="23"/>
          <w:szCs w:val="23"/>
          <w:lang w:eastAsia="pt-BR"/>
        </w:rPr>
        <w:t>no âmbito do Conselho de Arquitetura e Urbanismo do Distrito Federal (CAU/DF), e dá outras providências.</w:t>
      </w:r>
    </w:p>
    <w:p w14:paraId="6711DE8F" w14:textId="77777777" w:rsidR="00544A54" w:rsidRPr="005315E5" w:rsidRDefault="00544A54" w:rsidP="000872F4">
      <w:pPr>
        <w:tabs>
          <w:tab w:val="left" w:pos="142"/>
          <w:tab w:val="left" w:pos="284"/>
          <w:tab w:val="left" w:pos="720"/>
          <w:tab w:val="left" w:pos="851"/>
          <w:tab w:val="left" w:pos="1440"/>
        </w:tabs>
        <w:rPr>
          <w:rFonts w:eastAsia="Cambria"/>
          <w:sz w:val="23"/>
          <w:szCs w:val="23"/>
        </w:rPr>
      </w:pPr>
      <w:r w:rsidRPr="005315E5">
        <w:rPr>
          <w:rFonts w:eastAsia="Cambria"/>
          <w:sz w:val="23"/>
          <w:szCs w:val="23"/>
        </w:rPr>
        <w:tab/>
      </w:r>
      <w:r w:rsidRPr="005315E5">
        <w:rPr>
          <w:rFonts w:eastAsia="Cambria"/>
          <w:sz w:val="23"/>
          <w:szCs w:val="23"/>
        </w:rPr>
        <w:tab/>
      </w:r>
      <w:r w:rsidRPr="005315E5">
        <w:rPr>
          <w:rFonts w:eastAsia="Cambria"/>
          <w:sz w:val="23"/>
          <w:szCs w:val="23"/>
        </w:rPr>
        <w:tab/>
      </w:r>
    </w:p>
    <w:p w14:paraId="3393FF53" w14:textId="77777777" w:rsidR="00544A54" w:rsidRPr="005315E5" w:rsidRDefault="00544A54" w:rsidP="000872F4">
      <w:pPr>
        <w:tabs>
          <w:tab w:val="left" w:pos="142"/>
          <w:tab w:val="left" w:pos="284"/>
          <w:tab w:val="left" w:pos="720"/>
          <w:tab w:val="left" w:pos="851"/>
          <w:tab w:val="left" w:pos="1440"/>
        </w:tabs>
        <w:rPr>
          <w:rFonts w:eastAsia="Cambria"/>
          <w:sz w:val="23"/>
          <w:szCs w:val="23"/>
        </w:rPr>
      </w:pPr>
    </w:p>
    <w:p w14:paraId="4FB6DD41" w14:textId="18D20541" w:rsidR="00544A54" w:rsidRPr="005315E5" w:rsidRDefault="00544A54" w:rsidP="000872F4">
      <w:pPr>
        <w:tabs>
          <w:tab w:val="left" w:pos="142"/>
          <w:tab w:val="left" w:pos="284"/>
          <w:tab w:val="left" w:pos="851"/>
          <w:tab w:val="left" w:pos="1134"/>
        </w:tabs>
        <w:rPr>
          <w:sz w:val="23"/>
          <w:szCs w:val="23"/>
        </w:rPr>
      </w:pPr>
      <w:r w:rsidRPr="005315E5">
        <w:rPr>
          <w:sz w:val="23"/>
          <w:szCs w:val="23"/>
        </w:rPr>
        <w:t xml:space="preserve">O Presidente do </w:t>
      </w:r>
      <w:r w:rsidR="008428FF" w:rsidRPr="005315E5">
        <w:rPr>
          <w:sz w:val="23"/>
          <w:szCs w:val="23"/>
        </w:rPr>
        <w:t xml:space="preserve">CONSELHO DE ARQUITETURA E URBANISMO DO DISTRITO FEDERAL </w:t>
      </w:r>
      <w:r w:rsidRPr="005315E5">
        <w:rPr>
          <w:sz w:val="23"/>
          <w:szCs w:val="23"/>
        </w:rPr>
        <w:t xml:space="preserve">(CAU/DF), no uso das atribuições que lhe conferem o art. 35 da Lei n° 12.378, de 31 de dezembro de 2010, e o art. 140 do Regimento Interno do CAU/DF, </w:t>
      </w:r>
      <w:r w:rsidR="0027699B" w:rsidRPr="005315E5">
        <w:rPr>
          <w:sz w:val="23"/>
          <w:szCs w:val="23"/>
        </w:rPr>
        <w:t xml:space="preserve">homologado em 13 de fevereiro de 2020, na 99ª Reunião Plenária Ordinária do Conselho de Arquitetura e Urbanismo do Brasil (CAU/BR), conforme Deliberação Plenária </w:t>
      </w:r>
      <w:proofErr w:type="spellStart"/>
      <w:r w:rsidR="0027699B" w:rsidRPr="005315E5">
        <w:rPr>
          <w:sz w:val="23"/>
          <w:szCs w:val="23"/>
        </w:rPr>
        <w:t>DPOBR</w:t>
      </w:r>
      <w:proofErr w:type="spellEnd"/>
      <w:r w:rsidR="0027699B" w:rsidRPr="005315E5">
        <w:rPr>
          <w:sz w:val="23"/>
          <w:szCs w:val="23"/>
        </w:rPr>
        <w:t xml:space="preserve"> nº 0099-05/2020</w:t>
      </w:r>
      <w:r w:rsidRPr="005315E5">
        <w:rPr>
          <w:sz w:val="23"/>
          <w:szCs w:val="23"/>
        </w:rPr>
        <w:t>, após análise de assunto em epígrafe, e</w:t>
      </w:r>
    </w:p>
    <w:p w14:paraId="3552F91B" w14:textId="77777777" w:rsidR="00544A54" w:rsidRPr="005315E5" w:rsidRDefault="00544A54" w:rsidP="000872F4">
      <w:pPr>
        <w:tabs>
          <w:tab w:val="left" w:pos="142"/>
          <w:tab w:val="left" w:pos="284"/>
          <w:tab w:val="left" w:pos="567"/>
          <w:tab w:val="left" w:pos="851"/>
          <w:tab w:val="left" w:pos="1701"/>
          <w:tab w:val="left" w:pos="9632"/>
        </w:tabs>
        <w:rPr>
          <w:rFonts w:eastAsia="Cambria"/>
          <w:bCs/>
          <w:sz w:val="23"/>
          <w:szCs w:val="23"/>
        </w:rPr>
      </w:pPr>
    </w:p>
    <w:p w14:paraId="617D6B91" w14:textId="76FE9C73" w:rsidR="00CB436A" w:rsidRPr="005315E5" w:rsidRDefault="00CB436A" w:rsidP="000872F4">
      <w:pPr>
        <w:tabs>
          <w:tab w:val="left" w:pos="142"/>
          <w:tab w:val="left" w:pos="284"/>
          <w:tab w:val="left" w:pos="567"/>
          <w:tab w:val="left" w:pos="851"/>
          <w:tab w:val="left" w:pos="1701"/>
          <w:tab w:val="left" w:pos="9632"/>
        </w:tabs>
        <w:rPr>
          <w:rFonts w:eastAsia="Cambria"/>
          <w:bCs/>
          <w:sz w:val="23"/>
          <w:szCs w:val="23"/>
        </w:rPr>
      </w:pPr>
      <w:r w:rsidRPr="005315E5">
        <w:rPr>
          <w:rFonts w:eastAsia="Cambria"/>
          <w:bCs/>
          <w:sz w:val="23"/>
          <w:szCs w:val="23"/>
        </w:rPr>
        <w:t>Considerando objetivo estratégico do CAU/DF de fomentar o acesso da sociedade à Arquitetura e Urbanismo;</w:t>
      </w:r>
    </w:p>
    <w:p w14:paraId="1381C536" w14:textId="47B9F09A" w:rsidR="00CB436A" w:rsidRPr="005315E5" w:rsidRDefault="00CB436A" w:rsidP="000872F4">
      <w:pPr>
        <w:tabs>
          <w:tab w:val="left" w:pos="142"/>
          <w:tab w:val="left" w:pos="284"/>
          <w:tab w:val="left" w:pos="567"/>
          <w:tab w:val="left" w:pos="851"/>
          <w:tab w:val="left" w:pos="1701"/>
          <w:tab w:val="left" w:pos="9632"/>
        </w:tabs>
        <w:rPr>
          <w:rFonts w:eastAsia="Cambria"/>
          <w:bCs/>
          <w:sz w:val="23"/>
          <w:szCs w:val="23"/>
        </w:rPr>
      </w:pPr>
    </w:p>
    <w:p w14:paraId="43500D9A" w14:textId="1D0828DB" w:rsidR="00DC25B0" w:rsidRPr="005315E5" w:rsidRDefault="00DC25B0" w:rsidP="000872F4">
      <w:pPr>
        <w:tabs>
          <w:tab w:val="left" w:pos="142"/>
          <w:tab w:val="left" w:pos="284"/>
          <w:tab w:val="left" w:pos="567"/>
          <w:tab w:val="left" w:pos="851"/>
          <w:tab w:val="left" w:pos="1701"/>
          <w:tab w:val="left" w:pos="9632"/>
        </w:tabs>
        <w:rPr>
          <w:rFonts w:eastAsia="Cambria"/>
          <w:bCs/>
          <w:sz w:val="23"/>
          <w:szCs w:val="23"/>
        </w:rPr>
      </w:pPr>
      <w:r w:rsidRPr="005315E5">
        <w:rPr>
          <w:rFonts w:eastAsia="Cambria"/>
          <w:bCs/>
          <w:sz w:val="23"/>
          <w:szCs w:val="23"/>
        </w:rPr>
        <w:t>Considerando Lei nº 13.019, de 31 de julho de 2014, a qual</w:t>
      </w:r>
      <w:r w:rsidRPr="005315E5">
        <w:rPr>
          <w:sz w:val="23"/>
          <w:szCs w:val="23"/>
        </w:rPr>
        <w:t xml:space="preserve"> </w:t>
      </w:r>
      <w:r w:rsidRPr="005315E5">
        <w:rPr>
          <w:rFonts w:eastAsia="Cambria"/>
          <w:bCs/>
          <w:sz w:val="23"/>
          <w:szCs w:val="23"/>
        </w:rPr>
        <w:t>estabelece o regime jurídico das parcerias entre a administração pública e as organizações da sociedade civil, em regime de mútua cooperação, para a consecução de finalidades de interesse público e recíproco, mediante a execução de atividades ou de projetos previamente estabelecidos em planos de trabalho inseridos em termos de colaboração, em termos de fomento ou em acordos de cooperação; define diretrizes para a política de fomento, de colaboração e de cooperação com organizações da sociedade civil;</w:t>
      </w:r>
      <w:r w:rsidR="00D10D5B" w:rsidRPr="005315E5">
        <w:rPr>
          <w:rFonts w:eastAsia="Cambria"/>
          <w:bCs/>
          <w:sz w:val="23"/>
          <w:szCs w:val="23"/>
        </w:rPr>
        <w:t xml:space="preserve"> e</w:t>
      </w:r>
    </w:p>
    <w:p w14:paraId="2EF1DFF7" w14:textId="77777777" w:rsidR="00DC25B0" w:rsidRPr="005315E5" w:rsidRDefault="00DC25B0" w:rsidP="000872F4">
      <w:pPr>
        <w:tabs>
          <w:tab w:val="left" w:pos="142"/>
          <w:tab w:val="left" w:pos="284"/>
          <w:tab w:val="left" w:pos="567"/>
          <w:tab w:val="left" w:pos="851"/>
          <w:tab w:val="left" w:pos="1701"/>
          <w:tab w:val="left" w:pos="9632"/>
        </w:tabs>
        <w:rPr>
          <w:rFonts w:eastAsia="Cambria"/>
          <w:bCs/>
          <w:sz w:val="23"/>
          <w:szCs w:val="23"/>
        </w:rPr>
      </w:pPr>
    </w:p>
    <w:p w14:paraId="64828DF2" w14:textId="33456D43" w:rsidR="008428FF" w:rsidRPr="005315E5" w:rsidRDefault="00544A54" w:rsidP="000872F4">
      <w:pPr>
        <w:tabs>
          <w:tab w:val="left" w:pos="142"/>
          <w:tab w:val="left" w:pos="284"/>
          <w:tab w:val="left" w:pos="567"/>
          <w:tab w:val="left" w:pos="851"/>
          <w:tab w:val="left" w:pos="1701"/>
          <w:tab w:val="left" w:pos="9632"/>
        </w:tabs>
        <w:rPr>
          <w:rFonts w:eastAsia="Cambria"/>
          <w:bCs/>
          <w:sz w:val="23"/>
          <w:szCs w:val="23"/>
        </w:rPr>
      </w:pPr>
      <w:r w:rsidRPr="005315E5">
        <w:rPr>
          <w:rFonts w:eastAsia="Cambria"/>
          <w:bCs/>
          <w:sz w:val="23"/>
          <w:szCs w:val="23"/>
        </w:rPr>
        <w:t xml:space="preserve">Considerando </w:t>
      </w:r>
      <w:r w:rsidR="006B49EC" w:rsidRPr="005315E5">
        <w:rPr>
          <w:rFonts w:eastAsia="Cambria"/>
          <w:bCs/>
          <w:sz w:val="23"/>
          <w:szCs w:val="23"/>
        </w:rPr>
        <w:t>Lei nº 11.888, de 24 de dezembro de 2008, que assegura às famílias de baixa renda assistência técnica pública e gratuita para o projeto e a construção de habitação de interesse social e altera a Lei no 11.124, de 16 de junho de 2005</w:t>
      </w:r>
      <w:r w:rsidR="00D10D5B" w:rsidRPr="005315E5">
        <w:rPr>
          <w:rFonts w:eastAsia="Cambria"/>
          <w:bCs/>
          <w:sz w:val="23"/>
          <w:szCs w:val="23"/>
        </w:rPr>
        <w:t>.</w:t>
      </w:r>
    </w:p>
    <w:p w14:paraId="262EEC9E" w14:textId="58DF8761" w:rsidR="00544A54" w:rsidRDefault="00544A54" w:rsidP="000872F4">
      <w:pPr>
        <w:tabs>
          <w:tab w:val="left" w:pos="142"/>
          <w:tab w:val="left" w:pos="284"/>
          <w:tab w:val="left" w:pos="567"/>
          <w:tab w:val="left" w:pos="851"/>
          <w:tab w:val="left" w:pos="1701"/>
          <w:tab w:val="left" w:pos="9632"/>
        </w:tabs>
        <w:rPr>
          <w:rFonts w:eastAsia="Cambria"/>
          <w:bCs/>
          <w:sz w:val="23"/>
          <w:szCs w:val="23"/>
        </w:rPr>
      </w:pPr>
    </w:p>
    <w:p w14:paraId="125977F9" w14:textId="77777777" w:rsidR="005315E5" w:rsidRPr="005315E5" w:rsidRDefault="005315E5" w:rsidP="000872F4">
      <w:pPr>
        <w:tabs>
          <w:tab w:val="left" w:pos="142"/>
          <w:tab w:val="left" w:pos="284"/>
          <w:tab w:val="left" w:pos="567"/>
          <w:tab w:val="left" w:pos="851"/>
          <w:tab w:val="left" w:pos="1701"/>
          <w:tab w:val="left" w:pos="9632"/>
        </w:tabs>
        <w:rPr>
          <w:rFonts w:eastAsia="Cambria"/>
          <w:bCs/>
          <w:sz w:val="23"/>
          <w:szCs w:val="23"/>
        </w:rPr>
      </w:pPr>
    </w:p>
    <w:p w14:paraId="71382663" w14:textId="77777777" w:rsidR="00544A54" w:rsidRPr="005315E5" w:rsidRDefault="00544A54" w:rsidP="000872F4">
      <w:pPr>
        <w:tabs>
          <w:tab w:val="left" w:pos="142"/>
          <w:tab w:val="left" w:pos="284"/>
          <w:tab w:val="left" w:pos="567"/>
          <w:tab w:val="left" w:pos="851"/>
          <w:tab w:val="left" w:pos="1701"/>
          <w:tab w:val="left" w:pos="9632"/>
        </w:tabs>
        <w:rPr>
          <w:rFonts w:eastAsia="Cambria"/>
          <w:b/>
          <w:sz w:val="23"/>
          <w:szCs w:val="23"/>
        </w:rPr>
      </w:pPr>
      <w:r w:rsidRPr="005315E5">
        <w:rPr>
          <w:rFonts w:eastAsia="Cambria"/>
          <w:b/>
          <w:sz w:val="23"/>
          <w:szCs w:val="23"/>
        </w:rPr>
        <w:t>RESOLVE:</w:t>
      </w:r>
    </w:p>
    <w:p w14:paraId="42844C94" w14:textId="0D5C35DF" w:rsidR="00772492" w:rsidRDefault="00772492" w:rsidP="000872F4">
      <w:pPr>
        <w:tabs>
          <w:tab w:val="left" w:pos="142"/>
          <w:tab w:val="left" w:pos="284"/>
          <w:tab w:val="left" w:pos="567"/>
          <w:tab w:val="left" w:pos="851"/>
          <w:tab w:val="left" w:pos="1701"/>
          <w:tab w:val="left" w:pos="9632"/>
        </w:tabs>
        <w:rPr>
          <w:rFonts w:eastAsia="Cambria"/>
          <w:b/>
          <w:sz w:val="23"/>
          <w:szCs w:val="23"/>
        </w:rPr>
      </w:pPr>
    </w:p>
    <w:p w14:paraId="258B5825" w14:textId="77777777" w:rsidR="005315E5" w:rsidRPr="005315E5" w:rsidRDefault="005315E5" w:rsidP="000872F4">
      <w:pPr>
        <w:tabs>
          <w:tab w:val="left" w:pos="142"/>
          <w:tab w:val="left" w:pos="284"/>
          <w:tab w:val="left" w:pos="567"/>
          <w:tab w:val="left" w:pos="851"/>
          <w:tab w:val="left" w:pos="1701"/>
          <w:tab w:val="left" w:pos="9632"/>
        </w:tabs>
        <w:rPr>
          <w:rFonts w:eastAsia="Cambria"/>
          <w:b/>
          <w:sz w:val="23"/>
          <w:szCs w:val="23"/>
        </w:rPr>
      </w:pPr>
    </w:p>
    <w:p w14:paraId="143B77AB" w14:textId="77777777" w:rsidR="00DE5644" w:rsidRPr="005315E5" w:rsidRDefault="00964D12" w:rsidP="000872F4">
      <w:pPr>
        <w:tabs>
          <w:tab w:val="left" w:pos="142"/>
          <w:tab w:val="left" w:pos="284"/>
          <w:tab w:val="left" w:pos="567"/>
          <w:tab w:val="left" w:pos="851"/>
          <w:tab w:val="left" w:pos="1701"/>
        </w:tabs>
        <w:jc w:val="center"/>
        <w:rPr>
          <w:rFonts w:eastAsia="Cambria"/>
          <w:bCs/>
          <w:sz w:val="23"/>
          <w:szCs w:val="23"/>
        </w:rPr>
      </w:pPr>
      <w:r w:rsidRPr="005315E5">
        <w:rPr>
          <w:rFonts w:eastAsia="Cambria"/>
          <w:bCs/>
          <w:sz w:val="23"/>
          <w:szCs w:val="23"/>
        </w:rPr>
        <w:t xml:space="preserve">CAPÍTULO I </w:t>
      </w:r>
    </w:p>
    <w:p w14:paraId="26E0471D" w14:textId="6D92389E" w:rsidR="00964D12" w:rsidRPr="005315E5" w:rsidRDefault="00DE5644" w:rsidP="000872F4">
      <w:pPr>
        <w:tabs>
          <w:tab w:val="left" w:pos="142"/>
          <w:tab w:val="left" w:pos="284"/>
          <w:tab w:val="left" w:pos="567"/>
          <w:tab w:val="left" w:pos="851"/>
          <w:tab w:val="left" w:pos="1701"/>
        </w:tabs>
        <w:jc w:val="center"/>
        <w:rPr>
          <w:rFonts w:eastAsia="Cambria"/>
          <w:bCs/>
          <w:sz w:val="23"/>
          <w:szCs w:val="23"/>
        </w:rPr>
      </w:pPr>
      <w:r w:rsidRPr="005315E5">
        <w:rPr>
          <w:rFonts w:eastAsia="Cambria"/>
          <w:bCs/>
          <w:sz w:val="23"/>
          <w:szCs w:val="23"/>
        </w:rPr>
        <w:t xml:space="preserve">DO </w:t>
      </w:r>
      <w:r w:rsidR="00964D12" w:rsidRPr="005315E5">
        <w:rPr>
          <w:rFonts w:eastAsia="Cambria"/>
          <w:bCs/>
          <w:sz w:val="23"/>
          <w:szCs w:val="23"/>
        </w:rPr>
        <w:t xml:space="preserve">OBJETIVO E </w:t>
      </w:r>
      <w:r w:rsidRPr="005315E5">
        <w:rPr>
          <w:rFonts w:eastAsia="Cambria"/>
          <w:bCs/>
          <w:sz w:val="23"/>
          <w:szCs w:val="23"/>
        </w:rPr>
        <w:t xml:space="preserve">DOS </w:t>
      </w:r>
      <w:r w:rsidR="00964D12" w:rsidRPr="005315E5">
        <w:rPr>
          <w:rFonts w:eastAsia="Cambria"/>
          <w:bCs/>
          <w:sz w:val="23"/>
          <w:szCs w:val="23"/>
        </w:rPr>
        <w:t>CONCEITOS</w:t>
      </w:r>
    </w:p>
    <w:p w14:paraId="0514DBD0" w14:textId="77777777" w:rsidR="00964D12" w:rsidRPr="005315E5" w:rsidRDefault="00964D12" w:rsidP="000872F4">
      <w:pPr>
        <w:tabs>
          <w:tab w:val="left" w:pos="142"/>
          <w:tab w:val="left" w:pos="284"/>
          <w:tab w:val="left" w:pos="567"/>
          <w:tab w:val="left" w:pos="851"/>
          <w:tab w:val="left" w:pos="1701"/>
        </w:tabs>
        <w:rPr>
          <w:rFonts w:eastAsia="Cambria"/>
          <w:bCs/>
          <w:sz w:val="23"/>
          <w:szCs w:val="23"/>
        </w:rPr>
      </w:pPr>
    </w:p>
    <w:p w14:paraId="0C416E7E" w14:textId="6AB85861" w:rsidR="00964D12" w:rsidRPr="005315E5" w:rsidRDefault="00964D12" w:rsidP="000872F4">
      <w:pPr>
        <w:pStyle w:val="PargrafodaLista"/>
        <w:numPr>
          <w:ilvl w:val="0"/>
          <w:numId w:val="2"/>
        </w:numPr>
        <w:tabs>
          <w:tab w:val="left" w:pos="142"/>
          <w:tab w:val="left" w:pos="284"/>
          <w:tab w:val="left" w:pos="709"/>
          <w:tab w:val="left" w:pos="851"/>
          <w:tab w:val="left" w:pos="1701"/>
        </w:tabs>
        <w:ind w:left="0" w:firstLine="0"/>
        <w:rPr>
          <w:rFonts w:eastAsia="Cambria"/>
          <w:bCs/>
          <w:sz w:val="23"/>
          <w:szCs w:val="23"/>
        </w:rPr>
      </w:pPr>
      <w:r w:rsidRPr="005315E5">
        <w:rPr>
          <w:rFonts w:eastAsia="Cambria"/>
          <w:bCs/>
          <w:sz w:val="23"/>
          <w:szCs w:val="23"/>
        </w:rPr>
        <w:t>Est</w:t>
      </w:r>
      <w:r w:rsidR="004003EC" w:rsidRPr="005315E5">
        <w:rPr>
          <w:rFonts w:eastAsia="Cambria"/>
          <w:bCs/>
          <w:sz w:val="23"/>
          <w:szCs w:val="23"/>
        </w:rPr>
        <w:t>e</w:t>
      </w:r>
      <w:r w:rsidRPr="005315E5">
        <w:rPr>
          <w:rFonts w:eastAsia="Cambria"/>
          <w:bCs/>
          <w:sz w:val="23"/>
          <w:szCs w:val="23"/>
        </w:rPr>
        <w:t xml:space="preserve"> </w:t>
      </w:r>
      <w:proofErr w:type="gramStart"/>
      <w:r w:rsidR="00D21456" w:rsidRPr="005315E5">
        <w:rPr>
          <w:rFonts w:eastAsia="Cambria"/>
          <w:bCs/>
          <w:sz w:val="23"/>
          <w:szCs w:val="23"/>
        </w:rPr>
        <w:t>normativo disciplina</w:t>
      </w:r>
      <w:proofErr w:type="gramEnd"/>
      <w:r w:rsidRPr="005315E5">
        <w:rPr>
          <w:rFonts w:eastAsia="Cambria"/>
          <w:bCs/>
          <w:sz w:val="23"/>
          <w:szCs w:val="23"/>
        </w:rPr>
        <w:t xml:space="preserve"> os procedimentos para apresentação, análise e deliberação sobre a concessão de apoio institucional pelo </w:t>
      </w:r>
      <w:r w:rsidR="00891CF3" w:rsidRPr="005315E5">
        <w:rPr>
          <w:rFonts w:eastAsia="Cambria"/>
          <w:bCs/>
          <w:sz w:val="23"/>
          <w:szCs w:val="23"/>
        </w:rPr>
        <w:t>CAU/DF</w:t>
      </w:r>
      <w:r w:rsidRPr="005315E5">
        <w:rPr>
          <w:rFonts w:eastAsia="Cambria"/>
          <w:bCs/>
          <w:sz w:val="23"/>
          <w:szCs w:val="23"/>
        </w:rPr>
        <w:t xml:space="preserve"> a projetos de </w:t>
      </w:r>
      <w:r w:rsidR="00891CF3" w:rsidRPr="005315E5">
        <w:rPr>
          <w:rFonts w:eastAsia="Arial Unicode MS"/>
          <w:sz w:val="23"/>
          <w:szCs w:val="23"/>
          <w:lang w:eastAsia="pt-BR"/>
        </w:rPr>
        <w:t>Assistência Técnica em Habitação de Interesse Social (</w:t>
      </w:r>
      <w:proofErr w:type="spellStart"/>
      <w:r w:rsidR="00891CF3" w:rsidRPr="005315E5">
        <w:rPr>
          <w:rFonts w:eastAsia="Arial Unicode MS"/>
          <w:sz w:val="23"/>
          <w:szCs w:val="23"/>
          <w:lang w:eastAsia="pt-BR"/>
        </w:rPr>
        <w:t>ATHIS</w:t>
      </w:r>
      <w:proofErr w:type="spellEnd"/>
      <w:r w:rsidR="00891CF3" w:rsidRPr="005315E5">
        <w:rPr>
          <w:rFonts w:eastAsia="Arial Unicode MS"/>
          <w:sz w:val="23"/>
          <w:szCs w:val="23"/>
          <w:lang w:eastAsia="pt-BR"/>
        </w:rPr>
        <w:t>)</w:t>
      </w:r>
      <w:r w:rsidRPr="005315E5">
        <w:rPr>
          <w:rFonts w:eastAsia="Cambria"/>
          <w:bCs/>
          <w:sz w:val="23"/>
          <w:szCs w:val="23"/>
        </w:rPr>
        <w:t>.</w:t>
      </w:r>
    </w:p>
    <w:p w14:paraId="3D237A8C" w14:textId="77777777" w:rsidR="00891CF3" w:rsidRPr="005315E5" w:rsidRDefault="00891CF3" w:rsidP="000872F4">
      <w:pPr>
        <w:pStyle w:val="PargrafodaLista"/>
        <w:tabs>
          <w:tab w:val="left" w:pos="142"/>
          <w:tab w:val="left" w:pos="284"/>
          <w:tab w:val="left" w:pos="709"/>
          <w:tab w:val="left" w:pos="851"/>
          <w:tab w:val="left" w:pos="1701"/>
        </w:tabs>
        <w:ind w:left="0"/>
        <w:rPr>
          <w:rFonts w:eastAsia="Cambria"/>
          <w:bCs/>
          <w:sz w:val="23"/>
          <w:szCs w:val="23"/>
        </w:rPr>
      </w:pPr>
    </w:p>
    <w:p w14:paraId="248DD012" w14:textId="0692662D" w:rsidR="00964D12" w:rsidRPr="005315E5" w:rsidRDefault="00964D12" w:rsidP="000872F4">
      <w:pPr>
        <w:pStyle w:val="PargrafodaLista"/>
        <w:numPr>
          <w:ilvl w:val="0"/>
          <w:numId w:val="2"/>
        </w:numPr>
        <w:tabs>
          <w:tab w:val="left" w:pos="142"/>
          <w:tab w:val="left" w:pos="284"/>
          <w:tab w:val="left" w:pos="709"/>
          <w:tab w:val="left" w:pos="851"/>
          <w:tab w:val="left" w:pos="1701"/>
        </w:tabs>
        <w:ind w:left="0" w:firstLine="0"/>
        <w:rPr>
          <w:rFonts w:eastAsia="Cambria"/>
          <w:bCs/>
          <w:sz w:val="23"/>
          <w:szCs w:val="23"/>
        </w:rPr>
      </w:pPr>
      <w:r w:rsidRPr="005315E5">
        <w:rPr>
          <w:rFonts w:eastAsia="Cambria"/>
          <w:bCs/>
          <w:sz w:val="23"/>
          <w:szCs w:val="23"/>
        </w:rPr>
        <w:t xml:space="preserve">No âmbito do </w:t>
      </w:r>
      <w:r w:rsidR="00891CF3" w:rsidRPr="005315E5">
        <w:rPr>
          <w:rFonts w:eastAsia="Cambria"/>
          <w:bCs/>
          <w:sz w:val="23"/>
          <w:szCs w:val="23"/>
        </w:rPr>
        <w:t>CAU/DF</w:t>
      </w:r>
      <w:r w:rsidRPr="005315E5">
        <w:rPr>
          <w:rFonts w:eastAsia="Cambria"/>
          <w:bCs/>
          <w:sz w:val="23"/>
          <w:szCs w:val="23"/>
        </w:rPr>
        <w:t xml:space="preserve"> ficam assim entendidos os seguintes termos:</w:t>
      </w:r>
    </w:p>
    <w:p w14:paraId="2D36E855" w14:textId="2016C23A" w:rsidR="00891CF3" w:rsidRPr="005315E5" w:rsidRDefault="00891CF3" w:rsidP="000872F4">
      <w:pPr>
        <w:tabs>
          <w:tab w:val="left" w:pos="142"/>
          <w:tab w:val="left" w:pos="284"/>
          <w:tab w:val="left" w:pos="851"/>
        </w:tabs>
        <w:rPr>
          <w:rFonts w:eastAsia="Cambria"/>
          <w:bCs/>
          <w:sz w:val="23"/>
          <w:szCs w:val="23"/>
        </w:rPr>
      </w:pPr>
    </w:p>
    <w:p w14:paraId="3475F47B" w14:textId="7C630D7A" w:rsidR="00891CF3" w:rsidRPr="005315E5" w:rsidRDefault="00891CF3" w:rsidP="000872F4">
      <w:pPr>
        <w:pStyle w:val="PargrafodaLista"/>
        <w:numPr>
          <w:ilvl w:val="1"/>
          <w:numId w:val="3"/>
        </w:numPr>
        <w:tabs>
          <w:tab w:val="left" w:pos="142"/>
          <w:tab w:val="left" w:pos="284"/>
          <w:tab w:val="left" w:pos="567"/>
          <w:tab w:val="left" w:pos="851"/>
          <w:tab w:val="left" w:pos="1701"/>
        </w:tabs>
        <w:ind w:left="0" w:firstLine="0"/>
        <w:rPr>
          <w:rFonts w:eastAsia="Cambria"/>
          <w:bCs/>
          <w:sz w:val="23"/>
          <w:szCs w:val="23"/>
        </w:rPr>
      </w:pPr>
      <w:r w:rsidRPr="005315E5">
        <w:rPr>
          <w:rFonts w:eastAsia="Cambria"/>
          <w:bCs/>
          <w:sz w:val="23"/>
          <w:szCs w:val="23"/>
        </w:rPr>
        <w:t xml:space="preserve">patrocínio: é o apoio financeiro concedido a projetos de responsabilidade de terceiros, que contribuam para promover a </w:t>
      </w:r>
      <w:proofErr w:type="spellStart"/>
      <w:r w:rsidR="00937C84" w:rsidRPr="005315E5">
        <w:rPr>
          <w:rFonts w:eastAsia="Cambria"/>
          <w:bCs/>
          <w:sz w:val="23"/>
          <w:szCs w:val="23"/>
        </w:rPr>
        <w:t>ATHIS</w:t>
      </w:r>
      <w:proofErr w:type="spellEnd"/>
      <w:r w:rsidRPr="005315E5">
        <w:rPr>
          <w:rFonts w:eastAsia="Cambria"/>
          <w:bCs/>
          <w:sz w:val="23"/>
          <w:szCs w:val="23"/>
        </w:rPr>
        <w:t>;</w:t>
      </w:r>
    </w:p>
    <w:p w14:paraId="5736DC2C" w14:textId="77777777" w:rsidR="00BC3666" w:rsidRPr="005315E5" w:rsidRDefault="00BC3666" w:rsidP="000872F4">
      <w:pPr>
        <w:pStyle w:val="PargrafodaLista"/>
        <w:tabs>
          <w:tab w:val="left" w:pos="142"/>
          <w:tab w:val="left" w:pos="284"/>
          <w:tab w:val="left" w:pos="567"/>
          <w:tab w:val="left" w:pos="851"/>
          <w:tab w:val="left" w:pos="1701"/>
        </w:tabs>
        <w:ind w:left="0"/>
        <w:rPr>
          <w:rFonts w:eastAsia="Cambria"/>
          <w:bCs/>
          <w:sz w:val="23"/>
          <w:szCs w:val="23"/>
        </w:rPr>
      </w:pPr>
    </w:p>
    <w:p w14:paraId="7BCD1A2D" w14:textId="11A897AF" w:rsidR="0063747B" w:rsidRPr="005315E5" w:rsidRDefault="00891CF3" w:rsidP="000872F4">
      <w:pPr>
        <w:pStyle w:val="PargrafodaLista"/>
        <w:numPr>
          <w:ilvl w:val="1"/>
          <w:numId w:val="3"/>
        </w:numPr>
        <w:tabs>
          <w:tab w:val="left" w:pos="142"/>
          <w:tab w:val="left" w:pos="284"/>
          <w:tab w:val="left" w:pos="567"/>
          <w:tab w:val="left" w:pos="851"/>
          <w:tab w:val="left" w:pos="1701"/>
        </w:tabs>
        <w:ind w:left="0" w:firstLine="0"/>
        <w:rPr>
          <w:rFonts w:eastAsia="Cambria"/>
          <w:bCs/>
          <w:sz w:val="23"/>
          <w:szCs w:val="23"/>
        </w:rPr>
      </w:pPr>
      <w:r w:rsidRPr="005315E5">
        <w:rPr>
          <w:rFonts w:eastAsia="Cambria"/>
          <w:bCs/>
          <w:sz w:val="23"/>
          <w:szCs w:val="23"/>
        </w:rPr>
        <w:lastRenderedPageBreak/>
        <w:t xml:space="preserve">proposta: é o documento apresentado pelo proponente ao </w:t>
      </w:r>
      <w:r w:rsidR="00BC3666" w:rsidRPr="005315E5">
        <w:rPr>
          <w:rFonts w:eastAsia="Cambria"/>
          <w:bCs/>
          <w:sz w:val="23"/>
          <w:szCs w:val="23"/>
        </w:rPr>
        <w:t>CAU/DF</w:t>
      </w:r>
      <w:r w:rsidRPr="005315E5">
        <w:rPr>
          <w:rFonts w:eastAsia="Cambria"/>
          <w:bCs/>
          <w:sz w:val="23"/>
          <w:szCs w:val="23"/>
        </w:rPr>
        <w:t>, contendo informações suficientes para avaliação da relevância da proposta e da conveniência de concessão de apoio;</w:t>
      </w:r>
    </w:p>
    <w:p w14:paraId="0BCFC3DC" w14:textId="77777777" w:rsidR="008E7047" w:rsidRPr="005315E5" w:rsidRDefault="008E7047" w:rsidP="000872F4">
      <w:pPr>
        <w:pStyle w:val="PargrafodaLista"/>
        <w:tabs>
          <w:tab w:val="left" w:pos="142"/>
          <w:tab w:val="left" w:pos="284"/>
          <w:tab w:val="left" w:pos="567"/>
          <w:tab w:val="left" w:pos="851"/>
          <w:tab w:val="left" w:pos="1701"/>
        </w:tabs>
        <w:ind w:left="0"/>
        <w:rPr>
          <w:rFonts w:eastAsia="Cambria"/>
          <w:bCs/>
          <w:sz w:val="23"/>
          <w:szCs w:val="23"/>
        </w:rPr>
      </w:pPr>
    </w:p>
    <w:p w14:paraId="65FD274D" w14:textId="1ED2ACFA" w:rsidR="00891CF3" w:rsidRPr="005315E5" w:rsidRDefault="00891CF3" w:rsidP="000872F4">
      <w:pPr>
        <w:pStyle w:val="PargrafodaLista"/>
        <w:numPr>
          <w:ilvl w:val="1"/>
          <w:numId w:val="3"/>
        </w:numPr>
        <w:tabs>
          <w:tab w:val="left" w:pos="142"/>
          <w:tab w:val="left" w:pos="284"/>
          <w:tab w:val="left" w:pos="567"/>
          <w:tab w:val="left" w:pos="851"/>
          <w:tab w:val="left" w:pos="1701"/>
        </w:tabs>
        <w:ind w:left="0" w:firstLine="0"/>
        <w:rPr>
          <w:rFonts w:eastAsia="Cambria"/>
          <w:bCs/>
          <w:sz w:val="23"/>
          <w:szCs w:val="23"/>
        </w:rPr>
      </w:pPr>
      <w:r w:rsidRPr="005315E5">
        <w:rPr>
          <w:rFonts w:eastAsia="Cambria"/>
          <w:bCs/>
          <w:sz w:val="23"/>
          <w:szCs w:val="23"/>
        </w:rPr>
        <w:t xml:space="preserve">projeto: é a descrição detalhada das ações que serão realizadas com início e término definidos, e que, para efeito de concessão de apoio pelo </w:t>
      </w:r>
      <w:r w:rsidR="0063747B" w:rsidRPr="005315E5">
        <w:rPr>
          <w:rFonts w:eastAsia="Cambria"/>
          <w:bCs/>
          <w:sz w:val="23"/>
          <w:szCs w:val="23"/>
        </w:rPr>
        <w:t>CAU/DF</w:t>
      </w:r>
      <w:r w:rsidRPr="005315E5">
        <w:rPr>
          <w:rFonts w:eastAsia="Cambria"/>
          <w:bCs/>
          <w:sz w:val="23"/>
          <w:szCs w:val="23"/>
        </w:rPr>
        <w:t xml:space="preserve">, obedece às exigências e orientações desta </w:t>
      </w:r>
      <w:r w:rsidR="0063747B" w:rsidRPr="005315E5">
        <w:rPr>
          <w:rFonts w:eastAsia="Cambria"/>
          <w:bCs/>
          <w:sz w:val="23"/>
          <w:szCs w:val="23"/>
        </w:rPr>
        <w:t>Portaria</w:t>
      </w:r>
      <w:r w:rsidRPr="005315E5">
        <w:rPr>
          <w:rFonts w:eastAsia="Cambria"/>
          <w:bCs/>
          <w:sz w:val="23"/>
          <w:szCs w:val="23"/>
        </w:rPr>
        <w:t>;</w:t>
      </w:r>
    </w:p>
    <w:p w14:paraId="7EE423ED" w14:textId="77777777" w:rsidR="0063747B" w:rsidRPr="005315E5" w:rsidRDefault="0063747B" w:rsidP="000872F4">
      <w:pPr>
        <w:pStyle w:val="PargrafodaLista"/>
        <w:tabs>
          <w:tab w:val="left" w:pos="142"/>
          <w:tab w:val="left" w:pos="284"/>
          <w:tab w:val="left" w:pos="851"/>
        </w:tabs>
        <w:ind w:left="0"/>
        <w:rPr>
          <w:rFonts w:eastAsia="Cambria"/>
          <w:bCs/>
          <w:sz w:val="23"/>
          <w:szCs w:val="23"/>
        </w:rPr>
      </w:pPr>
    </w:p>
    <w:p w14:paraId="299B15F0" w14:textId="736C469A" w:rsidR="00891CF3" w:rsidRPr="005315E5" w:rsidRDefault="00891CF3" w:rsidP="000872F4">
      <w:pPr>
        <w:pStyle w:val="PargrafodaLista"/>
        <w:numPr>
          <w:ilvl w:val="1"/>
          <w:numId w:val="3"/>
        </w:numPr>
        <w:tabs>
          <w:tab w:val="left" w:pos="142"/>
          <w:tab w:val="left" w:pos="284"/>
          <w:tab w:val="left" w:pos="567"/>
          <w:tab w:val="left" w:pos="851"/>
          <w:tab w:val="left" w:pos="1701"/>
        </w:tabs>
        <w:ind w:left="0" w:firstLine="0"/>
        <w:rPr>
          <w:rFonts w:eastAsia="Cambria"/>
          <w:bCs/>
          <w:sz w:val="23"/>
          <w:szCs w:val="23"/>
        </w:rPr>
      </w:pPr>
      <w:r w:rsidRPr="005315E5">
        <w:rPr>
          <w:rFonts w:eastAsia="Cambria"/>
          <w:bCs/>
          <w:sz w:val="23"/>
          <w:szCs w:val="23"/>
        </w:rPr>
        <w:t xml:space="preserve">contrapartida: é o benefício oferecido pelo proponente ao </w:t>
      </w:r>
      <w:r w:rsidR="0063747B" w:rsidRPr="005315E5">
        <w:rPr>
          <w:rFonts w:eastAsia="Cambria"/>
          <w:bCs/>
          <w:sz w:val="23"/>
          <w:szCs w:val="23"/>
        </w:rPr>
        <w:t>CAU/DF</w:t>
      </w:r>
      <w:r w:rsidRPr="005315E5">
        <w:rPr>
          <w:rFonts w:eastAsia="Cambria"/>
          <w:bCs/>
          <w:sz w:val="23"/>
          <w:szCs w:val="23"/>
        </w:rPr>
        <w:t xml:space="preserve"> em decorrência do apoio concedido;</w:t>
      </w:r>
      <w:r w:rsidR="00395EE1" w:rsidRPr="005315E5">
        <w:rPr>
          <w:rFonts w:eastAsia="Cambria"/>
          <w:bCs/>
          <w:sz w:val="23"/>
          <w:szCs w:val="23"/>
        </w:rPr>
        <w:t xml:space="preserve"> e</w:t>
      </w:r>
    </w:p>
    <w:p w14:paraId="713C3C29" w14:textId="77777777" w:rsidR="00AA3724" w:rsidRPr="005315E5" w:rsidRDefault="00AA3724" w:rsidP="000872F4">
      <w:pPr>
        <w:pStyle w:val="PargrafodaLista"/>
        <w:tabs>
          <w:tab w:val="left" w:pos="142"/>
          <w:tab w:val="left" w:pos="284"/>
          <w:tab w:val="left" w:pos="851"/>
        </w:tabs>
        <w:ind w:left="0"/>
        <w:rPr>
          <w:rFonts w:eastAsia="Cambria"/>
          <w:bCs/>
          <w:sz w:val="23"/>
          <w:szCs w:val="23"/>
        </w:rPr>
      </w:pPr>
    </w:p>
    <w:p w14:paraId="09BC05C7" w14:textId="6326A7ED" w:rsidR="00891CF3" w:rsidRPr="005315E5" w:rsidRDefault="00891CF3" w:rsidP="000872F4">
      <w:pPr>
        <w:pStyle w:val="PargrafodaLista"/>
        <w:numPr>
          <w:ilvl w:val="1"/>
          <w:numId w:val="3"/>
        </w:numPr>
        <w:tabs>
          <w:tab w:val="left" w:pos="142"/>
          <w:tab w:val="left" w:pos="284"/>
          <w:tab w:val="left" w:pos="567"/>
          <w:tab w:val="left" w:pos="851"/>
          <w:tab w:val="left" w:pos="1701"/>
        </w:tabs>
        <w:ind w:left="0" w:firstLine="0"/>
        <w:rPr>
          <w:rFonts w:eastAsia="Cambria"/>
          <w:bCs/>
          <w:sz w:val="23"/>
          <w:szCs w:val="23"/>
        </w:rPr>
      </w:pPr>
      <w:r w:rsidRPr="005315E5">
        <w:rPr>
          <w:rFonts w:eastAsia="Cambria"/>
          <w:bCs/>
          <w:sz w:val="23"/>
          <w:szCs w:val="23"/>
        </w:rPr>
        <w:t xml:space="preserve">retorno institucional: é o resultado decorrente do apoio concedido, que contribua para </w:t>
      </w:r>
      <w:proofErr w:type="spellStart"/>
      <w:r w:rsidR="00937C84" w:rsidRPr="005315E5">
        <w:rPr>
          <w:rFonts w:eastAsia="Cambria"/>
          <w:bCs/>
          <w:sz w:val="23"/>
          <w:szCs w:val="23"/>
        </w:rPr>
        <w:t>ATHIS</w:t>
      </w:r>
      <w:proofErr w:type="spellEnd"/>
      <w:r w:rsidRPr="005315E5">
        <w:rPr>
          <w:rFonts w:eastAsia="Cambria"/>
          <w:bCs/>
          <w:sz w:val="23"/>
          <w:szCs w:val="23"/>
        </w:rPr>
        <w:t>.</w:t>
      </w:r>
    </w:p>
    <w:p w14:paraId="32D23C4C" w14:textId="77777777" w:rsidR="00891CF3" w:rsidRPr="005315E5" w:rsidRDefault="00891CF3" w:rsidP="000872F4">
      <w:pPr>
        <w:tabs>
          <w:tab w:val="left" w:pos="142"/>
          <w:tab w:val="left" w:pos="284"/>
          <w:tab w:val="left" w:pos="851"/>
        </w:tabs>
        <w:rPr>
          <w:rFonts w:eastAsia="Cambria"/>
          <w:bCs/>
          <w:sz w:val="23"/>
          <w:szCs w:val="23"/>
        </w:rPr>
      </w:pPr>
    </w:p>
    <w:p w14:paraId="27E8D088" w14:textId="6BC8DEF5" w:rsidR="006D52A3" w:rsidRPr="005315E5" w:rsidRDefault="006D52A3" w:rsidP="000872F4">
      <w:pPr>
        <w:pStyle w:val="PargrafodaLista"/>
        <w:numPr>
          <w:ilvl w:val="0"/>
          <w:numId w:val="2"/>
        </w:numPr>
        <w:tabs>
          <w:tab w:val="left" w:pos="142"/>
          <w:tab w:val="left" w:pos="284"/>
          <w:tab w:val="left" w:pos="709"/>
          <w:tab w:val="left" w:pos="851"/>
          <w:tab w:val="left" w:pos="1701"/>
        </w:tabs>
        <w:ind w:left="0" w:firstLine="0"/>
        <w:rPr>
          <w:rFonts w:eastAsia="Cambria"/>
          <w:bCs/>
          <w:sz w:val="23"/>
          <w:szCs w:val="23"/>
        </w:rPr>
      </w:pPr>
      <w:r w:rsidRPr="005315E5">
        <w:rPr>
          <w:rFonts w:eastAsia="Cambria"/>
          <w:bCs/>
          <w:sz w:val="23"/>
          <w:szCs w:val="23"/>
        </w:rPr>
        <w:t>A concessão de apoio pelo CAU/</w:t>
      </w:r>
      <w:r w:rsidR="00395EE1" w:rsidRPr="005315E5">
        <w:rPr>
          <w:rFonts w:eastAsia="Cambria"/>
          <w:bCs/>
          <w:sz w:val="23"/>
          <w:szCs w:val="23"/>
        </w:rPr>
        <w:t>DF</w:t>
      </w:r>
      <w:r w:rsidRPr="005315E5">
        <w:rPr>
          <w:rFonts w:eastAsia="Cambria"/>
          <w:bCs/>
          <w:sz w:val="23"/>
          <w:szCs w:val="23"/>
        </w:rPr>
        <w:t xml:space="preserve"> será admitida exclusivamente para as proposta e projetos que estejam em conformidade com a Lei n° 12.378, de 31 de dezembro de 2010, e com o Regimento </w:t>
      </w:r>
      <w:r w:rsidR="00395EE1" w:rsidRPr="005315E5">
        <w:rPr>
          <w:rFonts w:eastAsia="Cambria"/>
          <w:bCs/>
          <w:sz w:val="23"/>
          <w:szCs w:val="23"/>
        </w:rPr>
        <w:t>Interno do CAU/DF</w:t>
      </w:r>
      <w:r w:rsidR="00F4311B" w:rsidRPr="005315E5">
        <w:rPr>
          <w:rFonts w:eastAsia="Cambria"/>
          <w:bCs/>
          <w:sz w:val="23"/>
          <w:szCs w:val="23"/>
        </w:rPr>
        <w:t>, bem como com a lei 11.888 de 2008.</w:t>
      </w:r>
    </w:p>
    <w:p w14:paraId="2C43E43D" w14:textId="4397B288" w:rsidR="00FA47D2" w:rsidRPr="005315E5" w:rsidRDefault="00FA47D2" w:rsidP="000872F4">
      <w:pPr>
        <w:pStyle w:val="PargrafodaLista"/>
        <w:tabs>
          <w:tab w:val="left" w:pos="142"/>
          <w:tab w:val="left" w:pos="284"/>
          <w:tab w:val="left" w:pos="709"/>
          <w:tab w:val="left" w:pos="851"/>
          <w:tab w:val="left" w:pos="1701"/>
        </w:tabs>
        <w:ind w:left="0"/>
        <w:rPr>
          <w:rFonts w:eastAsia="Cambria"/>
          <w:bCs/>
          <w:sz w:val="23"/>
          <w:szCs w:val="23"/>
        </w:rPr>
      </w:pPr>
    </w:p>
    <w:p w14:paraId="2C677566" w14:textId="77777777" w:rsidR="00DE5644" w:rsidRPr="005315E5" w:rsidRDefault="00FA47D2" w:rsidP="000872F4">
      <w:pPr>
        <w:tabs>
          <w:tab w:val="left" w:pos="142"/>
          <w:tab w:val="left" w:pos="284"/>
          <w:tab w:val="left" w:pos="567"/>
          <w:tab w:val="left" w:pos="851"/>
          <w:tab w:val="left" w:pos="1701"/>
        </w:tabs>
        <w:jc w:val="center"/>
        <w:rPr>
          <w:rFonts w:eastAsia="Cambria"/>
          <w:bCs/>
          <w:sz w:val="23"/>
          <w:szCs w:val="23"/>
        </w:rPr>
      </w:pPr>
      <w:r w:rsidRPr="005315E5">
        <w:rPr>
          <w:rFonts w:eastAsia="Cambria"/>
          <w:bCs/>
          <w:sz w:val="23"/>
          <w:szCs w:val="23"/>
        </w:rPr>
        <w:t>CAPÍTULO II</w:t>
      </w:r>
    </w:p>
    <w:p w14:paraId="383DB1EB" w14:textId="066BAA6E" w:rsidR="00FA47D2" w:rsidRPr="005315E5" w:rsidRDefault="00DE5644" w:rsidP="000872F4">
      <w:pPr>
        <w:tabs>
          <w:tab w:val="left" w:pos="142"/>
          <w:tab w:val="left" w:pos="284"/>
          <w:tab w:val="left" w:pos="567"/>
          <w:tab w:val="left" w:pos="851"/>
          <w:tab w:val="left" w:pos="1701"/>
        </w:tabs>
        <w:jc w:val="center"/>
        <w:rPr>
          <w:rFonts w:eastAsia="Cambria"/>
          <w:bCs/>
          <w:sz w:val="23"/>
          <w:szCs w:val="23"/>
        </w:rPr>
      </w:pPr>
      <w:r w:rsidRPr="005315E5">
        <w:rPr>
          <w:rFonts w:eastAsia="Cambria"/>
          <w:bCs/>
          <w:sz w:val="23"/>
          <w:szCs w:val="23"/>
        </w:rPr>
        <w:t xml:space="preserve">DA </w:t>
      </w:r>
      <w:r w:rsidR="00FA47D2" w:rsidRPr="005315E5">
        <w:rPr>
          <w:rFonts w:eastAsia="Cambria"/>
          <w:bCs/>
          <w:sz w:val="23"/>
          <w:szCs w:val="23"/>
        </w:rPr>
        <w:t>ABRANGÊNCIA E MODALIDADES DO APOIO</w:t>
      </w:r>
    </w:p>
    <w:p w14:paraId="635B9A5F" w14:textId="77777777" w:rsidR="00FA47D2" w:rsidRPr="005315E5" w:rsidRDefault="00FA47D2" w:rsidP="000872F4">
      <w:pPr>
        <w:pStyle w:val="PargrafodaLista"/>
        <w:tabs>
          <w:tab w:val="left" w:pos="142"/>
          <w:tab w:val="left" w:pos="284"/>
          <w:tab w:val="left" w:pos="709"/>
          <w:tab w:val="left" w:pos="851"/>
          <w:tab w:val="left" w:pos="1701"/>
        </w:tabs>
        <w:ind w:left="0"/>
        <w:rPr>
          <w:rFonts w:eastAsia="Cambria"/>
          <w:bCs/>
          <w:sz w:val="23"/>
          <w:szCs w:val="23"/>
        </w:rPr>
      </w:pPr>
    </w:p>
    <w:p w14:paraId="5C9C763D" w14:textId="7970E164" w:rsidR="00FA47D2" w:rsidRPr="005315E5" w:rsidRDefault="006D52A3" w:rsidP="000872F4">
      <w:pPr>
        <w:pStyle w:val="PargrafodaLista"/>
        <w:numPr>
          <w:ilvl w:val="0"/>
          <w:numId w:val="2"/>
        </w:numPr>
        <w:tabs>
          <w:tab w:val="left" w:pos="142"/>
          <w:tab w:val="left" w:pos="284"/>
          <w:tab w:val="left" w:pos="709"/>
          <w:tab w:val="left" w:pos="851"/>
          <w:tab w:val="left" w:pos="1701"/>
        </w:tabs>
        <w:ind w:left="0" w:firstLine="0"/>
        <w:rPr>
          <w:rFonts w:eastAsia="Cambria"/>
          <w:bCs/>
          <w:sz w:val="23"/>
          <w:szCs w:val="23"/>
        </w:rPr>
      </w:pPr>
      <w:r w:rsidRPr="005315E5">
        <w:rPr>
          <w:rFonts w:eastAsia="Cambria"/>
          <w:bCs/>
          <w:sz w:val="23"/>
          <w:szCs w:val="23"/>
        </w:rPr>
        <w:t>A concessão de apoio pelo CAU/</w:t>
      </w:r>
      <w:r w:rsidR="00FA47D2" w:rsidRPr="005315E5">
        <w:rPr>
          <w:rFonts w:eastAsia="Cambria"/>
          <w:bCs/>
          <w:sz w:val="23"/>
          <w:szCs w:val="23"/>
        </w:rPr>
        <w:t>DF</w:t>
      </w:r>
      <w:r w:rsidRPr="005315E5">
        <w:rPr>
          <w:rFonts w:eastAsia="Cambria"/>
          <w:bCs/>
          <w:sz w:val="23"/>
          <w:szCs w:val="23"/>
        </w:rPr>
        <w:t xml:space="preserve"> deve observar as seguintes orientações:</w:t>
      </w:r>
    </w:p>
    <w:p w14:paraId="7A83B45B" w14:textId="0E33C86D" w:rsidR="00FA47D2" w:rsidRPr="005315E5" w:rsidRDefault="00FA47D2" w:rsidP="000872F4">
      <w:pPr>
        <w:pStyle w:val="PargrafodaLista"/>
        <w:tabs>
          <w:tab w:val="left" w:pos="142"/>
          <w:tab w:val="left" w:pos="284"/>
          <w:tab w:val="left" w:pos="709"/>
          <w:tab w:val="left" w:pos="851"/>
          <w:tab w:val="left" w:pos="1701"/>
        </w:tabs>
        <w:ind w:left="0"/>
        <w:rPr>
          <w:rFonts w:eastAsia="Cambria"/>
          <w:bCs/>
          <w:sz w:val="23"/>
          <w:szCs w:val="23"/>
        </w:rPr>
      </w:pPr>
    </w:p>
    <w:p w14:paraId="739CA994" w14:textId="74BB06B0" w:rsidR="00FA47D2" w:rsidRPr="005315E5" w:rsidRDefault="00FA47D2" w:rsidP="000872F4">
      <w:pPr>
        <w:pStyle w:val="PargrafodaLista"/>
        <w:numPr>
          <w:ilvl w:val="0"/>
          <w:numId w:val="4"/>
        </w:numPr>
        <w:tabs>
          <w:tab w:val="left" w:pos="142"/>
          <w:tab w:val="left" w:pos="284"/>
          <w:tab w:val="left" w:pos="851"/>
          <w:tab w:val="left" w:pos="1701"/>
        </w:tabs>
        <w:ind w:left="0" w:firstLine="0"/>
        <w:rPr>
          <w:rFonts w:eastAsia="Cambria"/>
          <w:bCs/>
          <w:sz w:val="23"/>
          <w:szCs w:val="23"/>
        </w:rPr>
      </w:pPr>
      <w:r w:rsidRPr="005315E5">
        <w:rPr>
          <w:rFonts w:eastAsia="Cambria"/>
          <w:bCs/>
          <w:sz w:val="23"/>
          <w:szCs w:val="23"/>
        </w:rPr>
        <w:t>poderão ser apoiados os projetos:</w:t>
      </w:r>
    </w:p>
    <w:p w14:paraId="45FC7244" w14:textId="00B87CF0" w:rsidR="00FA47D2" w:rsidRPr="005315E5" w:rsidRDefault="00FA47D2" w:rsidP="000872F4">
      <w:pPr>
        <w:pStyle w:val="PargrafodaLista"/>
        <w:tabs>
          <w:tab w:val="left" w:pos="142"/>
          <w:tab w:val="left" w:pos="284"/>
          <w:tab w:val="left" w:pos="851"/>
          <w:tab w:val="left" w:pos="1701"/>
        </w:tabs>
        <w:ind w:left="0"/>
        <w:rPr>
          <w:rFonts w:eastAsia="Cambria"/>
          <w:bCs/>
          <w:sz w:val="23"/>
          <w:szCs w:val="23"/>
        </w:rPr>
      </w:pPr>
    </w:p>
    <w:p w14:paraId="58B89AB1" w14:textId="4275D23E" w:rsidR="00FA47D2" w:rsidRPr="005315E5" w:rsidRDefault="00FA47D2" w:rsidP="000872F4">
      <w:pPr>
        <w:pStyle w:val="PargrafodaLista"/>
        <w:numPr>
          <w:ilvl w:val="0"/>
          <w:numId w:val="5"/>
        </w:numPr>
        <w:tabs>
          <w:tab w:val="left" w:pos="142"/>
          <w:tab w:val="left" w:pos="284"/>
          <w:tab w:val="left" w:pos="851"/>
          <w:tab w:val="left" w:pos="1701"/>
        </w:tabs>
        <w:ind w:left="0" w:firstLine="0"/>
        <w:rPr>
          <w:rFonts w:eastAsia="Cambria"/>
          <w:bCs/>
          <w:sz w:val="23"/>
          <w:szCs w:val="23"/>
        </w:rPr>
      </w:pPr>
      <w:r w:rsidRPr="005315E5">
        <w:rPr>
          <w:rFonts w:eastAsia="Cambria"/>
          <w:bCs/>
          <w:sz w:val="23"/>
          <w:szCs w:val="23"/>
        </w:rPr>
        <w:t>que tenham relevância para o seu público-alvo; e</w:t>
      </w:r>
    </w:p>
    <w:p w14:paraId="355BF3CB" w14:textId="77777777" w:rsidR="00FA47D2" w:rsidRPr="005315E5" w:rsidRDefault="00FA47D2" w:rsidP="000872F4">
      <w:pPr>
        <w:pStyle w:val="PargrafodaLista"/>
        <w:tabs>
          <w:tab w:val="left" w:pos="142"/>
          <w:tab w:val="left" w:pos="284"/>
          <w:tab w:val="left" w:pos="851"/>
          <w:tab w:val="left" w:pos="1701"/>
        </w:tabs>
        <w:ind w:left="0"/>
        <w:rPr>
          <w:rFonts w:eastAsia="Cambria"/>
          <w:bCs/>
          <w:sz w:val="23"/>
          <w:szCs w:val="23"/>
        </w:rPr>
      </w:pPr>
    </w:p>
    <w:p w14:paraId="29EC991F" w14:textId="72001DD9" w:rsidR="00FA47D2" w:rsidRPr="005315E5" w:rsidRDefault="00FA47D2" w:rsidP="000872F4">
      <w:pPr>
        <w:pStyle w:val="PargrafodaLista"/>
        <w:numPr>
          <w:ilvl w:val="0"/>
          <w:numId w:val="5"/>
        </w:numPr>
        <w:tabs>
          <w:tab w:val="left" w:pos="142"/>
          <w:tab w:val="left" w:pos="284"/>
          <w:tab w:val="left" w:pos="851"/>
        </w:tabs>
        <w:ind w:left="0" w:firstLine="0"/>
        <w:rPr>
          <w:rFonts w:eastAsia="Cambria"/>
          <w:bCs/>
          <w:sz w:val="23"/>
          <w:szCs w:val="23"/>
        </w:rPr>
      </w:pPr>
      <w:r w:rsidRPr="005315E5">
        <w:rPr>
          <w:rFonts w:eastAsia="Cambria"/>
          <w:bCs/>
          <w:sz w:val="23"/>
          <w:szCs w:val="23"/>
        </w:rPr>
        <w:t xml:space="preserve">que disseminem informações e promovam </w:t>
      </w:r>
      <w:r w:rsidR="00937C84" w:rsidRPr="005315E5">
        <w:rPr>
          <w:rFonts w:eastAsia="Cambria"/>
          <w:bCs/>
          <w:sz w:val="23"/>
          <w:szCs w:val="23"/>
        </w:rPr>
        <w:t xml:space="preserve">a </w:t>
      </w:r>
      <w:proofErr w:type="spellStart"/>
      <w:r w:rsidR="00937C84" w:rsidRPr="005315E5">
        <w:rPr>
          <w:rFonts w:eastAsia="Cambria"/>
          <w:bCs/>
          <w:sz w:val="23"/>
          <w:szCs w:val="23"/>
        </w:rPr>
        <w:t>ATHIS</w:t>
      </w:r>
      <w:proofErr w:type="spellEnd"/>
      <w:r w:rsidR="00D95A5F" w:rsidRPr="005315E5">
        <w:rPr>
          <w:rFonts w:eastAsia="Cambria"/>
          <w:bCs/>
          <w:sz w:val="23"/>
          <w:szCs w:val="23"/>
        </w:rPr>
        <w:t xml:space="preserve"> na região do Distrito Federal</w:t>
      </w:r>
      <w:r w:rsidRPr="005315E5">
        <w:rPr>
          <w:rFonts w:eastAsia="Cambria"/>
          <w:bCs/>
          <w:sz w:val="23"/>
          <w:szCs w:val="23"/>
        </w:rPr>
        <w:t>.</w:t>
      </w:r>
    </w:p>
    <w:p w14:paraId="666C8E1A" w14:textId="77777777" w:rsidR="00FA47D2" w:rsidRPr="005315E5" w:rsidRDefault="00FA47D2" w:rsidP="000872F4">
      <w:pPr>
        <w:pStyle w:val="PargrafodaLista"/>
        <w:tabs>
          <w:tab w:val="left" w:pos="142"/>
          <w:tab w:val="left" w:pos="284"/>
          <w:tab w:val="left" w:pos="851"/>
          <w:tab w:val="left" w:pos="1701"/>
        </w:tabs>
        <w:ind w:left="0"/>
        <w:rPr>
          <w:rFonts w:eastAsia="Cambria"/>
          <w:bCs/>
          <w:sz w:val="23"/>
          <w:szCs w:val="23"/>
        </w:rPr>
      </w:pPr>
    </w:p>
    <w:p w14:paraId="685C1184" w14:textId="619FA174" w:rsidR="00FA47D2" w:rsidRPr="005315E5" w:rsidRDefault="00FA47D2" w:rsidP="000872F4">
      <w:pPr>
        <w:pStyle w:val="PargrafodaLista"/>
        <w:numPr>
          <w:ilvl w:val="0"/>
          <w:numId w:val="4"/>
        </w:numPr>
        <w:tabs>
          <w:tab w:val="left" w:pos="142"/>
          <w:tab w:val="left" w:pos="284"/>
          <w:tab w:val="left" w:pos="426"/>
          <w:tab w:val="left" w:pos="851"/>
          <w:tab w:val="left" w:pos="1701"/>
        </w:tabs>
        <w:ind w:left="0" w:firstLine="0"/>
        <w:rPr>
          <w:rFonts w:eastAsia="Cambria"/>
          <w:bCs/>
          <w:sz w:val="23"/>
          <w:szCs w:val="23"/>
        </w:rPr>
      </w:pPr>
      <w:r w:rsidRPr="005315E5">
        <w:rPr>
          <w:rFonts w:eastAsia="Cambria"/>
          <w:bCs/>
          <w:sz w:val="23"/>
          <w:szCs w:val="23"/>
        </w:rPr>
        <w:t>não poderão ser apoiados os projetos:</w:t>
      </w:r>
    </w:p>
    <w:p w14:paraId="2F18ECEA" w14:textId="77777777" w:rsidR="00FA47D2" w:rsidRPr="005315E5" w:rsidRDefault="00FA47D2" w:rsidP="000872F4">
      <w:pPr>
        <w:tabs>
          <w:tab w:val="left" w:pos="142"/>
          <w:tab w:val="left" w:pos="284"/>
          <w:tab w:val="left" w:pos="567"/>
          <w:tab w:val="left" w:pos="851"/>
          <w:tab w:val="left" w:pos="1701"/>
        </w:tabs>
        <w:rPr>
          <w:rFonts w:eastAsia="Cambria"/>
          <w:bCs/>
          <w:sz w:val="23"/>
          <w:szCs w:val="23"/>
        </w:rPr>
      </w:pPr>
    </w:p>
    <w:p w14:paraId="6A459F6D" w14:textId="03AD1D6C" w:rsidR="00FA47D2" w:rsidRPr="005315E5" w:rsidRDefault="00FA47D2" w:rsidP="000872F4">
      <w:pPr>
        <w:pStyle w:val="PargrafodaLista"/>
        <w:numPr>
          <w:ilvl w:val="1"/>
          <w:numId w:val="6"/>
        </w:numPr>
        <w:tabs>
          <w:tab w:val="left" w:pos="142"/>
          <w:tab w:val="left" w:pos="284"/>
          <w:tab w:val="left" w:pos="851"/>
          <w:tab w:val="left" w:pos="1701"/>
        </w:tabs>
        <w:ind w:left="0" w:firstLine="0"/>
        <w:rPr>
          <w:rFonts w:eastAsia="Cambria"/>
          <w:bCs/>
          <w:sz w:val="23"/>
          <w:szCs w:val="23"/>
        </w:rPr>
      </w:pPr>
      <w:r w:rsidRPr="005315E5">
        <w:rPr>
          <w:rFonts w:eastAsia="Cambria"/>
          <w:bCs/>
          <w:sz w:val="23"/>
          <w:szCs w:val="23"/>
        </w:rPr>
        <w:t>em desacordo com a missão institucional e finalidade do CAU/</w:t>
      </w:r>
      <w:r w:rsidR="00527000" w:rsidRPr="005315E5">
        <w:rPr>
          <w:rFonts w:eastAsia="Cambria"/>
          <w:bCs/>
          <w:sz w:val="23"/>
          <w:szCs w:val="23"/>
        </w:rPr>
        <w:t>DF</w:t>
      </w:r>
      <w:r w:rsidRPr="005315E5">
        <w:rPr>
          <w:rFonts w:eastAsia="Cambria"/>
          <w:bCs/>
          <w:sz w:val="23"/>
          <w:szCs w:val="23"/>
        </w:rPr>
        <w:t>;</w:t>
      </w:r>
    </w:p>
    <w:p w14:paraId="234E6B0A" w14:textId="77777777" w:rsidR="00527000" w:rsidRPr="005315E5" w:rsidRDefault="00527000" w:rsidP="000872F4">
      <w:pPr>
        <w:pStyle w:val="PargrafodaLista"/>
        <w:tabs>
          <w:tab w:val="left" w:pos="142"/>
          <w:tab w:val="left" w:pos="284"/>
          <w:tab w:val="left" w:pos="851"/>
          <w:tab w:val="left" w:pos="1701"/>
        </w:tabs>
        <w:ind w:left="0"/>
        <w:rPr>
          <w:rFonts w:eastAsia="Cambria"/>
          <w:bCs/>
          <w:sz w:val="23"/>
          <w:szCs w:val="23"/>
        </w:rPr>
      </w:pPr>
    </w:p>
    <w:p w14:paraId="465ECF14" w14:textId="41A1D31F" w:rsidR="00FA47D2" w:rsidRPr="005315E5" w:rsidRDefault="00FA47D2" w:rsidP="000872F4">
      <w:pPr>
        <w:pStyle w:val="PargrafodaLista"/>
        <w:numPr>
          <w:ilvl w:val="1"/>
          <w:numId w:val="6"/>
        </w:numPr>
        <w:tabs>
          <w:tab w:val="left" w:pos="142"/>
          <w:tab w:val="left" w:pos="284"/>
          <w:tab w:val="left" w:pos="851"/>
          <w:tab w:val="left" w:pos="1701"/>
        </w:tabs>
        <w:ind w:left="0" w:firstLine="0"/>
        <w:rPr>
          <w:rFonts w:eastAsia="Cambria"/>
          <w:bCs/>
          <w:sz w:val="23"/>
          <w:szCs w:val="23"/>
        </w:rPr>
      </w:pPr>
      <w:r w:rsidRPr="005315E5">
        <w:rPr>
          <w:rFonts w:eastAsia="Cambria"/>
          <w:bCs/>
          <w:sz w:val="23"/>
          <w:szCs w:val="23"/>
        </w:rPr>
        <w:t>que não evidenciem benefícios para a Arquitetura e Urbanismo;</w:t>
      </w:r>
    </w:p>
    <w:p w14:paraId="76FEC668" w14:textId="77777777" w:rsidR="00527000" w:rsidRPr="005315E5" w:rsidRDefault="00527000" w:rsidP="000872F4">
      <w:pPr>
        <w:pStyle w:val="PargrafodaLista"/>
        <w:tabs>
          <w:tab w:val="left" w:pos="142"/>
          <w:tab w:val="left" w:pos="284"/>
          <w:tab w:val="left" w:pos="851"/>
        </w:tabs>
        <w:ind w:left="0"/>
        <w:rPr>
          <w:rFonts w:eastAsia="Cambria"/>
          <w:bCs/>
          <w:sz w:val="23"/>
          <w:szCs w:val="23"/>
        </w:rPr>
      </w:pPr>
    </w:p>
    <w:p w14:paraId="78BF8B53" w14:textId="0772E95B" w:rsidR="00FA47D2" w:rsidRPr="005315E5" w:rsidRDefault="00FA47D2" w:rsidP="000872F4">
      <w:pPr>
        <w:pStyle w:val="PargrafodaLista"/>
        <w:numPr>
          <w:ilvl w:val="1"/>
          <w:numId w:val="6"/>
        </w:numPr>
        <w:tabs>
          <w:tab w:val="left" w:pos="142"/>
          <w:tab w:val="left" w:pos="284"/>
          <w:tab w:val="left" w:pos="851"/>
          <w:tab w:val="left" w:pos="1701"/>
        </w:tabs>
        <w:ind w:left="0" w:firstLine="0"/>
        <w:rPr>
          <w:rFonts w:eastAsia="Cambria"/>
          <w:bCs/>
          <w:sz w:val="23"/>
          <w:szCs w:val="23"/>
        </w:rPr>
      </w:pPr>
      <w:r w:rsidRPr="005315E5">
        <w:rPr>
          <w:rFonts w:eastAsia="Cambria"/>
          <w:bCs/>
          <w:sz w:val="23"/>
          <w:szCs w:val="23"/>
        </w:rPr>
        <w:t>cujo proponente tenha prestação de contas de apoio anterior não aprovada, ou inconclusa, ou esteja inadimplente perante o CAU/</w:t>
      </w:r>
      <w:r w:rsidR="00527000" w:rsidRPr="005315E5">
        <w:rPr>
          <w:rFonts w:eastAsia="Cambria"/>
          <w:bCs/>
          <w:sz w:val="23"/>
          <w:szCs w:val="23"/>
        </w:rPr>
        <w:t>DF</w:t>
      </w:r>
      <w:r w:rsidRPr="005315E5">
        <w:rPr>
          <w:rFonts w:eastAsia="Cambria"/>
          <w:bCs/>
          <w:sz w:val="23"/>
          <w:szCs w:val="23"/>
        </w:rPr>
        <w:t>, qualquer que seja a motivação;</w:t>
      </w:r>
      <w:r w:rsidR="007E0B45" w:rsidRPr="005315E5">
        <w:rPr>
          <w:rFonts w:eastAsia="Cambria"/>
          <w:bCs/>
          <w:sz w:val="23"/>
          <w:szCs w:val="23"/>
        </w:rPr>
        <w:t xml:space="preserve"> e/ou</w:t>
      </w:r>
    </w:p>
    <w:p w14:paraId="39DEA1C7" w14:textId="77777777" w:rsidR="00B450A3" w:rsidRPr="005315E5" w:rsidRDefault="00B450A3" w:rsidP="000872F4">
      <w:pPr>
        <w:pStyle w:val="PargrafodaLista"/>
        <w:tabs>
          <w:tab w:val="left" w:pos="142"/>
          <w:tab w:val="left" w:pos="284"/>
          <w:tab w:val="left" w:pos="851"/>
        </w:tabs>
        <w:ind w:left="0"/>
        <w:rPr>
          <w:rFonts w:eastAsia="Cambria"/>
          <w:bCs/>
          <w:sz w:val="23"/>
          <w:szCs w:val="23"/>
        </w:rPr>
      </w:pPr>
    </w:p>
    <w:p w14:paraId="536A56CD" w14:textId="5BAECBFE" w:rsidR="00FA47D2" w:rsidRPr="005315E5" w:rsidRDefault="00FA47D2" w:rsidP="000872F4">
      <w:pPr>
        <w:pStyle w:val="PargrafodaLista"/>
        <w:numPr>
          <w:ilvl w:val="1"/>
          <w:numId w:val="6"/>
        </w:numPr>
        <w:tabs>
          <w:tab w:val="left" w:pos="142"/>
          <w:tab w:val="left" w:pos="284"/>
          <w:tab w:val="left" w:pos="851"/>
          <w:tab w:val="left" w:pos="1701"/>
        </w:tabs>
        <w:ind w:left="0" w:firstLine="0"/>
        <w:rPr>
          <w:rFonts w:eastAsia="Cambria"/>
          <w:bCs/>
          <w:sz w:val="23"/>
          <w:szCs w:val="23"/>
        </w:rPr>
      </w:pPr>
      <w:r w:rsidRPr="005315E5">
        <w:rPr>
          <w:rFonts w:eastAsia="Cambria"/>
          <w:bCs/>
          <w:sz w:val="23"/>
          <w:szCs w:val="23"/>
        </w:rPr>
        <w:t>realizado, organizado ou coordenado pelo próprio CAU/</w:t>
      </w:r>
      <w:r w:rsidR="00B450A3" w:rsidRPr="005315E5">
        <w:rPr>
          <w:rFonts w:eastAsia="Cambria"/>
          <w:bCs/>
          <w:sz w:val="23"/>
          <w:szCs w:val="23"/>
        </w:rPr>
        <w:t>DF</w:t>
      </w:r>
      <w:r w:rsidRPr="005315E5">
        <w:rPr>
          <w:rFonts w:eastAsia="Cambria"/>
          <w:bCs/>
          <w:sz w:val="23"/>
          <w:szCs w:val="23"/>
        </w:rPr>
        <w:t>.</w:t>
      </w:r>
    </w:p>
    <w:p w14:paraId="74F27EFA" w14:textId="77777777" w:rsidR="00FA47D2" w:rsidRPr="005315E5" w:rsidRDefault="00FA47D2" w:rsidP="000872F4">
      <w:pPr>
        <w:pStyle w:val="PargrafodaLista"/>
        <w:tabs>
          <w:tab w:val="left" w:pos="142"/>
          <w:tab w:val="left" w:pos="284"/>
          <w:tab w:val="left" w:pos="709"/>
          <w:tab w:val="left" w:pos="851"/>
          <w:tab w:val="left" w:pos="1701"/>
        </w:tabs>
        <w:ind w:left="0"/>
        <w:rPr>
          <w:rFonts w:eastAsia="Cambria"/>
          <w:bCs/>
          <w:sz w:val="23"/>
          <w:szCs w:val="23"/>
        </w:rPr>
      </w:pPr>
    </w:p>
    <w:p w14:paraId="77C171E7" w14:textId="42B1374D" w:rsidR="006D52A3" w:rsidRPr="005315E5" w:rsidRDefault="006D52A3" w:rsidP="000872F4">
      <w:pPr>
        <w:pStyle w:val="PargrafodaLista"/>
        <w:numPr>
          <w:ilvl w:val="0"/>
          <w:numId w:val="2"/>
        </w:numPr>
        <w:tabs>
          <w:tab w:val="left" w:pos="142"/>
          <w:tab w:val="left" w:pos="284"/>
          <w:tab w:val="left" w:pos="709"/>
          <w:tab w:val="left" w:pos="851"/>
          <w:tab w:val="left" w:pos="1701"/>
        </w:tabs>
        <w:ind w:left="0" w:firstLine="0"/>
        <w:rPr>
          <w:rFonts w:eastAsia="Cambria"/>
          <w:bCs/>
          <w:sz w:val="23"/>
          <w:szCs w:val="23"/>
        </w:rPr>
      </w:pPr>
      <w:r w:rsidRPr="005315E5">
        <w:rPr>
          <w:rFonts w:eastAsia="Cambria"/>
          <w:bCs/>
          <w:sz w:val="23"/>
          <w:szCs w:val="23"/>
        </w:rPr>
        <w:t>O CAU/</w:t>
      </w:r>
      <w:r w:rsidR="00D95A5F" w:rsidRPr="005315E5">
        <w:rPr>
          <w:rFonts w:eastAsia="Cambria"/>
          <w:bCs/>
          <w:sz w:val="23"/>
          <w:szCs w:val="23"/>
        </w:rPr>
        <w:t>DF</w:t>
      </w:r>
      <w:r w:rsidRPr="005315E5">
        <w:rPr>
          <w:rFonts w:eastAsia="Cambria"/>
          <w:bCs/>
          <w:sz w:val="23"/>
          <w:szCs w:val="23"/>
        </w:rPr>
        <w:t xml:space="preserve"> publicará anualmente edital de chamada pública para apresentação de projetos de apoio </w:t>
      </w:r>
      <w:r w:rsidR="007E0B45" w:rsidRPr="005315E5">
        <w:rPr>
          <w:rFonts w:eastAsia="Cambria"/>
          <w:bCs/>
          <w:sz w:val="23"/>
          <w:szCs w:val="23"/>
        </w:rPr>
        <w:t xml:space="preserve">à </w:t>
      </w:r>
      <w:proofErr w:type="spellStart"/>
      <w:r w:rsidR="007E0B45" w:rsidRPr="005315E5">
        <w:rPr>
          <w:rFonts w:eastAsia="Cambria"/>
          <w:bCs/>
          <w:sz w:val="23"/>
          <w:szCs w:val="23"/>
        </w:rPr>
        <w:t>ATHIS</w:t>
      </w:r>
      <w:proofErr w:type="spellEnd"/>
      <w:r w:rsidR="007E0B45" w:rsidRPr="005315E5">
        <w:rPr>
          <w:rFonts w:eastAsia="Cambria"/>
          <w:bCs/>
          <w:sz w:val="23"/>
          <w:szCs w:val="23"/>
        </w:rPr>
        <w:t xml:space="preserve"> </w:t>
      </w:r>
      <w:r w:rsidRPr="005315E5">
        <w:rPr>
          <w:rFonts w:eastAsia="Cambria"/>
          <w:bCs/>
          <w:sz w:val="23"/>
          <w:szCs w:val="23"/>
        </w:rPr>
        <w:t>e publicará a relação das propostas aprovadas.</w:t>
      </w:r>
    </w:p>
    <w:p w14:paraId="66DF686B" w14:textId="77777777" w:rsidR="00D95A5F" w:rsidRPr="005315E5" w:rsidRDefault="00D95A5F" w:rsidP="000872F4">
      <w:pPr>
        <w:pStyle w:val="PargrafodaLista"/>
        <w:tabs>
          <w:tab w:val="left" w:pos="142"/>
          <w:tab w:val="left" w:pos="284"/>
          <w:tab w:val="left" w:pos="709"/>
          <w:tab w:val="left" w:pos="851"/>
          <w:tab w:val="left" w:pos="1701"/>
        </w:tabs>
        <w:ind w:left="0"/>
        <w:rPr>
          <w:rFonts w:eastAsia="Cambria"/>
          <w:bCs/>
          <w:sz w:val="23"/>
          <w:szCs w:val="23"/>
        </w:rPr>
      </w:pPr>
    </w:p>
    <w:p w14:paraId="317CE8E4" w14:textId="4983CEE8" w:rsidR="006D52A3" w:rsidRPr="005315E5" w:rsidRDefault="006D52A3" w:rsidP="000872F4">
      <w:pPr>
        <w:pStyle w:val="PargrafodaLista"/>
        <w:numPr>
          <w:ilvl w:val="0"/>
          <w:numId w:val="2"/>
        </w:numPr>
        <w:tabs>
          <w:tab w:val="left" w:pos="142"/>
          <w:tab w:val="left" w:pos="284"/>
          <w:tab w:val="left" w:pos="709"/>
          <w:tab w:val="left" w:pos="851"/>
          <w:tab w:val="left" w:pos="1701"/>
        </w:tabs>
        <w:ind w:left="0" w:firstLine="0"/>
        <w:rPr>
          <w:rFonts w:eastAsia="Cambria"/>
          <w:bCs/>
          <w:sz w:val="23"/>
          <w:szCs w:val="23"/>
        </w:rPr>
      </w:pPr>
      <w:r w:rsidRPr="005315E5">
        <w:rPr>
          <w:rFonts w:eastAsia="Cambria"/>
          <w:bCs/>
          <w:sz w:val="23"/>
          <w:szCs w:val="23"/>
        </w:rPr>
        <w:t>O CAU/</w:t>
      </w:r>
      <w:r w:rsidR="00D95A5F" w:rsidRPr="005315E5">
        <w:rPr>
          <w:rFonts w:eastAsia="Cambria"/>
          <w:bCs/>
          <w:sz w:val="23"/>
          <w:szCs w:val="23"/>
        </w:rPr>
        <w:t>DF</w:t>
      </w:r>
      <w:r w:rsidRPr="005315E5">
        <w:rPr>
          <w:rFonts w:eastAsia="Cambria"/>
          <w:bCs/>
          <w:sz w:val="23"/>
          <w:szCs w:val="23"/>
        </w:rPr>
        <w:t xml:space="preserve"> poderá apoiar projetos relevantes para o desenvolvimento </w:t>
      </w:r>
      <w:r w:rsidR="00D507ED" w:rsidRPr="005315E5">
        <w:rPr>
          <w:rFonts w:eastAsia="Cambria"/>
          <w:bCs/>
          <w:sz w:val="23"/>
          <w:szCs w:val="23"/>
        </w:rPr>
        <w:t xml:space="preserve">da </w:t>
      </w:r>
      <w:proofErr w:type="spellStart"/>
      <w:r w:rsidR="00D507ED" w:rsidRPr="005315E5">
        <w:rPr>
          <w:rFonts w:eastAsia="Cambria"/>
          <w:bCs/>
          <w:sz w:val="23"/>
          <w:szCs w:val="23"/>
        </w:rPr>
        <w:t>ATHIS</w:t>
      </w:r>
      <w:proofErr w:type="spellEnd"/>
      <w:r w:rsidRPr="005315E5">
        <w:rPr>
          <w:rFonts w:eastAsia="Cambria"/>
          <w:bCs/>
          <w:sz w:val="23"/>
          <w:szCs w:val="23"/>
        </w:rPr>
        <w:t xml:space="preserve"> assim classificados nas seguintes modalidades:</w:t>
      </w:r>
    </w:p>
    <w:p w14:paraId="4311FCEB" w14:textId="77777777" w:rsidR="00FD38CD" w:rsidRPr="005315E5" w:rsidRDefault="00FD38CD" w:rsidP="000872F4">
      <w:pPr>
        <w:tabs>
          <w:tab w:val="left" w:pos="142"/>
          <w:tab w:val="left" w:pos="284"/>
          <w:tab w:val="left" w:pos="567"/>
          <w:tab w:val="left" w:pos="851"/>
          <w:tab w:val="left" w:pos="1701"/>
        </w:tabs>
        <w:rPr>
          <w:rFonts w:eastAsia="Cambria"/>
          <w:bCs/>
          <w:sz w:val="23"/>
          <w:szCs w:val="23"/>
        </w:rPr>
      </w:pPr>
    </w:p>
    <w:p w14:paraId="24209B6A" w14:textId="4003732F" w:rsidR="00FD38CD" w:rsidRPr="005315E5" w:rsidRDefault="00FD38CD" w:rsidP="000872F4">
      <w:pPr>
        <w:pStyle w:val="PargrafodaLista"/>
        <w:numPr>
          <w:ilvl w:val="0"/>
          <w:numId w:val="7"/>
        </w:numPr>
        <w:tabs>
          <w:tab w:val="left" w:pos="142"/>
          <w:tab w:val="left" w:pos="284"/>
          <w:tab w:val="left" w:pos="851"/>
          <w:tab w:val="left" w:pos="1701"/>
        </w:tabs>
        <w:ind w:left="0" w:firstLine="0"/>
        <w:rPr>
          <w:rFonts w:eastAsia="Cambria"/>
          <w:bCs/>
          <w:sz w:val="23"/>
          <w:szCs w:val="23"/>
        </w:rPr>
      </w:pPr>
      <w:r w:rsidRPr="005315E5">
        <w:rPr>
          <w:rFonts w:eastAsia="Cambria"/>
          <w:bCs/>
          <w:sz w:val="23"/>
          <w:szCs w:val="23"/>
        </w:rPr>
        <w:t>Modalidade Patrocínio</w:t>
      </w:r>
      <w:r w:rsidR="006B49EC" w:rsidRPr="005315E5">
        <w:rPr>
          <w:rFonts w:eastAsia="Cambria"/>
          <w:bCs/>
          <w:sz w:val="23"/>
          <w:szCs w:val="23"/>
        </w:rPr>
        <w:t>:</w:t>
      </w:r>
    </w:p>
    <w:p w14:paraId="5F6696B5" w14:textId="7DB08647" w:rsidR="006B49EC" w:rsidRPr="005315E5" w:rsidRDefault="006B49EC" w:rsidP="000872F4">
      <w:pPr>
        <w:pStyle w:val="PargrafodaLista"/>
        <w:tabs>
          <w:tab w:val="left" w:pos="142"/>
          <w:tab w:val="left" w:pos="284"/>
          <w:tab w:val="left" w:pos="851"/>
          <w:tab w:val="left" w:pos="1701"/>
        </w:tabs>
        <w:ind w:left="0"/>
        <w:rPr>
          <w:rFonts w:eastAsia="Cambria"/>
          <w:bCs/>
          <w:sz w:val="23"/>
          <w:szCs w:val="23"/>
        </w:rPr>
      </w:pPr>
    </w:p>
    <w:p w14:paraId="51E2E859" w14:textId="6DC15CC1" w:rsidR="006B49EC" w:rsidRDefault="006B49EC" w:rsidP="000872F4">
      <w:pPr>
        <w:pStyle w:val="PargrafodaLista"/>
        <w:numPr>
          <w:ilvl w:val="1"/>
          <w:numId w:val="8"/>
        </w:numPr>
        <w:tabs>
          <w:tab w:val="left" w:pos="142"/>
          <w:tab w:val="left" w:pos="284"/>
          <w:tab w:val="left" w:pos="567"/>
          <w:tab w:val="left" w:pos="851"/>
          <w:tab w:val="left" w:pos="1701"/>
        </w:tabs>
        <w:ind w:left="0" w:firstLine="0"/>
        <w:rPr>
          <w:rFonts w:eastAsia="Cambria"/>
          <w:bCs/>
          <w:sz w:val="23"/>
          <w:szCs w:val="23"/>
        </w:rPr>
      </w:pPr>
      <w:r w:rsidRPr="005315E5">
        <w:rPr>
          <w:rFonts w:eastAsia="Cambria"/>
          <w:bCs/>
          <w:sz w:val="23"/>
          <w:szCs w:val="23"/>
        </w:rPr>
        <w:t>eventos: feiras, encontros profissionais, palestras, cursos, conferências, seminários, congressos, premiações e atividades afins;</w:t>
      </w:r>
    </w:p>
    <w:p w14:paraId="2E1045BC" w14:textId="77777777" w:rsidR="005315E5" w:rsidRPr="005315E5" w:rsidRDefault="005315E5" w:rsidP="005315E5">
      <w:pPr>
        <w:pStyle w:val="PargrafodaLista"/>
        <w:tabs>
          <w:tab w:val="left" w:pos="142"/>
          <w:tab w:val="left" w:pos="284"/>
          <w:tab w:val="left" w:pos="567"/>
          <w:tab w:val="left" w:pos="851"/>
          <w:tab w:val="left" w:pos="1701"/>
        </w:tabs>
        <w:ind w:left="0"/>
        <w:rPr>
          <w:rFonts w:eastAsia="Cambria"/>
          <w:bCs/>
          <w:sz w:val="23"/>
          <w:szCs w:val="23"/>
        </w:rPr>
      </w:pPr>
    </w:p>
    <w:p w14:paraId="7B42DB34" w14:textId="6516763E" w:rsidR="006B49EC" w:rsidRPr="005315E5" w:rsidRDefault="006B49EC" w:rsidP="000872F4">
      <w:pPr>
        <w:pStyle w:val="PargrafodaLista"/>
        <w:numPr>
          <w:ilvl w:val="1"/>
          <w:numId w:val="8"/>
        </w:numPr>
        <w:tabs>
          <w:tab w:val="left" w:pos="142"/>
          <w:tab w:val="left" w:pos="284"/>
          <w:tab w:val="left" w:pos="567"/>
          <w:tab w:val="left" w:pos="851"/>
          <w:tab w:val="left" w:pos="1701"/>
        </w:tabs>
        <w:ind w:left="0" w:firstLine="0"/>
        <w:rPr>
          <w:rFonts w:eastAsia="Cambria"/>
          <w:bCs/>
          <w:sz w:val="23"/>
          <w:szCs w:val="23"/>
        </w:rPr>
      </w:pPr>
      <w:r w:rsidRPr="005315E5">
        <w:rPr>
          <w:rFonts w:eastAsia="Cambria"/>
          <w:bCs/>
          <w:sz w:val="23"/>
          <w:szCs w:val="23"/>
        </w:rPr>
        <w:t xml:space="preserve">publicações: livros, outras publicações e mídias cujos conteúdos colaborem para fomentar a </w:t>
      </w:r>
      <w:proofErr w:type="spellStart"/>
      <w:r w:rsidR="007E0B45" w:rsidRPr="005315E5">
        <w:rPr>
          <w:rFonts w:eastAsia="Cambria"/>
          <w:bCs/>
          <w:sz w:val="23"/>
          <w:szCs w:val="23"/>
        </w:rPr>
        <w:t>ATHIS</w:t>
      </w:r>
      <w:proofErr w:type="spellEnd"/>
      <w:r w:rsidRPr="005315E5">
        <w:rPr>
          <w:rFonts w:eastAsia="Cambria"/>
          <w:bCs/>
          <w:sz w:val="23"/>
          <w:szCs w:val="23"/>
        </w:rPr>
        <w:t>; e/ou</w:t>
      </w:r>
    </w:p>
    <w:p w14:paraId="60C97920" w14:textId="39DCA274" w:rsidR="006B49EC" w:rsidRPr="005315E5" w:rsidRDefault="006B49EC" w:rsidP="000872F4">
      <w:pPr>
        <w:pStyle w:val="PargrafodaLista"/>
        <w:numPr>
          <w:ilvl w:val="1"/>
          <w:numId w:val="8"/>
        </w:numPr>
        <w:tabs>
          <w:tab w:val="left" w:pos="142"/>
          <w:tab w:val="left" w:pos="284"/>
          <w:tab w:val="left" w:pos="567"/>
          <w:tab w:val="left" w:pos="851"/>
          <w:tab w:val="left" w:pos="1701"/>
        </w:tabs>
        <w:ind w:left="0" w:firstLine="0"/>
        <w:rPr>
          <w:rFonts w:eastAsia="Cambria"/>
          <w:bCs/>
          <w:sz w:val="23"/>
          <w:szCs w:val="23"/>
        </w:rPr>
      </w:pPr>
      <w:r w:rsidRPr="005315E5">
        <w:rPr>
          <w:rFonts w:eastAsia="Cambria"/>
          <w:bCs/>
          <w:sz w:val="23"/>
          <w:szCs w:val="23"/>
        </w:rPr>
        <w:lastRenderedPageBreak/>
        <w:t>produções: audiovisuais e exposições.</w:t>
      </w:r>
    </w:p>
    <w:p w14:paraId="27F86DEF" w14:textId="77777777" w:rsidR="006B49EC" w:rsidRPr="005315E5" w:rsidRDefault="006B49EC" w:rsidP="000872F4">
      <w:pPr>
        <w:pStyle w:val="PargrafodaLista"/>
        <w:tabs>
          <w:tab w:val="left" w:pos="142"/>
          <w:tab w:val="left" w:pos="284"/>
          <w:tab w:val="left" w:pos="851"/>
          <w:tab w:val="left" w:pos="1701"/>
        </w:tabs>
        <w:ind w:left="0"/>
        <w:rPr>
          <w:rFonts w:eastAsia="Cambria"/>
          <w:bCs/>
          <w:sz w:val="23"/>
          <w:szCs w:val="23"/>
        </w:rPr>
      </w:pPr>
    </w:p>
    <w:p w14:paraId="792DA4C1" w14:textId="05C7F060" w:rsidR="00FD38CD" w:rsidRPr="005315E5" w:rsidRDefault="006B49EC" w:rsidP="000872F4">
      <w:pPr>
        <w:pStyle w:val="PargrafodaLista"/>
        <w:numPr>
          <w:ilvl w:val="0"/>
          <w:numId w:val="7"/>
        </w:numPr>
        <w:tabs>
          <w:tab w:val="left" w:pos="142"/>
          <w:tab w:val="left" w:pos="284"/>
          <w:tab w:val="left" w:pos="426"/>
          <w:tab w:val="left" w:pos="851"/>
        </w:tabs>
        <w:ind w:left="0" w:firstLine="0"/>
        <w:rPr>
          <w:rFonts w:eastAsia="Cambria"/>
          <w:bCs/>
          <w:sz w:val="23"/>
          <w:szCs w:val="23"/>
        </w:rPr>
      </w:pPr>
      <w:r w:rsidRPr="005315E5">
        <w:rPr>
          <w:rFonts w:eastAsia="Cambria"/>
          <w:bCs/>
          <w:sz w:val="23"/>
          <w:szCs w:val="23"/>
        </w:rPr>
        <w:t xml:space="preserve">Modalidade de Apoio à </w:t>
      </w:r>
      <w:proofErr w:type="spellStart"/>
      <w:r w:rsidRPr="005315E5">
        <w:rPr>
          <w:rFonts w:eastAsia="Cambria"/>
          <w:bCs/>
          <w:sz w:val="23"/>
          <w:szCs w:val="23"/>
        </w:rPr>
        <w:t>ATHIS</w:t>
      </w:r>
      <w:proofErr w:type="spellEnd"/>
      <w:r w:rsidRPr="005315E5">
        <w:rPr>
          <w:rFonts w:eastAsia="Cambria"/>
          <w:bCs/>
          <w:sz w:val="23"/>
          <w:szCs w:val="23"/>
        </w:rPr>
        <w:t>: apoio a ser concedido às atividades desenvolvidas e/ou coordenadas por arquitetos e urbanistas, em acordo com os princípios da Lei n° 11.888, de 24 de dezembro de 2008.</w:t>
      </w:r>
    </w:p>
    <w:p w14:paraId="625D42D4" w14:textId="77777777" w:rsidR="00D21822" w:rsidRPr="005315E5" w:rsidRDefault="00D21822" w:rsidP="000872F4">
      <w:pPr>
        <w:pStyle w:val="PargrafodaLista"/>
        <w:tabs>
          <w:tab w:val="left" w:pos="142"/>
          <w:tab w:val="left" w:pos="284"/>
          <w:tab w:val="left" w:pos="426"/>
          <w:tab w:val="left" w:pos="851"/>
        </w:tabs>
        <w:ind w:left="0"/>
        <w:rPr>
          <w:rFonts w:eastAsia="Cambria"/>
          <w:bCs/>
          <w:sz w:val="23"/>
          <w:szCs w:val="23"/>
        </w:rPr>
      </w:pPr>
    </w:p>
    <w:p w14:paraId="5B38020C" w14:textId="0D39CF39" w:rsidR="00566194" w:rsidRPr="005315E5" w:rsidRDefault="000543CD" w:rsidP="000872F4">
      <w:pPr>
        <w:pStyle w:val="PargrafodaLista"/>
        <w:numPr>
          <w:ilvl w:val="0"/>
          <w:numId w:val="2"/>
        </w:numPr>
        <w:tabs>
          <w:tab w:val="left" w:pos="142"/>
          <w:tab w:val="left" w:pos="284"/>
          <w:tab w:val="left" w:pos="567"/>
          <w:tab w:val="left" w:pos="709"/>
          <w:tab w:val="left" w:pos="851"/>
          <w:tab w:val="left" w:pos="1701"/>
        </w:tabs>
        <w:ind w:left="0" w:firstLine="0"/>
        <w:rPr>
          <w:rFonts w:eastAsia="Cambria"/>
          <w:bCs/>
          <w:sz w:val="23"/>
          <w:szCs w:val="23"/>
        </w:rPr>
      </w:pPr>
      <w:r w:rsidRPr="005315E5">
        <w:rPr>
          <w:rFonts w:eastAsia="Cambria"/>
          <w:bCs/>
          <w:sz w:val="23"/>
          <w:szCs w:val="23"/>
        </w:rPr>
        <w:t xml:space="preserve">O CAU/DF poderá apoiar projetos de terceiros que promovam a produção de conhecimento na área de </w:t>
      </w:r>
      <w:proofErr w:type="spellStart"/>
      <w:r w:rsidRPr="005315E5">
        <w:rPr>
          <w:rFonts w:eastAsia="Cambria"/>
          <w:bCs/>
          <w:sz w:val="23"/>
          <w:szCs w:val="23"/>
        </w:rPr>
        <w:t>ATHIS</w:t>
      </w:r>
      <w:proofErr w:type="spellEnd"/>
      <w:r w:rsidRPr="005315E5">
        <w:rPr>
          <w:rFonts w:eastAsia="Cambria"/>
          <w:bCs/>
          <w:sz w:val="23"/>
          <w:szCs w:val="23"/>
        </w:rPr>
        <w:t xml:space="preserve"> que oriente o exercício profissional e o seu aperfeiçoamento, prioritariamente</w:t>
      </w:r>
      <w:r w:rsidR="00C75E03" w:rsidRPr="005315E5">
        <w:rPr>
          <w:rFonts w:eastAsia="Cambria"/>
          <w:bCs/>
          <w:sz w:val="23"/>
          <w:szCs w:val="23"/>
        </w:rPr>
        <w:t xml:space="preserve"> e que </w:t>
      </w:r>
      <w:r w:rsidRPr="005315E5">
        <w:rPr>
          <w:rFonts w:eastAsia="Cambria"/>
          <w:bCs/>
          <w:sz w:val="23"/>
          <w:szCs w:val="23"/>
        </w:rPr>
        <w:t xml:space="preserve">informem, eduquem e difundam os conhecimentos e/ou a troca de experiências com vista à </w:t>
      </w:r>
      <w:proofErr w:type="spellStart"/>
      <w:r w:rsidRPr="005315E5">
        <w:rPr>
          <w:rFonts w:eastAsia="Cambria"/>
          <w:bCs/>
          <w:sz w:val="23"/>
          <w:szCs w:val="23"/>
        </w:rPr>
        <w:t>ATHIS</w:t>
      </w:r>
      <w:proofErr w:type="spellEnd"/>
      <w:r w:rsidRPr="005315E5">
        <w:rPr>
          <w:rFonts w:eastAsia="Cambria"/>
          <w:bCs/>
          <w:sz w:val="23"/>
          <w:szCs w:val="23"/>
        </w:rPr>
        <w:t>.</w:t>
      </w:r>
    </w:p>
    <w:p w14:paraId="7DCF8436" w14:textId="77777777" w:rsidR="00756176" w:rsidRPr="005315E5" w:rsidRDefault="00756176" w:rsidP="00756176">
      <w:pPr>
        <w:pStyle w:val="PargrafodaLista"/>
        <w:tabs>
          <w:tab w:val="left" w:pos="142"/>
          <w:tab w:val="left" w:pos="284"/>
          <w:tab w:val="left" w:pos="567"/>
          <w:tab w:val="left" w:pos="709"/>
          <w:tab w:val="left" w:pos="851"/>
          <w:tab w:val="left" w:pos="1701"/>
        </w:tabs>
        <w:ind w:left="0"/>
        <w:rPr>
          <w:rFonts w:eastAsia="Cambria"/>
          <w:bCs/>
          <w:sz w:val="23"/>
          <w:szCs w:val="23"/>
        </w:rPr>
      </w:pPr>
    </w:p>
    <w:p w14:paraId="13D41E12" w14:textId="1DD8D730" w:rsidR="003D61F3" w:rsidRPr="005315E5" w:rsidRDefault="000543CD" w:rsidP="000872F4">
      <w:pPr>
        <w:pStyle w:val="PargrafodaLista"/>
        <w:numPr>
          <w:ilvl w:val="0"/>
          <w:numId w:val="2"/>
        </w:numPr>
        <w:tabs>
          <w:tab w:val="left" w:pos="142"/>
          <w:tab w:val="left" w:pos="284"/>
          <w:tab w:val="left" w:pos="567"/>
          <w:tab w:val="left" w:pos="709"/>
          <w:tab w:val="left" w:pos="851"/>
          <w:tab w:val="left" w:pos="1701"/>
        </w:tabs>
        <w:ind w:left="0" w:firstLine="0"/>
        <w:rPr>
          <w:rFonts w:eastAsia="Cambria"/>
          <w:bCs/>
          <w:sz w:val="23"/>
          <w:szCs w:val="23"/>
        </w:rPr>
      </w:pPr>
      <w:r w:rsidRPr="005315E5">
        <w:rPr>
          <w:rFonts w:eastAsia="Cambria"/>
          <w:bCs/>
          <w:sz w:val="23"/>
          <w:szCs w:val="23"/>
        </w:rPr>
        <w:t xml:space="preserve">Os projetos em que haja solicitação de apoio deverão obedecer às orientações expressas nesta </w:t>
      </w:r>
      <w:r w:rsidR="003D61F3" w:rsidRPr="005315E5">
        <w:rPr>
          <w:rFonts w:eastAsia="Cambria"/>
          <w:bCs/>
          <w:sz w:val="23"/>
          <w:szCs w:val="23"/>
        </w:rPr>
        <w:t>Portaria</w:t>
      </w:r>
      <w:r w:rsidRPr="005315E5">
        <w:rPr>
          <w:rFonts w:eastAsia="Cambria"/>
          <w:bCs/>
          <w:sz w:val="23"/>
          <w:szCs w:val="23"/>
        </w:rPr>
        <w:t xml:space="preserve"> e deverão conter:</w:t>
      </w:r>
    </w:p>
    <w:p w14:paraId="22C3FC9E" w14:textId="77777777" w:rsidR="00D21822" w:rsidRPr="005315E5" w:rsidRDefault="00D21822" w:rsidP="000872F4">
      <w:pPr>
        <w:pStyle w:val="PargrafodaLista"/>
        <w:tabs>
          <w:tab w:val="left" w:pos="142"/>
          <w:tab w:val="left" w:pos="284"/>
          <w:tab w:val="left" w:pos="567"/>
          <w:tab w:val="left" w:pos="709"/>
          <w:tab w:val="left" w:pos="851"/>
          <w:tab w:val="left" w:pos="1701"/>
        </w:tabs>
        <w:ind w:left="0"/>
        <w:rPr>
          <w:rFonts w:eastAsia="Cambria"/>
          <w:bCs/>
          <w:sz w:val="23"/>
          <w:szCs w:val="23"/>
        </w:rPr>
      </w:pPr>
    </w:p>
    <w:p w14:paraId="6FFF18CD" w14:textId="286760CB" w:rsidR="0021062B" w:rsidRPr="005315E5" w:rsidRDefault="003D61F3" w:rsidP="000872F4">
      <w:pPr>
        <w:pStyle w:val="PargrafodaLista"/>
        <w:numPr>
          <w:ilvl w:val="0"/>
          <w:numId w:val="9"/>
        </w:numPr>
        <w:tabs>
          <w:tab w:val="left" w:pos="142"/>
          <w:tab w:val="left" w:pos="284"/>
          <w:tab w:val="left" w:pos="567"/>
          <w:tab w:val="left" w:pos="851"/>
          <w:tab w:val="left" w:pos="1701"/>
        </w:tabs>
        <w:ind w:left="0" w:firstLine="0"/>
        <w:rPr>
          <w:rFonts w:eastAsia="Cambria"/>
          <w:bCs/>
          <w:sz w:val="23"/>
          <w:szCs w:val="23"/>
        </w:rPr>
      </w:pPr>
      <w:r w:rsidRPr="005315E5">
        <w:rPr>
          <w:rFonts w:eastAsia="Cambria"/>
          <w:bCs/>
          <w:sz w:val="23"/>
          <w:szCs w:val="23"/>
        </w:rPr>
        <w:t>apresentação do proponente;</w:t>
      </w:r>
    </w:p>
    <w:p w14:paraId="20F90A04" w14:textId="77777777" w:rsidR="0021062B" w:rsidRPr="005315E5" w:rsidRDefault="0021062B" w:rsidP="000872F4">
      <w:pPr>
        <w:pStyle w:val="PargrafodaLista"/>
        <w:tabs>
          <w:tab w:val="left" w:pos="142"/>
          <w:tab w:val="left" w:pos="284"/>
          <w:tab w:val="left" w:pos="567"/>
          <w:tab w:val="left" w:pos="851"/>
          <w:tab w:val="left" w:pos="1701"/>
        </w:tabs>
        <w:ind w:left="0"/>
        <w:rPr>
          <w:rFonts w:eastAsia="Cambria"/>
          <w:bCs/>
          <w:sz w:val="23"/>
          <w:szCs w:val="23"/>
        </w:rPr>
      </w:pPr>
    </w:p>
    <w:p w14:paraId="08483BA4" w14:textId="12C1251A" w:rsidR="003D61F3" w:rsidRPr="005315E5" w:rsidRDefault="003D61F3" w:rsidP="000872F4">
      <w:pPr>
        <w:pStyle w:val="PargrafodaLista"/>
        <w:numPr>
          <w:ilvl w:val="0"/>
          <w:numId w:val="9"/>
        </w:numPr>
        <w:tabs>
          <w:tab w:val="left" w:pos="142"/>
          <w:tab w:val="left" w:pos="284"/>
          <w:tab w:val="left" w:pos="426"/>
          <w:tab w:val="left" w:pos="567"/>
          <w:tab w:val="left" w:pos="851"/>
          <w:tab w:val="left" w:pos="1701"/>
        </w:tabs>
        <w:ind w:left="0" w:firstLine="0"/>
        <w:rPr>
          <w:rFonts w:eastAsia="Cambria"/>
          <w:bCs/>
          <w:sz w:val="23"/>
          <w:szCs w:val="23"/>
        </w:rPr>
      </w:pPr>
      <w:r w:rsidRPr="005315E5">
        <w:rPr>
          <w:rFonts w:eastAsia="Cambria"/>
          <w:bCs/>
          <w:sz w:val="23"/>
          <w:szCs w:val="23"/>
        </w:rPr>
        <w:t>apresentação do projeto;</w:t>
      </w:r>
    </w:p>
    <w:p w14:paraId="56F1AF8C" w14:textId="77777777" w:rsidR="0021062B" w:rsidRPr="005315E5" w:rsidRDefault="0021062B" w:rsidP="000872F4">
      <w:pPr>
        <w:pStyle w:val="PargrafodaLista"/>
        <w:tabs>
          <w:tab w:val="left" w:pos="142"/>
          <w:tab w:val="left" w:pos="284"/>
          <w:tab w:val="left" w:pos="851"/>
        </w:tabs>
        <w:ind w:left="0"/>
        <w:rPr>
          <w:rFonts w:eastAsia="Cambria"/>
          <w:bCs/>
          <w:sz w:val="23"/>
          <w:szCs w:val="23"/>
        </w:rPr>
      </w:pPr>
    </w:p>
    <w:p w14:paraId="0D804D9B" w14:textId="77777777" w:rsidR="0021062B" w:rsidRPr="005315E5" w:rsidRDefault="003D61F3" w:rsidP="000872F4">
      <w:pPr>
        <w:pStyle w:val="PargrafodaLista"/>
        <w:numPr>
          <w:ilvl w:val="0"/>
          <w:numId w:val="9"/>
        </w:numPr>
        <w:tabs>
          <w:tab w:val="left" w:pos="142"/>
          <w:tab w:val="left" w:pos="284"/>
          <w:tab w:val="left" w:pos="426"/>
          <w:tab w:val="left" w:pos="567"/>
          <w:tab w:val="left" w:pos="851"/>
          <w:tab w:val="left" w:pos="1701"/>
        </w:tabs>
        <w:ind w:left="0" w:firstLine="0"/>
        <w:rPr>
          <w:rFonts w:eastAsia="Cambria"/>
          <w:bCs/>
          <w:sz w:val="23"/>
          <w:szCs w:val="23"/>
        </w:rPr>
      </w:pPr>
      <w:r w:rsidRPr="005315E5">
        <w:rPr>
          <w:rFonts w:eastAsia="Cambria"/>
          <w:bCs/>
          <w:sz w:val="23"/>
          <w:szCs w:val="23"/>
        </w:rPr>
        <w:t>objetivos do evento, projeto ou ação;</w:t>
      </w:r>
    </w:p>
    <w:p w14:paraId="0E2DFAF2" w14:textId="77777777" w:rsidR="0021062B" w:rsidRPr="005315E5" w:rsidRDefault="0021062B" w:rsidP="000872F4">
      <w:pPr>
        <w:pStyle w:val="PargrafodaLista"/>
        <w:tabs>
          <w:tab w:val="left" w:pos="142"/>
          <w:tab w:val="left" w:pos="284"/>
          <w:tab w:val="left" w:pos="851"/>
        </w:tabs>
        <w:ind w:left="0"/>
        <w:rPr>
          <w:rFonts w:eastAsia="Cambria"/>
          <w:bCs/>
          <w:sz w:val="23"/>
          <w:szCs w:val="23"/>
        </w:rPr>
      </w:pPr>
    </w:p>
    <w:p w14:paraId="5624C710" w14:textId="22E4D736" w:rsidR="003D61F3" w:rsidRPr="005315E5" w:rsidRDefault="003D61F3" w:rsidP="000872F4">
      <w:pPr>
        <w:pStyle w:val="PargrafodaLista"/>
        <w:numPr>
          <w:ilvl w:val="0"/>
          <w:numId w:val="9"/>
        </w:numPr>
        <w:tabs>
          <w:tab w:val="left" w:pos="142"/>
          <w:tab w:val="left" w:pos="284"/>
          <w:tab w:val="left" w:pos="426"/>
          <w:tab w:val="left" w:pos="567"/>
          <w:tab w:val="left" w:pos="851"/>
          <w:tab w:val="left" w:pos="1701"/>
        </w:tabs>
        <w:ind w:left="0" w:firstLine="0"/>
        <w:rPr>
          <w:rFonts w:eastAsia="Cambria"/>
          <w:bCs/>
          <w:sz w:val="23"/>
          <w:szCs w:val="23"/>
        </w:rPr>
      </w:pPr>
      <w:r w:rsidRPr="005315E5">
        <w:rPr>
          <w:rFonts w:eastAsia="Cambria"/>
          <w:bCs/>
          <w:sz w:val="23"/>
          <w:szCs w:val="23"/>
        </w:rPr>
        <w:t xml:space="preserve"> público-alvo;</w:t>
      </w:r>
    </w:p>
    <w:p w14:paraId="4BE838B5" w14:textId="77777777" w:rsidR="0021062B" w:rsidRPr="005315E5" w:rsidRDefault="0021062B" w:rsidP="000872F4">
      <w:pPr>
        <w:pStyle w:val="PargrafodaLista"/>
        <w:tabs>
          <w:tab w:val="left" w:pos="142"/>
          <w:tab w:val="left" w:pos="284"/>
          <w:tab w:val="left" w:pos="851"/>
        </w:tabs>
        <w:ind w:left="0"/>
        <w:rPr>
          <w:rFonts w:eastAsia="Cambria"/>
          <w:bCs/>
          <w:sz w:val="23"/>
          <w:szCs w:val="23"/>
        </w:rPr>
      </w:pPr>
    </w:p>
    <w:p w14:paraId="5BF58B66" w14:textId="168A77B4" w:rsidR="003D61F3" w:rsidRPr="005315E5" w:rsidRDefault="003D61F3" w:rsidP="000872F4">
      <w:pPr>
        <w:pStyle w:val="PargrafodaLista"/>
        <w:numPr>
          <w:ilvl w:val="0"/>
          <w:numId w:val="9"/>
        </w:numPr>
        <w:tabs>
          <w:tab w:val="left" w:pos="142"/>
          <w:tab w:val="left" w:pos="284"/>
          <w:tab w:val="left" w:pos="426"/>
          <w:tab w:val="left" w:pos="567"/>
          <w:tab w:val="left" w:pos="851"/>
          <w:tab w:val="left" w:pos="1701"/>
        </w:tabs>
        <w:ind w:left="0" w:firstLine="0"/>
        <w:rPr>
          <w:rFonts w:eastAsia="Cambria"/>
          <w:bCs/>
          <w:sz w:val="23"/>
          <w:szCs w:val="23"/>
        </w:rPr>
      </w:pPr>
      <w:r w:rsidRPr="005315E5">
        <w:rPr>
          <w:rFonts w:eastAsia="Cambria"/>
          <w:bCs/>
          <w:sz w:val="23"/>
          <w:szCs w:val="23"/>
        </w:rPr>
        <w:t>abrangência geográfica;</w:t>
      </w:r>
    </w:p>
    <w:p w14:paraId="146C81E6" w14:textId="77777777" w:rsidR="0021062B" w:rsidRPr="005315E5" w:rsidRDefault="0021062B" w:rsidP="000872F4">
      <w:pPr>
        <w:pStyle w:val="PargrafodaLista"/>
        <w:tabs>
          <w:tab w:val="left" w:pos="142"/>
          <w:tab w:val="left" w:pos="284"/>
          <w:tab w:val="left" w:pos="851"/>
        </w:tabs>
        <w:ind w:left="0"/>
        <w:rPr>
          <w:rFonts w:eastAsia="Cambria"/>
          <w:bCs/>
          <w:sz w:val="23"/>
          <w:szCs w:val="23"/>
        </w:rPr>
      </w:pPr>
    </w:p>
    <w:p w14:paraId="220D4F41" w14:textId="689D2FA9" w:rsidR="0021062B" w:rsidRPr="005315E5" w:rsidRDefault="003D61F3" w:rsidP="000872F4">
      <w:pPr>
        <w:pStyle w:val="PargrafodaLista"/>
        <w:numPr>
          <w:ilvl w:val="0"/>
          <w:numId w:val="9"/>
        </w:numPr>
        <w:tabs>
          <w:tab w:val="left" w:pos="142"/>
          <w:tab w:val="left" w:pos="284"/>
          <w:tab w:val="left" w:pos="426"/>
          <w:tab w:val="left" w:pos="567"/>
          <w:tab w:val="left" w:pos="851"/>
          <w:tab w:val="left" w:pos="1701"/>
        </w:tabs>
        <w:ind w:left="0" w:firstLine="0"/>
        <w:rPr>
          <w:rFonts w:eastAsia="Cambria"/>
          <w:bCs/>
          <w:sz w:val="23"/>
          <w:szCs w:val="23"/>
        </w:rPr>
      </w:pPr>
      <w:r w:rsidRPr="005315E5">
        <w:rPr>
          <w:rFonts w:eastAsia="Cambria"/>
          <w:bCs/>
          <w:sz w:val="23"/>
          <w:szCs w:val="23"/>
        </w:rPr>
        <w:t xml:space="preserve">contribuições do evento ou ação para o segmento da </w:t>
      </w:r>
      <w:proofErr w:type="spellStart"/>
      <w:r w:rsidR="00B3457F" w:rsidRPr="005315E5">
        <w:rPr>
          <w:rFonts w:eastAsia="Cambria"/>
          <w:bCs/>
          <w:sz w:val="23"/>
          <w:szCs w:val="23"/>
        </w:rPr>
        <w:t>ATHIS</w:t>
      </w:r>
      <w:proofErr w:type="spellEnd"/>
      <w:r w:rsidRPr="005315E5">
        <w:rPr>
          <w:rFonts w:eastAsia="Cambria"/>
          <w:bCs/>
          <w:sz w:val="23"/>
          <w:szCs w:val="23"/>
        </w:rPr>
        <w:t>;</w:t>
      </w:r>
    </w:p>
    <w:p w14:paraId="481ACB6F" w14:textId="77777777" w:rsidR="00B3457F" w:rsidRPr="005315E5" w:rsidRDefault="00B3457F" w:rsidP="000872F4">
      <w:pPr>
        <w:pStyle w:val="PargrafodaLista"/>
        <w:tabs>
          <w:tab w:val="left" w:pos="142"/>
          <w:tab w:val="left" w:pos="284"/>
          <w:tab w:val="left" w:pos="851"/>
        </w:tabs>
        <w:ind w:left="0"/>
        <w:rPr>
          <w:rFonts w:eastAsia="Cambria"/>
          <w:bCs/>
          <w:sz w:val="23"/>
          <w:szCs w:val="23"/>
        </w:rPr>
      </w:pPr>
    </w:p>
    <w:p w14:paraId="4412B290" w14:textId="77777777" w:rsidR="00B3457F" w:rsidRPr="005315E5" w:rsidRDefault="003D61F3" w:rsidP="000872F4">
      <w:pPr>
        <w:pStyle w:val="PargrafodaLista"/>
        <w:numPr>
          <w:ilvl w:val="0"/>
          <w:numId w:val="9"/>
        </w:numPr>
        <w:tabs>
          <w:tab w:val="left" w:pos="142"/>
          <w:tab w:val="left" w:pos="284"/>
          <w:tab w:val="left" w:pos="426"/>
          <w:tab w:val="left" w:pos="567"/>
          <w:tab w:val="left" w:pos="851"/>
          <w:tab w:val="left" w:pos="1701"/>
        </w:tabs>
        <w:ind w:left="0" w:firstLine="0"/>
        <w:rPr>
          <w:rFonts w:eastAsia="Cambria"/>
          <w:bCs/>
          <w:sz w:val="23"/>
          <w:szCs w:val="23"/>
        </w:rPr>
      </w:pPr>
      <w:r w:rsidRPr="005315E5">
        <w:rPr>
          <w:rFonts w:eastAsia="Cambria"/>
          <w:bCs/>
          <w:sz w:val="23"/>
          <w:szCs w:val="23"/>
        </w:rPr>
        <w:t>programação ou roteiro definitivo ou provisório;</w:t>
      </w:r>
    </w:p>
    <w:p w14:paraId="1C59177B" w14:textId="77777777" w:rsidR="00B3457F" w:rsidRPr="005315E5" w:rsidRDefault="00B3457F" w:rsidP="000872F4">
      <w:pPr>
        <w:pStyle w:val="PargrafodaLista"/>
        <w:tabs>
          <w:tab w:val="left" w:pos="142"/>
          <w:tab w:val="left" w:pos="284"/>
          <w:tab w:val="left" w:pos="851"/>
        </w:tabs>
        <w:ind w:left="0"/>
        <w:rPr>
          <w:rFonts w:eastAsia="Cambria"/>
          <w:bCs/>
          <w:sz w:val="23"/>
          <w:szCs w:val="23"/>
        </w:rPr>
      </w:pPr>
    </w:p>
    <w:p w14:paraId="32EB8AF7" w14:textId="22A7DC13" w:rsidR="003D61F3" w:rsidRPr="005315E5" w:rsidRDefault="003D61F3" w:rsidP="000872F4">
      <w:pPr>
        <w:pStyle w:val="PargrafodaLista"/>
        <w:numPr>
          <w:ilvl w:val="0"/>
          <w:numId w:val="9"/>
        </w:numPr>
        <w:tabs>
          <w:tab w:val="left" w:pos="142"/>
          <w:tab w:val="left" w:pos="284"/>
          <w:tab w:val="left" w:pos="426"/>
          <w:tab w:val="left" w:pos="567"/>
          <w:tab w:val="left" w:pos="851"/>
          <w:tab w:val="left" w:pos="1701"/>
        </w:tabs>
        <w:ind w:left="0" w:firstLine="0"/>
        <w:rPr>
          <w:rFonts w:eastAsia="Cambria"/>
          <w:bCs/>
          <w:sz w:val="23"/>
          <w:szCs w:val="23"/>
        </w:rPr>
      </w:pPr>
      <w:r w:rsidRPr="005315E5">
        <w:rPr>
          <w:rFonts w:eastAsia="Cambria"/>
          <w:bCs/>
          <w:sz w:val="23"/>
          <w:szCs w:val="23"/>
        </w:rPr>
        <w:t xml:space="preserve"> valor solicitado;</w:t>
      </w:r>
    </w:p>
    <w:p w14:paraId="07BADC27" w14:textId="77777777" w:rsidR="00B3457F" w:rsidRPr="005315E5" w:rsidRDefault="00B3457F" w:rsidP="000872F4">
      <w:pPr>
        <w:pStyle w:val="PargrafodaLista"/>
        <w:tabs>
          <w:tab w:val="left" w:pos="142"/>
          <w:tab w:val="left" w:pos="284"/>
          <w:tab w:val="left" w:pos="851"/>
        </w:tabs>
        <w:ind w:left="0"/>
        <w:rPr>
          <w:rFonts w:eastAsia="Cambria"/>
          <w:bCs/>
          <w:sz w:val="23"/>
          <w:szCs w:val="23"/>
        </w:rPr>
      </w:pPr>
    </w:p>
    <w:p w14:paraId="6258A409" w14:textId="77777777" w:rsidR="00B3457F" w:rsidRPr="005315E5" w:rsidRDefault="003D61F3" w:rsidP="000872F4">
      <w:pPr>
        <w:pStyle w:val="PargrafodaLista"/>
        <w:numPr>
          <w:ilvl w:val="0"/>
          <w:numId w:val="9"/>
        </w:numPr>
        <w:tabs>
          <w:tab w:val="left" w:pos="142"/>
          <w:tab w:val="left" w:pos="284"/>
          <w:tab w:val="left" w:pos="426"/>
          <w:tab w:val="left" w:pos="567"/>
          <w:tab w:val="left" w:pos="851"/>
          <w:tab w:val="left" w:pos="1701"/>
        </w:tabs>
        <w:ind w:left="0" w:firstLine="0"/>
        <w:rPr>
          <w:rFonts w:eastAsia="Cambria"/>
          <w:bCs/>
          <w:sz w:val="23"/>
          <w:szCs w:val="23"/>
        </w:rPr>
      </w:pPr>
      <w:r w:rsidRPr="005315E5">
        <w:rPr>
          <w:rFonts w:eastAsia="Cambria"/>
          <w:bCs/>
          <w:sz w:val="23"/>
          <w:szCs w:val="23"/>
        </w:rPr>
        <w:t>estimativas de custos gerais para realização do evento ou ação;</w:t>
      </w:r>
    </w:p>
    <w:p w14:paraId="7D99E108" w14:textId="77777777" w:rsidR="00B3457F" w:rsidRPr="005315E5" w:rsidRDefault="00B3457F" w:rsidP="000872F4">
      <w:pPr>
        <w:pStyle w:val="PargrafodaLista"/>
        <w:tabs>
          <w:tab w:val="left" w:pos="142"/>
          <w:tab w:val="left" w:pos="284"/>
          <w:tab w:val="left" w:pos="851"/>
        </w:tabs>
        <w:ind w:left="0"/>
        <w:rPr>
          <w:rFonts w:eastAsia="Cambria"/>
          <w:bCs/>
          <w:sz w:val="23"/>
          <w:szCs w:val="23"/>
        </w:rPr>
      </w:pPr>
    </w:p>
    <w:p w14:paraId="113EFB9A" w14:textId="192EDE19" w:rsidR="003D61F3" w:rsidRPr="005315E5" w:rsidRDefault="003D61F3" w:rsidP="000872F4">
      <w:pPr>
        <w:pStyle w:val="PargrafodaLista"/>
        <w:numPr>
          <w:ilvl w:val="0"/>
          <w:numId w:val="9"/>
        </w:numPr>
        <w:tabs>
          <w:tab w:val="left" w:pos="142"/>
          <w:tab w:val="left" w:pos="284"/>
          <w:tab w:val="left" w:pos="426"/>
          <w:tab w:val="left" w:pos="567"/>
          <w:tab w:val="left" w:pos="851"/>
          <w:tab w:val="left" w:pos="1701"/>
        </w:tabs>
        <w:ind w:left="0" w:firstLine="0"/>
        <w:rPr>
          <w:rFonts w:eastAsia="Cambria"/>
          <w:bCs/>
          <w:sz w:val="23"/>
          <w:szCs w:val="23"/>
        </w:rPr>
      </w:pPr>
      <w:r w:rsidRPr="005315E5">
        <w:rPr>
          <w:rFonts w:eastAsia="Cambria"/>
          <w:bCs/>
          <w:sz w:val="23"/>
          <w:szCs w:val="23"/>
        </w:rPr>
        <w:t xml:space="preserve"> plano de divulgação;</w:t>
      </w:r>
    </w:p>
    <w:p w14:paraId="66B94994" w14:textId="77777777" w:rsidR="00B3457F" w:rsidRPr="005315E5" w:rsidRDefault="00B3457F" w:rsidP="000872F4">
      <w:pPr>
        <w:pStyle w:val="PargrafodaLista"/>
        <w:tabs>
          <w:tab w:val="left" w:pos="142"/>
          <w:tab w:val="left" w:pos="284"/>
          <w:tab w:val="left" w:pos="851"/>
        </w:tabs>
        <w:ind w:left="0"/>
        <w:rPr>
          <w:rFonts w:eastAsia="Cambria"/>
          <w:bCs/>
          <w:sz w:val="23"/>
          <w:szCs w:val="23"/>
        </w:rPr>
      </w:pPr>
    </w:p>
    <w:p w14:paraId="3846FC91" w14:textId="3D01CDF3" w:rsidR="003D61F3" w:rsidRPr="005315E5" w:rsidRDefault="003D61F3" w:rsidP="000872F4">
      <w:pPr>
        <w:pStyle w:val="PargrafodaLista"/>
        <w:numPr>
          <w:ilvl w:val="0"/>
          <w:numId w:val="9"/>
        </w:numPr>
        <w:tabs>
          <w:tab w:val="left" w:pos="142"/>
          <w:tab w:val="left" w:pos="284"/>
          <w:tab w:val="left" w:pos="426"/>
          <w:tab w:val="left" w:pos="567"/>
          <w:tab w:val="left" w:pos="851"/>
          <w:tab w:val="left" w:pos="1701"/>
        </w:tabs>
        <w:ind w:left="0" w:firstLine="0"/>
        <w:rPr>
          <w:rFonts w:eastAsia="Cambria"/>
          <w:bCs/>
          <w:sz w:val="23"/>
          <w:szCs w:val="23"/>
        </w:rPr>
      </w:pPr>
      <w:r w:rsidRPr="005315E5">
        <w:rPr>
          <w:rFonts w:eastAsia="Cambria"/>
          <w:bCs/>
          <w:sz w:val="23"/>
          <w:szCs w:val="23"/>
        </w:rPr>
        <w:t>contrapartidas ou proposta de retorno institucional;</w:t>
      </w:r>
    </w:p>
    <w:p w14:paraId="7A4AB423" w14:textId="77777777" w:rsidR="00B3457F" w:rsidRPr="005315E5" w:rsidRDefault="00B3457F" w:rsidP="000872F4">
      <w:pPr>
        <w:pStyle w:val="PargrafodaLista"/>
        <w:tabs>
          <w:tab w:val="left" w:pos="142"/>
          <w:tab w:val="left" w:pos="284"/>
          <w:tab w:val="left" w:pos="851"/>
        </w:tabs>
        <w:ind w:left="0"/>
        <w:rPr>
          <w:rFonts w:eastAsia="Cambria"/>
          <w:bCs/>
          <w:sz w:val="23"/>
          <w:szCs w:val="23"/>
        </w:rPr>
      </w:pPr>
    </w:p>
    <w:p w14:paraId="329BAEB5" w14:textId="19615872" w:rsidR="003D61F3" w:rsidRPr="005315E5" w:rsidRDefault="003D61F3" w:rsidP="000872F4">
      <w:pPr>
        <w:pStyle w:val="PargrafodaLista"/>
        <w:numPr>
          <w:ilvl w:val="0"/>
          <w:numId w:val="9"/>
        </w:numPr>
        <w:tabs>
          <w:tab w:val="left" w:pos="142"/>
          <w:tab w:val="left" w:pos="284"/>
          <w:tab w:val="left" w:pos="426"/>
          <w:tab w:val="left" w:pos="567"/>
          <w:tab w:val="left" w:pos="851"/>
          <w:tab w:val="left" w:pos="1701"/>
        </w:tabs>
        <w:ind w:left="0" w:firstLine="0"/>
        <w:rPr>
          <w:rFonts w:eastAsia="Cambria"/>
          <w:bCs/>
          <w:sz w:val="23"/>
          <w:szCs w:val="23"/>
        </w:rPr>
      </w:pPr>
      <w:r w:rsidRPr="005315E5">
        <w:rPr>
          <w:rFonts w:eastAsia="Cambria"/>
          <w:bCs/>
          <w:sz w:val="23"/>
          <w:szCs w:val="23"/>
        </w:rPr>
        <w:t>dados bancários da empresa, entidade ou instituição proponente para depósito do apoio solicitado;</w:t>
      </w:r>
    </w:p>
    <w:p w14:paraId="7383360D" w14:textId="77777777" w:rsidR="00B3457F" w:rsidRPr="005315E5" w:rsidRDefault="00B3457F" w:rsidP="000872F4">
      <w:pPr>
        <w:pStyle w:val="PargrafodaLista"/>
        <w:tabs>
          <w:tab w:val="left" w:pos="142"/>
          <w:tab w:val="left" w:pos="284"/>
          <w:tab w:val="left" w:pos="851"/>
        </w:tabs>
        <w:ind w:left="0"/>
        <w:rPr>
          <w:rFonts w:eastAsia="Cambria"/>
          <w:bCs/>
          <w:sz w:val="23"/>
          <w:szCs w:val="23"/>
        </w:rPr>
      </w:pPr>
    </w:p>
    <w:p w14:paraId="626DED20" w14:textId="104D39DA" w:rsidR="003D61F3" w:rsidRPr="005315E5" w:rsidRDefault="003D61F3" w:rsidP="000872F4">
      <w:pPr>
        <w:pStyle w:val="PargrafodaLista"/>
        <w:numPr>
          <w:ilvl w:val="0"/>
          <w:numId w:val="9"/>
        </w:numPr>
        <w:tabs>
          <w:tab w:val="left" w:pos="142"/>
          <w:tab w:val="left" w:pos="284"/>
          <w:tab w:val="left" w:pos="426"/>
          <w:tab w:val="left" w:pos="567"/>
          <w:tab w:val="left" w:pos="851"/>
        </w:tabs>
        <w:ind w:left="0" w:firstLine="0"/>
        <w:rPr>
          <w:rFonts w:eastAsia="Cambria"/>
          <w:bCs/>
          <w:sz w:val="23"/>
          <w:szCs w:val="23"/>
        </w:rPr>
      </w:pPr>
      <w:r w:rsidRPr="005315E5">
        <w:rPr>
          <w:rFonts w:eastAsia="Cambria"/>
          <w:bCs/>
          <w:sz w:val="23"/>
          <w:szCs w:val="23"/>
        </w:rPr>
        <w:t xml:space="preserve"> identificação do ou dos responsáveis pelo projeto;</w:t>
      </w:r>
    </w:p>
    <w:p w14:paraId="0D523EE7" w14:textId="77777777" w:rsidR="00B3457F" w:rsidRPr="005315E5" w:rsidRDefault="00B3457F" w:rsidP="000872F4">
      <w:pPr>
        <w:pStyle w:val="PargrafodaLista"/>
        <w:tabs>
          <w:tab w:val="left" w:pos="142"/>
          <w:tab w:val="left" w:pos="284"/>
          <w:tab w:val="left" w:pos="851"/>
        </w:tabs>
        <w:ind w:left="0"/>
        <w:rPr>
          <w:rFonts w:eastAsia="Cambria"/>
          <w:bCs/>
          <w:sz w:val="23"/>
          <w:szCs w:val="23"/>
        </w:rPr>
      </w:pPr>
    </w:p>
    <w:p w14:paraId="2E2ED552" w14:textId="01536C55" w:rsidR="003D61F3" w:rsidRPr="005315E5" w:rsidRDefault="003D61F3" w:rsidP="000872F4">
      <w:pPr>
        <w:pStyle w:val="PargrafodaLista"/>
        <w:numPr>
          <w:ilvl w:val="0"/>
          <w:numId w:val="9"/>
        </w:numPr>
        <w:tabs>
          <w:tab w:val="left" w:pos="142"/>
          <w:tab w:val="left" w:pos="284"/>
          <w:tab w:val="left" w:pos="426"/>
          <w:tab w:val="left" w:pos="567"/>
          <w:tab w:val="left" w:pos="851"/>
        </w:tabs>
        <w:ind w:left="0" w:firstLine="0"/>
        <w:rPr>
          <w:rFonts w:eastAsia="Cambria"/>
          <w:bCs/>
          <w:sz w:val="23"/>
          <w:szCs w:val="23"/>
        </w:rPr>
      </w:pPr>
      <w:r w:rsidRPr="005315E5">
        <w:rPr>
          <w:rFonts w:eastAsia="Cambria"/>
          <w:bCs/>
          <w:sz w:val="23"/>
          <w:szCs w:val="23"/>
        </w:rPr>
        <w:t>layouts ou artes finais das peças gráficas e eletrônicas de divulgação do evento ou ação, com suas características técnicas e com a proposta de aplicação da logomarca do CAU/</w:t>
      </w:r>
      <w:r w:rsidR="00B3457F" w:rsidRPr="005315E5">
        <w:rPr>
          <w:rFonts w:eastAsia="Cambria"/>
          <w:bCs/>
          <w:sz w:val="23"/>
          <w:szCs w:val="23"/>
        </w:rPr>
        <w:t>DF</w:t>
      </w:r>
      <w:r w:rsidRPr="005315E5">
        <w:rPr>
          <w:rFonts w:eastAsia="Cambria"/>
          <w:bCs/>
          <w:sz w:val="23"/>
          <w:szCs w:val="23"/>
        </w:rPr>
        <w:t>;</w:t>
      </w:r>
      <w:r w:rsidR="00B3457F" w:rsidRPr="005315E5">
        <w:rPr>
          <w:rFonts w:eastAsia="Cambria"/>
          <w:bCs/>
          <w:sz w:val="23"/>
          <w:szCs w:val="23"/>
        </w:rPr>
        <w:t xml:space="preserve"> e</w:t>
      </w:r>
    </w:p>
    <w:p w14:paraId="627420E5" w14:textId="77777777" w:rsidR="00B3457F" w:rsidRPr="005315E5" w:rsidRDefault="00B3457F" w:rsidP="000872F4">
      <w:pPr>
        <w:pStyle w:val="PargrafodaLista"/>
        <w:tabs>
          <w:tab w:val="left" w:pos="142"/>
          <w:tab w:val="left" w:pos="284"/>
          <w:tab w:val="left" w:pos="851"/>
        </w:tabs>
        <w:ind w:left="0"/>
        <w:rPr>
          <w:rFonts w:eastAsia="Cambria"/>
          <w:bCs/>
          <w:sz w:val="23"/>
          <w:szCs w:val="23"/>
        </w:rPr>
      </w:pPr>
    </w:p>
    <w:p w14:paraId="6634E90C" w14:textId="4B839BA2" w:rsidR="003D61F3" w:rsidRPr="005315E5" w:rsidRDefault="003D61F3" w:rsidP="000872F4">
      <w:pPr>
        <w:pStyle w:val="PargrafodaLista"/>
        <w:numPr>
          <w:ilvl w:val="0"/>
          <w:numId w:val="9"/>
        </w:numPr>
        <w:tabs>
          <w:tab w:val="left" w:pos="142"/>
          <w:tab w:val="left" w:pos="284"/>
          <w:tab w:val="left" w:pos="426"/>
          <w:tab w:val="left" w:pos="567"/>
          <w:tab w:val="left" w:pos="851"/>
        </w:tabs>
        <w:ind w:left="0" w:firstLine="0"/>
        <w:rPr>
          <w:rFonts w:eastAsia="Cambria"/>
          <w:bCs/>
          <w:sz w:val="23"/>
          <w:szCs w:val="23"/>
        </w:rPr>
      </w:pPr>
      <w:r w:rsidRPr="005315E5">
        <w:rPr>
          <w:rFonts w:eastAsia="Cambria"/>
          <w:bCs/>
          <w:sz w:val="23"/>
          <w:szCs w:val="23"/>
        </w:rPr>
        <w:t xml:space="preserve">produtos </w:t>
      </w:r>
      <w:r w:rsidR="007E0B45" w:rsidRPr="005315E5">
        <w:rPr>
          <w:rFonts w:eastAsia="Cambria"/>
          <w:bCs/>
          <w:sz w:val="23"/>
          <w:szCs w:val="23"/>
        </w:rPr>
        <w:t xml:space="preserve">a serem </w:t>
      </w:r>
      <w:r w:rsidRPr="005315E5">
        <w:rPr>
          <w:rFonts w:eastAsia="Cambria"/>
          <w:bCs/>
          <w:sz w:val="23"/>
          <w:szCs w:val="23"/>
        </w:rPr>
        <w:t>gerados com a ação e seus desdobramentos.</w:t>
      </w:r>
    </w:p>
    <w:p w14:paraId="5CB8231E" w14:textId="50D1825D" w:rsidR="000543CD" w:rsidRPr="005315E5" w:rsidRDefault="000543CD" w:rsidP="000872F4">
      <w:pPr>
        <w:pStyle w:val="PargrafodaLista"/>
        <w:numPr>
          <w:ilvl w:val="0"/>
          <w:numId w:val="2"/>
        </w:numPr>
        <w:tabs>
          <w:tab w:val="left" w:pos="142"/>
          <w:tab w:val="left" w:pos="284"/>
          <w:tab w:val="left" w:pos="567"/>
          <w:tab w:val="left" w:pos="709"/>
          <w:tab w:val="left" w:pos="851"/>
          <w:tab w:val="left" w:pos="1701"/>
        </w:tabs>
        <w:ind w:left="0" w:firstLine="0"/>
        <w:rPr>
          <w:rFonts w:eastAsia="Cambria"/>
          <w:bCs/>
          <w:sz w:val="23"/>
          <w:szCs w:val="23"/>
        </w:rPr>
      </w:pPr>
      <w:r w:rsidRPr="005315E5">
        <w:rPr>
          <w:rFonts w:eastAsia="Cambria"/>
          <w:bCs/>
          <w:sz w:val="23"/>
          <w:szCs w:val="23"/>
        </w:rPr>
        <w:t>As propostas que contemplarem espaço para auditório ou área de exposição para montagem de estande do CAU</w:t>
      </w:r>
      <w:r w:rsidR="00B3457F" w:rsidRPr="005315E5">
        <w:rPr>
          <w:rFonts w:eastAsia="Cambria"/>
          <w:bCs/>
          <w:sz w:val="23"/>
          <w:szCs w:val="23"/>
        </w:rPr>
        <w:t>/DF</w:t>
      </w:r>
      <w:r w:rsidRPr="005315E5">
        <w:rPr>
          <w:rFonts w:eastAsia="Cambria"/>
          <w:bCs/>
          <w:sz w:val="23"/>
          <w:szCs w:val="23"/>
        </w:rPr>
        <w:t xml:space="preserve"> deverão ser enviadas contendo, além das informações solicitadas no item anterior, os seguintes documentos:</w:t>
      </w:r>
    </w:p>
    <w:p w14:paraId="10830F04" w14:textId="1CEC2306" w:rsidR="00B3457F" w:rsidRPr="005315E5" w:rsidRDefault="00B3457F" w:rsidP="000872F4">
      <w:pPr>
        <w:pStyle w:val="PargrafodaLista"/>
        <w:tabs>
          <w:tab w:val="left" w:pos="142"/>
          <w:tab w:val="left" w:pos="284"/>
          <w:tab w:val="left" w:pos="567"/>
          <w:tab w:val="left" w:pos="709"/>
          <w:tab w:val="left" w:pos="851"/>
          <w:tab w:val="left" w:pos="1701"/>
        </w:tabs>
        <w:ind w:left="0"/>
        <w:rPr>
          <w:rFonts w:eastAsia="Cambria"/>
          <w:bCs/>
          <w:sz w:val="23"/>
          <w:szCs w:val="23"/>
        </w:rPr>
      </w:pPr>
    </w:p>
    <w:p w14:paraId="2BBC6A24" w14:textId="71186998" w:rsidR="00DE5644" w:rsidRPr="005315E5" w:rsidRDefault="00DE5644" w:rsidP="000872F4">
      <w:pPr>
        <w:pStyle w:val="PargrafodaLista"/>
        <w:numPr>
          <w:ilvl w:val="0"/>
          <w:numId w:val="10"/>
        </w:numPr>
        <w:tabs>
          <w:tab w:val="left" w:pos="142"/>
          <w:tab w:val="left" w:pos="284"/>
          <w:tab w:val="left" w:pos="360"/>
          <w:tab w:val="left" w:pos="426"/>
          <w:tab w:val="left" w:pos="851"/>
          <w:tab w:val="left" w:pos="1701"/>
        </w:tabs>
        <w:ind w:left="0" w:firstLine="0"/>
        <w:rPr>
          <w:rFonts w:eastAsia="Cambria"/>
          <w:bCs/>
          <w:sz w:val="23"/>
          <w:szCs w:val="23"/>
        </w:rPr>
      </w:pPr>
      <w:r w:rsidRPr="005315E5">
        <w:rPr>
          <w:rFonts w:eastAsia="Cambria"/>
          <w:bCs/>
          <w:sz w:val="23"/>
          <w:szCs w:val="23"/>
        </w:rPr>
        <w:t>planta geral do local do evento, se houver;</w:t>
      </w:r>
    </w:p>
    <w:p w14:paraId="5097E41A" w14:textId="77777777" w:rsidR="00CB436A" w:rsidRPr="005315E5" w:rsidRDefault="00CB436A" w:rsidP="000872F4">
      <w:pPr>
        <w:pStyle w:val="PargrafodaLista"/>
        <w:tabs>
          <w:tab w:val="left" w:pos="142"/>
          <w:tab w:val="left" w:pos="284"/>
          <w:tab w:val="left" w:pos="360"/>
          <w:tab w:val="left" w:pos="426"/>
          <w:tab w:val="left" w:pos="851"/>
          <w:tab w:val="left" w:pos="1701"/>
        </w:tabs>
        <w:ind w:left="0"/>
        <w:rPr>
          <w:rFonts w:eastAsia="Cambria"/>
          <w:bCs/>
          <w:sz w:val="23"/>
          <w:szCs w:val="23"/>
        </w:rPr>
      </w:pPr>
    </w:p>
    <w:p w14:paraId="2046FC0D" w14:textId="53BF0B5E" w:rsidR="00CB436A" w:rsidRPr="005315E5" w:rsidRDefault="00DE5644" w:rsidP="000872F4">
      <w:pPr>
        <w:pStyle w:val="PargrafodaLista"/>
        <w:numPr>
          <w:ilvl w:val="0"/>
          <w:numId w:val="10"/>
        </w:numPr>
        <w:tabs>
          <w:tab w:val="left" w:pos="142"/>
          <w:tab w:val="left" w:pos="284"/>
          <w:tab w:val="left" w:pos="360"/>
          <w:tab w:val="left" w:pos="426"/>
          <w:tab w:val="left" w:pos="851"/>
          <w:tab w:val="left" w:pos="1701"/>
        </w:tabs>
        <w:ind w:left="0" w:firstLine="0"/>
        <w:rPr>
          <w:rFonts w:eastAsia="Cambria"/>
          <w:bCs/>
          <w:sz w:val="23"/>
          <w:szCs w:val="23"/>
        </w:rPr>
      </w:pPr>
      <w:r w:rsidRPr="005315E5">
        <w:rPr>
          <w:rFonts w:eastAsia="Cambria"/>
          <w:bCs/>
          <w:sz w:val="23"/>
          <w:szCs w:val="23"/>
        </w:rPr>
        <w:lastRenderedPageBreak/>
        <w:t>planta do pavilhão de exposição, com a localização do espaço destinado ao CAU/</w:t>
      </w:r>
      <w:r w:rsidR="00CB436A" w:rsidRPr="005315E5">
        <w:rPr>
          <w:rFonts w:eastAsia="Cambria"/>
          <w:bCs/>
          <w:sz w:val="23"/>
          <w:szCs w:val="23"/>
        </w:rPr>
        <w:t>DF</w:t>
      </w:r>
      <w:r w:rsidRPr="005315E5">
        <w:rPr>
          <w:rFonts w:eastAsia="Cambria"/>
          <w:bCs/>
          <w:sz w:val="23"/>
          <w:szCs w:val="23"/>
        </w:rPr>
        <w:t xml:space="preserve"> e a indicação dos expositores ao entorno;</w:t>
      </w:r>
    </w:p>
    <w:p w14:paraId="63240A69" w14:textId="77777777" w:rsidR="00D21822" w:rsidRPr="005315E5" w:rsidRDefault="00D21822" w:rsidP="000872F4">
      <w:pPr>
        <w:pStyle w:val="PargrafodaLista"/>
        <w:tabs>
          <w:tab w:val="left" w:pos="142"/>
          <w:tab w:val="left" w:pos="284"/>
          <w:tab w:val="left" w:pos="360"/>
          <w:tab w:val="left" w:pos="426"/>
          <w:tab w:val="left" w:pos="851"/>
          <w:tab w:val="left" w:pos="1701"/>
        </w:tabs>
        <w:ind w:left="0"/>
        <w:rPr>
          <w:rFonts w:eastAsia="Cambria"/>
          <w:bCs/>
          <w:sz w:val="23"/>
          <w:szCs w:val="23"/>
        </w:rPr>
      </w:pPr>
    </w:p>
    <w:p w14:paraId="4FD92971" w14:textId="5090D1AB" w:rsidR="00DE5644" w:rsidRPr="005315E5" w:rsidRDefault="00DE5644" w:rsidP="000872F4">
      <w:pPr>
        <w:pStyle w:val="PargrafodaLista"/>
        <w:numPr>
          <w:ilvl w:val="0"/>
          <w:numId w:val="10"/>
        </w:numPr>
        <w:tabs>
          <w:tab w:val="left" w:pos="142"/>
          <w:tab w:val="left" w:pos="284"/>
          <w:tab w:val="left" w:pos="360"/>
          <w:tab w:val="left" w:pos="426"/>
          <w:tab w:val="left" w:pos="851"/>
          <w:tab w:val="left" w:pos="1701"/>
        </w:tabs>
        <w:ind w:left="0" w:firstLine="0"/>
        <w:rPr>
          <w:rFonts w:eastAsia="Cambria"/>
          <w:bCs/>
          <w:sz w:val="23"/>
          <w:szCs w:val="23"/>
        </w:rPr>
      </w:pPr>
      <w:r w:rsidRPr="005315E5">
        <w:rPr>
          <w:rFonts w:eastAsia="Cambria"/>
          <w:bCs/>
          <w:sz w:val="23"/>
          <w:szCs w:val="23"/>
        </w:rPr>
        <w:t>planta do estande a ser ocupado pelo CAU/</w:t>
      </w:r>
      <w:r w:rsidR="00CB436A" w:rsidRPr="005315E5">
        <w:rPr>
          <w:rFonts w:eastAsia="Cambria"/>
          <w:bCs/>
          <w:sz w:val="23"/>
          <w:szCs w:val="23"/>
        </w:rPr>
        <w:t>DF</w:t>
      </w:r>
      <w:r w:rsidRPr="005315E5">
        <w:rPr>
          <w:rFonts w:eastAsia="Cambria"/>
          <w:bCs/>
          <w:sz w:val="23"/>
          <w:szCs w:val="23"/>
        </w:rPr>
        <w:t>;</w:t>
      </w:r>
      <w:r w:rsidR="00CB436A" w:rsidRPr="005315E5">
        <w:rPr>
          <w:rFonts w:eastAsia="Cambria"/>
          <w:bCs/>
          <w:sz w:val="23"/>
          <w:szCs w:val="23"/>
        </w:rPr>
        <w:t xml:space="preserve"> e</w:t>
      </w:r>
    </w:p>
    <w:p w14:paraId="3B5D02CF" w14:textId="77777777" w:rsidR="00CB436A" w:rsidRPr="005315E5" w:rsidRDefault="00CB436A" w:rsidP="000872F4">
      <w:pPr>
        <w:pStyle w:val="PargrafodaLista"/>
        <w:tabs>
          <w:tab w:val="left" w:pos="851"/>
        </w:tabs>
        <w:ind w:left="0"/>
        <w:rPr>
          <w:rFonts w:eastAsia="Cambria"/>
          <w:bCs/>
          <w:sz w:val="23"/>
          <w:szCs w:val="23"/>
        </w:rPr>
      </w:pPr>
    </w:p>
    <w:p w14:paraId="7EB5BBA2" w14:textId="133C46CB" w:rsidR="00DE5644" w:rsidRPr="005315E5" w:rsidRDefault="00DE5644" w:rsidP="000872F4">
      <w:pPr>
        <w:pStyle w:val="PargrafodaLista"/>
        <w:numPr>
          <w:ilvl w:val="0"/>
          <w:numId w:val="10"/>
        </w:numPr>
        <w:tabs>
          <w:tab w:val="left" w:pos="142"/>
          <w:tab w:val="left" w:pos="284"/>
          <w:tab w:val="left" w:pos="360"/>
          <w:tab w:val="left" w:pos="426"/>
          <w:tab w:val="left" w:pos="851"/>
          <w:tab w:val="left" w:pos="1701"/>
        </w:tabs>
        <w:ind w:left="0" w:firstLine="0"/>
        <w:rPr>
          <w:rFonts w:eastAsia="Cambria"/>
          <w:bCs/>
          <w:sz w:val="23"/>
          <w:szCs w:val="23"/>
        </w:rPr>
      </w:pPr>
      <w:r w:rsidRPr="005315E5">
        <w:rPr>
          <w:rFonts w:eastAsia="Cambria"/>
          <w:bCs/>
          <w:sz w:val="23"/>
          <w:szCs w:val="23"/>
        </w:rPr>
        <w:t>descritivo da montagem e infraestrutura que será disponibilizada ao patrocinador.</w:t>
      </w:r>
    </w:p>
    <w:p w14:paraId="54BA9AE3" w14:textId="77777777" w:rsidR="00A233EA" w:rsidRPr="005315E5" w:rsidRDefault="00A233EA" w:rsidP="000872F4">
      <w:pPr>
        <w:tabs>
          <w:tab w:val="left" w:pos="142"/>
          <w:tab w:val="left" w:pos="284"/>
          <w:tab w:val="left" w:pos="567"/>
          <w:tab w:val="left" w:pos="709"/>
          <w:tab w:val="left" w:pos="851"/>
          <w:tab w:val="left" w:pos="1701"/>
        </w:tabs>
        <w:rPr>
          <w:rFonts w:eastAsia="Cambria"/>
          <w:bCs/>
          <w:sz w:val="23"/>
          <w:szCs w:val="23"/>
        </w:rPr>
      </w:pPr>
    </w:p>
    <w:p w14:paraId="5B06FE4A" w14:textId="0FF48B9D" w:rsidR="000543CD" w:rsidRPr="005315E5" w:rsidRDefault="000543CD" w:rsidP="000872F4">
      <w:pPr>
        <w:pStyle w:val="PargrafodaLista"/>
        <w:numPr>
          <w:ilvl w:val="0"/>
          <w:numId w:val="12"/>
        </w:numPr>
        <w:tabs>
          <w:tab w:val="left" w:pos="142"/>
          <w:tab w:val="left" w:pos="284"/>
          <w:tab w:val="left" w:pos="360"/>
          <w:tab w:val="left" w:pos="567"/>
          <w:tab w:val="left" w:pos="709"/>
          <w:tab w:val="left" w:pos="851"/>
          <w:tab w:val="left" w:pos="1701"/>
        </w:tabs>
        <w:ind w:left="0" w:firstLine="0"/>
        <w:rPr>
          <w:rFonts w:eastAsia="Cambria"/>
          <w:bCs/>
          <w:sz w:val="23"/>
          <w:szCs w:val="23"/>
        </w:rPr>
      </w:pPr>
      <w:r w:rsidRPr="005315E5">
        <w:rPr>
          <w:rFonts w:eastAsia="Cambria"/>
          <w:bCs/>
          <w:sz w:val="23"/>
          <w:szCs w:val="23"/>
        </w:rPr>
        <w:t>A análise técnica dos projetos com solicitação de patrocínio será realizada pel</w:t>
      </w:r>
      <w:r w:rsidR="00A233EA" w:rsidRPr="005315E5">
        <w:rPr>
          <w:rFonts w:eastAsia="Cambria"/>
          <w:bCs/>
          <w:sz w:val="23"/>
          <w:szCs w:val="23"/>
        </w:rPr>
        <w:t>a Comissão Temporária de Assistência Técnica e Política Urbana do CAU/DF</w:t>
      </w:r>
      <w:r w:rsidR="00C526F8" w:rsidRPr="005315E5">
        <w:rPr>
          <w:rFonts w:eastAsia="Cambria"/>
          <w:bCs/>
          <w:sz w:val="23"/>
          <w:szCs w:val="23"/>
        </w:rPr>
        <w:t xml:space="preserve"> (</w:t>
      </w:r>
      <w:proofErr w:type="spellStart"/>
      <w:r w:rsidR="00C526F8" w:rsidRPr="005315E5">
        <w:rPr>
          <w:rFonts w:eastAsia="Cambria"/>
          <w:bCs/>
          <w:sz w:val="23"/>
          <w:szCs w:val="23"/>
        </w:rPr>
        <w:t>CPUA</w:t>
      </w:r>
      <w:proofErr w:type="spellEnd"/>
      <w:r w:rsidR="00C526F8" w:rsidRPr="005315E5">
        <w:rPr>
          <w:rFonts w:eastAsia="Cambria"/>
          <w:bCs/>
          <w:sz w:val="23"/>
          <w:szCs w:val="23"/>
        </w:rPr>
        <w:t>)</w:t>
      </w:r>
      <w:r w:rsidR="00007972" w:rsidRPr="005315E5">
        <w:rPr>
          <w:rFonts w:eastAsia="Cambria"/>
          <w:bCs/>
          <w:sz w:val="23"/>
          <w:szCs w:val="23"/>
        </w:rPr>
        <w:t xml:space="preserve"> ou comissão responsável</w:t>
      </w:r>
      <w:r w:rsidRPr="005315E5">
        <w:rPr>
          <w:rFonts w:eastAsia="Cambria"/>
          <w:bCs/>
          <w:sz w:val="23"/>
          <w:szCs w:val="23"/>
        </w:rPr>
        <w:t>.</w:t>
      </w:r>
    </w:p>
    <w:p w14:paraId="66241E56" w14:textId="77777777" w:rsidR="00A233EA" w:rsidRPr="005315E5" w:rsidRDefault="00A233EA" w:rsidP="000872F4">
      <w:pPr>
        <w:pStyle w:val="PargrafodaLista"/>
        <w:tabs>
          <w:tab w:val="left" w:pos="142"/>
          <w:tab w:val="left" w:pos="284"/>
          <w:tab w:val="left" w:pos="360"/>
          <w:tab w:val="left" w:pos="567"/>
          <w:tab w:val="left" w:pos="709"/>
          <w:tab w:val="left" w:pos="851"/>
          <w:tab w:val="left" w:pos="1701"/>
        </w:tabs>
        <w:ind w:left="0"/>
        <w:rPr>
          <w:rFonts w:eastAsia="Cambria"/>
          <w:bCs/>
          <w:sz w:val="23"/>
          <w:szCs w:val="23"/>
        </w:rPr>
      </w:pPr>
    </w:p>
    <w:p w14:paraId="5252D1F8" w14:textId="367E2D42" w:rsidR="000543CD" w:rsidRPr="005315E5" w:rsidRDefault="000543CD" w:rsidP="000872F4">
      <w:pPr>
        <w:pStyle w:val="PargrafodaLista"/>
        <w:numPr>
          <w:ilvl w:val="0"/>
          <w:numId w:val="12"/>
        </w:numPr>
        <w:tabs>
          <w:tab w:val="left" w:pos="142"/>
          <w:tab w:val="left" w:pos="284"/>
          <w:tab w:val="left" w:pos="360"/>
          <w:tab w:val="left" w:pos="567"/>
          <w:tab w:val="left" w:pos="709"/>
          <w:tab w:val="left" w:pos="851"/>
          <w:tab w:val="left" w:pos="1701"/>
        </w:tabs>
        <w:ind w:left="0" w:firstLine="0"/>
        <w:rPr>
          <w:rFonts w:eastAsia="Cambria"/>
          <w:bCs/>
          <w:sz w:val="23"/>
          <w:szCs w:val="23"/>
        </w:rPr>
      </w:pPr>
      <w:r w:rsidRPr="005315E5">
        <w:rPr>
          <w:rFonts w:eastAsia="Cambria"/>
          <w:bCs/>
          <w:sz w:val="23"/>
          <w:szCs w:val="23"/>
        </w:rPr>
        <w:t>O CAU/</w:t>
      </w:r>
      <w:r w:rsidR="00A233EA" w:rsidRPr="005315E5">
        <w:rPr>
          <w:rFonts w:eastAsia="Cambria"/>
          <w:bCs/>
          <w:sz w:val="23"/>
          <w:szCs w:val="23"/>
        </w:rPr>
        <w:t>DF</w:t>
      </w:r>
      <w:r w:rsidRPr="005315E5">
        <w:rPr>
          <w:rFonts w:eastAsia="Cambria"/>
          <w:bCs/>
          <w:sz w:val="23"/>
          <w:szCs w:val="23"/>
        </w:rPr>
        <w:t xml:space="preserve"> somente analisará projetos cujos proponentes apresentem declaração de habilitação jurídica e de regularidade fiscal.</w:t>
      </w:r>
    </w:p>
    <w:p w14:paraId="52A245CF" w14:textId="400E6915" w:rsidR="00A233EA" w:rsidRPr="005315E5" w:rsidRDefault="00A233EA" w:rsidP="000872F4">
      <w:pPr>
        <w:pStyle w:val="PargrafodaLista"/>
        <w:tabs>
          <w:tab w:val="left" w:pos="851"/>
        </w:tabs>
        <w:ind w:left="0"/>
        <w:rPr>
          <w:rFonts w:eastAsia="Cambria"/>
          <w:bCs/>
          <w:sz w:val="23"/>
          <w:szCs w:val="23"/>
        </w:rPr>
      </w:pPr>
    </w:p>
    <w:p w14:paraId="193BB040" w14:textId="77777777" w:rsidR="00A233EA" w:rsidRPr="005315E5" w:rsidRDefault="00A233EA" w:rsidP="000872F4">
      <w:pPr>
        <w:tabs>
          <w:tab w:val="left" w:pos="142"/>
          <w:tab w:val="left" w:pos="284"/>
          <w:tab w:val="left" w:pos="567"/>
          <w:tab w:val="left" w:pos="851"/>
          <w:tab w:val="left" w:pos="1701"/>
        </w:tabs>
        <w:rPr>
          <w:rFonts w:eastAsia="Cambria"/>
          <w:bCs/>
          <w:sz w:val="23"/>
          <w:szCs w:val="23"/>
        </w:rPr>
      </w:pPr>
      <w:r w:rsidRPr="005315E5">
        <w:rPr>
          <w:rFonts w:eastAsia="Cambria"/>
          <w:bCs/>
          <w:sz w:val="23"/>
          <w:szCs w:val="23"/>
        </w:rPr>
        <w:t>Parágrafo único. Os proponentes previamente cadastrados, cuja documentação se encontrar com prazos válidos até a realização do evento, ficam dispensados da apresentação da documentação de regularidade prevista neste artigo.</w:t>
      </w:r>
    </w:p>
    <w:p w14:paraId="03E21E7A" w14:textId="14B7EB9D" w:rsidR="00A233EA" w:rsidRPr="005315E5" w:rsidRDefault="00A233EA" w:rsidP="000872F4">
      <w:pPr>
        <w:pStyle w:val="PargrafodaLista"/>
        <w:tabs>
          <w:tab w:val="left" w:pos="851"/>
        </w:tabs>
        <w:ind w:left="0"/>
        <w:rPr>
          <w:rFonts w:eastAsia="Cambria"/>
          <w:bCs/>
          <w:sz w:val="23"/>
          <w:szCs w:val="23"/>
        </w:rPr>
      </w:pPr>
    </w:p>
    <w:p w14:paraId="3DD8F553" w14:textId="77777777" w:rsidR="00A233EA" w:rsidRPr="005315E5" w:rsidRDefault="00A233EA" w:rsidP="000872F4">
      <w:pPr>
        <w:tabs>
          <w:tab w:val="left" w:pos="142"/>
          <w:tab w:val="left" w:pos="284"/>
          <w:tab w:val="left" w:pos="567"/>
          <w:tab w:val="left" w:pos="851"/>
          <w:tab w:val="left" w:pos="1701"/>
        </w:tabs>
        <w:jc w:val="center"/>
        <w:rPr>
          <w:rFonts w:eastAsia="Cambria"/>
          <w:bCs/>
          <w:sz w:val="23"/>
          <w:szCs w:val="23"/>
        </w:rPr>
      </w:pPr>
      <w:r w:rsidRPr="005315E5">
        <w:rPr>
          <w:rFonts w:eastAsia="Cambria"/>
          <w:bCs/>
          <w:sz w:val="23"/>
          <w:szCs w:val="23"/>
        </w:rPr>
        <w:t>CAPÍTULO III</w:t>
      </w:r>
    </w:p>
    <w:p w14:paraId="474856AE" w14:textId="77777777" w:rsidR="00A233EA" w:rsidRPr="005315E5" w:rsidRDefault="00A233EA" w:rsidP="000872F4">
      <w:pPr>
        <w:tabs>
          <w:tab w:val="left" w:pos="142"/>
          <w:tab w:val="left" w:pos="284"/>
          <w:tab w:val="left" w:pos="567"/>
          <w:tab w:val="left" w:pos="851"/>
          <w:tab w:val="left" w:pos="1701"/>
        </w:tabs>
        <w:jc w:val="center"/>
        <w:rPr>
          <w:rFonts w:eastAsia="Cambria"/>
          <w:bCs/>
          <w:sz w:val="23"/>
          <w:szCs w:val="23"/>
        </w:rPr>
      </w:pPr>
      <w:r w:rsidRPr="005315E5">
        <w:rPr>
          <w:rFonts w:eastAsia="Cambria"/>
          <w:bCs/>
          <w:sz w:val="23"/>
          <w:szCs w:val="23"/>
        </w:rPr>
        <w:t>DAS CONTRAPARTIDAS</w:t>
      </w:r>
    </w:p>
    <w:p w14:paraId="66660B9B" w14:textId="77777777" w:rsidR="00A233EA" w:rsidRPr="005315E5" w:rsidRDefault="00A233EA" w:rsidP="000872F4">
      <w:pPr>
        <w:tabs>
          <w:tab w:val="left" w:pos="851"/>
        </w:tabs>
        <w:rPr>
          <w:rFonts w:eastAsia="Cambria"/>
          <w:bCs/>
          <w:sz w:val="23"/>
          <w:szCs w:val="23"/>
        </w:rPr>
      </w:pPr>
    </w:p>
    <w:p w14:paraId="4593C79E" w14:textId="62AEBF00" w:rsidR="000543CD" w:rsidRPr="005315E5" w:rsidRDefault="000543CD" w:rsidP="000872F4">
      <w:pPr>
        <w:pStyle w:val="PargrafodaLista"/>
        <w:numPr>
          <w:ilvl w:val="0"/>
          <w:numId w:val="12"/>
        </w:numPr>
        <w:tabs>
          <w:tab w:val="left" w:pos="142"/>
          <w:tab w:val="left" w:pos="284"/>
          <w:tab w:val="left" w:pos="360"/>
          <w:tab w:val="left" w:pos="567"/>
          <w:tab w:val="left" w:pos="709"/>
          <w:tab w:val="left" w:pos="851"/>
          <w:tab w:val="left" w:pos="1701"/>
        </w:tabs>
        <w:ind w:left="0" w:firstLine="0"/>
        <w:rPr>
          <w:rFonts w:eastAsia="Cambria"/>
          <w:bCs/>
          <w:sz w:val="23"/>
          <w:szCs w:val="23"/>
        </w:rPr>
      </w:pPr>
      <w:r w:rsidRPr="005315E5">
        <w:rPr>
          <w:rFonts w:eastAsia="Cambria"/>
          <w:bCs/>
          <w:sz w:val="23"/>
          <w:szCs w:val="23"/>
        </w:rPr>
        <w:t xml:space="preserve">As contrapartidas oferecidas pelos apoiados </w:t>
      </w:r>
      <w:r w:rsidR="00142BC0" w:rsidRPr="005315E5">
        <w:rPr>
          <w:rFonts w:eastAsia="Cambria"/>
          <w:bCs/>
          <w:sz w:val="23"/>
          <w:szCs w:val="23"/>
        </w:rPr>
        <w:t>fundamentarão</w:t>
      </w:r>
      <w:r w:rsidRPr="005315E5">
        <w:rPr>
          <w:rFonts w:eastAsia="Cambria"/>
          <w:bCs/>
          <w:sz w:val="23"/>
          <w:szCs w:val="23"/>
        </w:rPr>
        <w:t xml:space="preserve"> a decisão do CAU/</w:t>
      </w:r>
      <w:r w:rsidR="00C526F8" w:rsidRPr="005315E5">
        <w:rPr>
          <w:rFonts w:eastAsia="Cambria"/>
          <w:bCs/>
          <w:sz w:val="23"/>
          <w:szCs w:val="23"/>
        </w:rPr>
        <w:t>DF</w:t>
      </w:r>
      <w:r w:rsidRPr="005315E5">
        <w:rPr>
          <w:rFonts w:eastAsia="Cambria"/>
          <w:bCs/>
          <w:sz w:val="23"/>
          <w:szCs w:val="23"/>
        </w:rPr>
        <w:t xml:space="preserve"> quanto ao valor do investimento.</w:t>
      </w:r>
    </w:p>
    <w:p w14:paraId="709C24FA" w14:textId="77777777" w:rsidR="00C526F8" w:rsidRPr="005315E5" w:rsidRDefault="00C526F8" w:rsidP="000872F4">
      <w:pPr>
        <w:pStyle w:val="PargrafodaLista"/>
        <w:tabs>
          <w:tab w:val="left" w:pos="142"/>
          <w:tab w:val="left" w:pos="284"/>
          <w:tab w:val="left" w:pos="360"/>
          <w:tab w:val="left" w:pos="567"/>
          <w:tab w:val="left" w:pos="709"/>
          <w:tab w:val="left" w:pos="851"/>
          <w:tab w:val="left" w:pos="1701"/>
        </w:tabs>
        <w:ind w:left="0"/>
        <w:rPr>
          <w:rFonts w:eastAsia="Cambria"/>
          <w:bCs/>
          <w:sz w:val="23"/>
          <w:szCs w:val="23"/>
        </w:rPr>
      </w:pPr>
    </w:p>
    <w:p w14:paraId="174EA039" w14:textId="2ABFE98C" w:rsidR="000543CD" w:rsidRPr="005315E5" w:rsidRDefault="000543CD" w:rsidP="000872F4">
      <w:pPr>
        <w:pStyle w:val="PargrafodaLista"/>
        <w:numPr>
          <w:ilvl w:val="0"/>
          <w:numId w:val="12"/>
        </w:numPr>
        <w:tabs>
          <w:tab w:val="left" w:pos="142"/>
          <w:tab w:val="left" w:pos="284"/>
          <w:tab w:val="left" w:pos="360"/>
          <w:tab w:val="left" w:pos="567"/>
          <w:tab w:val="left" w:pos="709"/>
          <w:tab w:val="left" w:pos="851"/>
          <w:tab w:val="left" w:pos="1701"/>
        </w:tabs>
        <w:ind w:left="0" w:firstLine="0"/>
        <w:rPr>
          <w:rFonts w:eastAsia="Cambria"/>
          <w:bCs/>
          <w:sz w:val="23"/>
          <w:szCs w:val="23"/>
        </w:rPr>
      </w:pPr>
      <w:r w:rsidRPr="005315E5">
        <w:rPr>
          <w:rFonts w:eastAsia="Cambria"/>
          <w:bCs/>
          <w:sz w:val="23"/>
          <w:szCs w:val="23"/>
        </w:rPr>
        <w:t>Para a concessão do apoio o CAU/</w:t>
      </w:r>
      <w:r w:rsidR="00C526F8" w:rsidRPr="005315E5">
        <w:rPr>
          <w:rFonts w:eastAsia="Cambria"/>
          <w:bCs/>
          <w:sz w:val="23"/>
          <w:szCs w:val="23"/>
        </w:rPr>
        <w:t>DF</w:t>
      </w:r>
      <w:r w:rsidRPr="005315E5">
        <w:rPr>
          <w:rFonts w:eastAsia="Cambria"/>
          <w:bCs/>
          <w:sz w:val="23"/>
          <w:szCs w:val="23"/>
        </w:rPr>
        <w:t xml:space="preserve"> analisará as propostas de retorno institucional baseando-se na relevância das contrapartidas oferecidas e nos potenciais benefícios diretos e/ou indiretos para a Arquitetura e Urbanismo</w:t>
      </w:r>
      <w:r w:rsidR="00142BC0" w:rsidRPr="005315E5">
        <w:rPr>
          <w:rFonts w:eastAsia="Cambria"/>
          <w:bCs/>
          <w:sz w:val="23"/>
          <w:szCs w:val="23"/>
        </w:rPr>
        <w:t xml:space="preserve"> voltada para </w:t>
      </w:r>
      <w:proofErr w:type="spellStart"/>
      <w:r w:rsidR="00142BC0" w:rsidRPr="005315E5">
        <w:rPr>
          <w:rFonts w:eastAsia="Cambria"/>
          <w:bCs/>
          <w:sz w:val="23"/>
          <w:szCs w:val="23"/>
        </w:rPr>
        <w:t>ATHIS</w:t>
      </w:r>
      <w:proofErr w:type="spellEnd"/>
      <w:r w:rsidRPr="005315E5">
        <w:rPr>
          <w:rFonts w:eastAsia="Cambria"/>
          <w:bCs/>
          <w:sz w:val="23"/>
          <w:szCs w:val="23"/>
        </w:rPr>
        <w:t>, tais como:</w:t>
      </w:r>
    </w:p>
    <w:p w14:paraId="568C7B60" w14:textId="77777777" w:rsidR="00C526F8" w:rsidRPr="005315E5" w:rsidRDefault="00C526F8" w:rsidP="000872F4">
      <w:pPr>
        <w:tabs>
          <w:tab w:val="left" w:pos="142"/>
          <w:tab w:val="left" w:pos="284"/>
          <w:tab w:val="left" w:pos="567"/>
          <w:tab w:val="left" w:pos="851"/>
          <w:tab w:val="left" w:pos="1701"/>
        </w:tabs>
        <w:rPr>
          <w:rFonts w:eastAsia="Cambria"/>
          <w:bCs/>
          <w:sz w:val="23"/>
          <w:szCs w:val="23"/>
        </w:rPr>
      </w:pPr>
    </w:p>
    <w:p w14:paraId="6665FF91" w14:textId="51714EF6" w:rsidR="00C526F8" w:rsidRPr="005315E5" w:rsidRDefault="00C526F8" w:rsidP="000872F4">
      <w:pPr>
        <w:pStyle w:val="PargrafodaLista"/>
        <w:numPr>
          <w:ilvl w:val="0"/>
          <w:numId w:val="13"/>
        </w:numPr>
        <w:tabs>
          <w:tab w:val="left" w:pos="142"/>
          <w:tab w:val="left" w:pos="284"/>
          <w:tab w:val="left" w:pos="567"/>
          <w:tab w:val="left" w:pos="851"/>
          <w:tab w:val="left" w:pos="1701"/>
        </w:tabs>
        <w:ind w:left="0" w:firstLine="0"/>
        <w:rPr>
          <w:rFonts w:eastAsia="Cambria"/>
          <w:bCs/>
          <w:sz w:val="23"/>
          <w:szCs w:val="23"/>
        </w:rPr>
      </w:pPr>
      <w:r w:rsidRPr="005315E5">
        <w:rPr>
          <w:rFonts w:eastAsia="Cambria"/>
          <w:bCs/>
          <w:sz w:val="23"/>
          <w:szCs w:val="23"/>
        </w:rPr>
        <w:t>em eventos, cursos e seminários:</w:t>
      </w:r>
    </w:p>
    <w:p w14:paraId="02EF0917" w14:textId="273C630A" w:rsidR="00C32D79" w:rsidRPr="005315E5" w:rsidRDefault="00C32D79" w:rsidP="000872F4">
      <w:pPr>
        <w:pStyle w:val="PargrafodaLista"/>
        <w:tabs>
          <w:tab w:val="left" w:pos="142"/>
          <w:tab w:val="left" w:pos="284"/>
          <w:tab w:val="left" w:pos="567"/>
          <w:tab w:val="left" w:pos="851"/>
          <w:tab w:val="left" w:pos="1701"/>
        </w:tabs>
        <w:ind w:left="0"/>
        <w:rPr>
          <w:rFonts w:eastAsia="Cambria"/>
          <w:bCs/>
          <w:sz w:val="23"/>
          <w:szCs w:val="23"/>
        </w:rPr>
      </w:pPr>
    </w:p>
    <w:p w14:paraId="19DC3192" w14:textId="38CBD585" w:rsidR="00C32D79" w:rsidRPr="005315E5" w:rsidRDefault="00C32D79" w:rsidP="000872F4">
      <w:pPr>
        <w:pStyle w:val="PargrafodaLista"/>
        <w:numPr>
          <w:ilvl w:val="1"/>
          <w:numId w:val="14"/>
        </w:numPr>
        <w:tabs>
          <w:tab w:val="left" w:pos="142"/>
          <w:tab w:val="left" w:pos="284"/>
          <w:tab w:val="left" w:pos="567"/>
          <w:tab w:val="left" w:pos="851"/>
          <w:tab w:val="left" w:pos="1701"/>
        </w:tabs>
        <w:ind w:left="0" w:firstLine="0"/>
        <w:rPr>
          <w:rFonts w:eastAsia="Cambria"/>
          <w:bCs/>
          <w:sz w:val="23"/>
          <w:szCs w:val="23"/>
        </w:rPr>
      </w:pPr>
      <w:r w:rsidRPr="005315E5">
        <w:rPr>
          <w:rFonts w:eastAsia="Cambria"/>
          <w:bCs/>
          <w:sz w:val="23"/>
          <w:szCs w:val="23"/>
        </w:rPr>
        <w:t xml:space="preserve">cessão de espaço para exposição de empreendimentos de </w:t>
      </w:r>
      <w:proofErr w:type="spellStart"/>
      <w:r w:rsidR="00234004" w:rsidRPr="005315E5">
        <w:rPr>
          <w:rFonts w:eastAsia="Cambria"/>
          <w:bCs/>
          <w:sz w:val="23"/>
          <w:szCs w:val="23"/>
        </w:rPr>
        <w:t>ATHIS</w:t>
      </w:r>
      <w:proofErr w:type="spellEnd"/>
      <w:r w:rsidRPr="005315E5">
        <w:rPr>
          <w:rFonts w:eastAsia="Cambria"/>
          <w:bCs/>
          <w:sz w:val="23"/>
          <w:szCs w:val="23"/>
        </w:rPr>
        <w:t>;</w:t>
      </w:r>
    </w:p>
    <w:p w14:paraId="3F039962" w14:textId="77777777" w:rsidR="00C32D79" w:rsidRPr="005315E5" w:rsidRDefault="00C32D79" w:rsidP="000872F4">
      <w:pPr>
        <w:pStyle w:val="PargrafodaLista"/>
        <w:tabs>
          <w:tab w:val="left" w:pos="142"/>
          <w:tab w:val="left" w:pos="284"/>
          <w:tab w:val="left" w:pos="567"/>
          <w:tab w:val="left" w:pos="851"/>
          <w:tab w:val="left" w:pos="1701"/>
        </w:tabs>
        <w:ind w:left="0"/>
        <w:rPr>
          <w:rFonts w:eastAsia="Cambria"/>
          <w:bCs/>
          <w:sz w:val="23"/>
          <w:szCs w:val="23"/>
        </w:rPr>
      </w:pPr>
    </w:p>
    <w:p w14:paraId="0889562B" w14:textId="6A2F96F8" w:rsidR="00C32D79" w:rsidRPr="005315E5" w:rsidRDefault="00C32D79" w:rsidP="000872F4">
      <w:pPr>
        <w:pStyle w:val="PargrafodaLista"/>
        <w:numPr>
          <w:ilvl w:val="1"/>
          <w:numId w:val="14"/>
        </w:numPr>
        <w:tabs>
          <w:tab w:val="left" w:pos="142"/>
          <w:tab w:val="left" w:pos="284"/>
          <w:tab w:val="left" w:pos="567"/>
          <w:tab w:val="left" w:pos="851"/>
          <w:tab w:val="left" w:pos="1701"/>
        </w:tabs>
        <w:ind w:left="0" w:firstLine="0"/>
        <w:rPr>
          <w:rFonts w:eastAsia="Cambria"/>
          <w:bCs/>
          <w:sz w:val="23"/>
          <w:szCs w:val="23"/>
        </w:rPr>
      </w:pPr>
      <w:r w:rsidRPr="005315E5">
        <w:rPr>
          <w:rFonts w:eastAsia="Cambria"/>
          <w:bCs/>
          <w:sz w:val="23"/>
          <w:szCs w:val="23"/>
        </w:rPr>
        <w:t>desconto ou gratuidade para participação de arquitetos e urbanistas;</w:t>
      </w:r>
    </w:p>
    <w:p w14:paraId="545B7A52" w14:textId="77777777" w:rsidR="00C32D79" w:rsidRPr="005315E5" w:rsidRDefault="00C32D79" w:rsidP="000872F4">
      <w:pPr>
        <w:pStyle w:val="PargrafodaLista"/>
        <w:tabs>
          <w:tab w:val="left" w:pos="851"/>
        </w:tabs>
        <w:ind w:left="0"/>
        <w:rPr>
          <w:rFonts w:eastAsia="Cambria"/>
          <w:bCs/>
          <w:sz w:val="23"/>
          <w:szCs w:val="23"/>
        </w:rPr>
      </w:pPr>
    </w:p>
    <w:p w14:paraId="0AFAE614" w14:textId="7ECB2EB2" w:rsidR="00C32D79" w:rsidRPr="005315E5" w:rsidRDefault="00C32D79" w:rsidP="000872F4">
      <w:pPr>
        <w:pStyle w:val="PargrafodaLista"/>
        <w:numPr>
          <w:ilvl w:val="1"/>
          <w:numId w:val="14"/>
        </w:numPr>
        <w:tabs>
          <w:tab w:val="left" w:pos="142"/>
          <w:tab w:val="left" w:pos="284"/>
          <w:tab w:val="left" w:pos="567"/>
          <w:tab w:val="left" w:pos="851"/>
          <w:tab w:val="left" w:pos="1701"/>
        </w:tabs>
        <w:ind w:left="0" w:firstLine="0"/>
        <w:rPr>
          <w:rFonts w:eastAsia="Cambria"/>
          <w:bCs/>
          <w:sz w:val="23"/>
          <w:szCs w:val="23"/>
        </w:rPr>
      </w:pPr>
      <w:r w:rsidRPr="005315E5">
        <w:rPr>
          <w:rFonts w:eastAsia="Cambria"/>
          <w:bCs/>
          <w:sz w:val="23"/>
          <w:szCs w:val="23"/>
        </w:rPr>
        <w:t xml:space="preserve">realização de palestras sobre temas de interesse da </w:t>
      </w:r>
      <w:proofErr w:type="spellStart"/>
      <w:r w:rsidR="00234004" w:rsidRPr="005315E5">
        <w:rPr>
          <w:rFonts w:eastAsia="Cambria"/>
          <w:bCs/>
          <w:sz w:val="23"/>
          <w:szCs w:val="23"/>
        </w:rPr>
        <w:t>ATHIS</w:t>
      </w:r>
      <w:proofErr w:type="spellEnd"/>
      <w:r w:rsidRPr="005315E5">
        <w:rPr>
          <w:rFonts w:eastAsia="Cambria"/>
          <w:bCs/>
          <w:sz w:val="23"/>
          <w:szCs w:val="23"/>
        </w:rPr>
        <w:t>;</w:t>
      </w:r>
    </w:p>
    <w:p w14:paraId="3DED0131" w14:textId="77777777" w:rsidR="00234004" w:rsidRPr="005315E5" w:rsidRDefault="00234004" w:rsidP="000872F4">
      <w:pPr>
        <w:pStyle w:val="PargrafodaLista"/>
        <w:tabs>
          <w:tab w:val="left" w:pos="851"/>
        </w:tabs>
        <w:ind w:left="0"/>
        <w:rPr>
          <w:rFonts w:eastAsia="Cambria"/>
          <w:bCs/>
          <w:sz w:val="23"/>
          <w:szCs w:val="23"/>
        </w:rPr>
      </w:pPr>
    </w:p>
    <w:p w14:paraId="36BCC5BA" w14:textId="7820F381" w:rsidR="00C32D79" w:rsidRPr="005315E5" w:rsidRDefault="00C32D79" w:rsidP="000872F4">
      <w:pPr>
        <w:pStyle w:val="PargrafodaLista"/>
        <w:numPr>
          <w:ilvl w:val="1"/>
          <w:numId w:val="14"/>
        </w:numPr>
        <w:tabs>
          <w:tab w:val="left" w:pos="142"/>
          <w:tab w:val="left" w:pos="284"/>
          <w:tab w:val="left" w:pos="567"/>
          <w:tab w:val="left" w:pos="851"/>
          <w:tab w:val="left" w:pos="1701"/>
        </w:tabs>
        <w:ind w:left="0" w:firstLine="0"/>
        <w:rPr>
          <w:rFonts w:eastAsia="Cambria"/>
          <w:bCs/>
          <w:sz w:val="23"/>
          <w:szCs w:val="23"/>
        </w:rPr>
      </w:pPr>
      <w:r w:rsidRPr="005315E5">
        <w:rPr>
          <w:rFonts w:eastAsia="Cambria"/>
          <w:bCs/>
          <w:sz w:val="23"/>
          <w:szCs w:val="23"/>
        </w:rPr>
        <w:t>cessão de espaço para o CAU/</w:t>
      </w:r>
      <w:r w:rsidR="00234004" w:rsidRPr="005315E5">
        <w:rPr>
          <w:rFonts w:eastAsia="Cambria"/>
          <w:bCs/>
          <w:sz w:val="23"/>
          <w:szCs w:val="23"/>
        </w:rPr>
        <w:t>DF</w:t>
      </w:r>
      <w:r w:rsidRPr="005315E5">
        <w:rPr>
          <w:rFonts w:eastAsia="Cambria"/>
          <w:bCs/>
          <w:sz w:val="23"/>
          <w:szCs w:val="23"/>
        </w:rPr>
        <w:t xml:space="preserve"> realizar palestras incluindo a mobilização do público participante;</w:t>
      </w:r>
    </w:p>
    <w:p w14:paraId="35D17CFE" w14:textId="77777777" w:rsidR="00234004" w:rsidRPr="005315E5" w:rsidRDefault="00234004" w:rsidP="000872F4">
      <w:pPr>
        <w:pStyle w:val="PargrafodaLista"/>
        <w:tabs>
          <w:tab w:val="left" w:pos="851"/>
        </w:tabs>
        <w:ind w:left="0"/>
        <w:rPr>
          <w:rFonts w:eastAsia="Cambria"/>
          <w:bCs/>
          <w:sz w:val="23"/>
          <w:szCs w:val="23"/>
        </w:rPr>
      </w:pPr>
    </w:p>
    <w:p w14:paraId="53CC74EF" w14:textId="660DB582" w:rsidR="00C32D79" w:rsidRPr="005315E5" w:rsidRDefault="00C32D79" w:rsidP="000872F4">
      <w:pPr>
        <w:pStyle w:val="PargrafodaLista"/>
        <w:numPr>
          <w:ilvl w:val="1"/>
          <w:numId w:val="14"/>
        </w:numPr>
        <w:tabs>
          <w:tab w:val="left" w:pos="142"/>
          <w:tab w:val="left" w:pos="284"/>
          <w:tab w:val="left" w:pos="567"/>
          <w:tab w:val="left" w:pos="851"/>
          <w:tab w:val="left" w:pos="1701"/>
        </w:tabs>
        <w:ind w:left="0" w:firstLine="0"/>
        <w:rPr>
          <w:rFonts w:eastAsia="Cambria"/>
          <w:bCs/>
          <w:sz w:val="23"/>
          <w:szCs w:val="23"/>
        </w:rPr>
      </w:pPr>
      <w:r w:rsidRPr="005315E5">
        <w:rPr>
          <w:rFonts w:eastAsia="Cambria"/>
          <w:bCs/>
          <w:sz w:val="23"/>
          <w:szCs w:val="23"/>
        </w:rPr>
        <w:t>cessão de espaço para o CAU/</w:t>
      </w:r>
      <w:r w:rsidR="00234004" w:rsidRPr="005315E5">
        <w:rPr>
          <w:rFonts w:eastAsia="Cambria"/>
          <w:bCs/>
          <w:sz w:val="23"/>
          <w:szCs w:val="23"/>
        </w:rPr>
        <w:t>DF</w:t>
      </w:r>
      <w:r w:rsidRPr="005315E5">
        <w:rPr>
          <w:rFonts w:eastAsia="Cambria"/>
          <w:bCs/>
          <w:sz w:val="23"/>
          <w:szCs w:val="23"/>
        </w:rPr>
        <w:t xml:space="preserve"> realizar rodadas de negócios, com infraestrutura;</w:t>
      </w:r>
    </w:p>
    <w:p w14:paraId="10513380" w14:textId="77777777" w:rsidR="00234004" w:rsidRPr="005315E5" w:rsidRDefault="00234004" w:rsidP="000872F4">
      <w:pPr>
        <w:pStyle w:val="PargrafodaLista"/>
        <w:tabs>
          <w:tab w:val="left" w:pos="851"/>
        </w:tabs>
        <w:ind w:left="0"/>
        <w:rPr>
          <w:rFonts w:eastAsia="Cambria"/>
          <w:bCs/>
          <w:sz w:val="23"/>
          <w:szCs w:val="23"/>
        </w:rPr>
      </w:pPr>
    </w:p>
    <w:p w14:paraId="7D2FE475" w14:textId="7EF4C5ED" w:rsidR="00C32D79" w:rsidRPr="005315E5" w:rsidRDefault="00C32D79" w:rsidP="000872F4">
      <w:pPr>
        <w:pStyle w:val="PargrafodaLista"/>
        <w:numPr>
          <w:ilvl w:val="1"/>
          <w:numId w:val="14"/>
        </w:numPr>
        <w:tabs>
          <w:tab w:val="left" w:pos="142"/>
          <w:tab w:val="left" w:pos="284"/>
          <w:tab w:val="left" w:pos="567"/>
          <w:tab w:val="left" w:pos="851"/>
          <w:tab w:val="left" w:pos="1701"/>
        </w:tabs>
        <w:ind w:left="0" w:firstLine="0"/>
        <w:rPr>
          <w:rFonts w:eastAsia="Cambria"/>
          <w:bCs/>
          <w:sz w:val="23"/>
          <w:szCs w:val="23"/>
        </w:rPr>
      </w:pPr>
      <w:r w:rsidRPr="005315E5">
        <w:rPr>
          <w:rFonts w:eastAsia="Cambria"/>
          <w:bCs/>
          <w:sz w:val="23"/>
          <w:szCs w:val="23"/>
        </w:rPr>
        <w:t>cessão de espaço para exposição em estande institucional, com infraestrutura;</w:t>
      </w:r>
    </w:p>
    <w:p w14:paraId="0F460D68" w14:textId="77777777" w:rsidR="00234004" w:rsidRPr="005315E5" w:rsidRDefault="00234004" w:rsidP="000872F4">
      <w:pPr>
        <w:pStyle w:val="PargrafodaLista"/>
        <w:tabs>
          <w:tab w:val="left" w:pos="851"/>
        </w:tabs>
        <w:ind w:left="0"/>
        <w:rPr>
          <w:rFonts w:eastAsia="Cambria"/>
          <w:bCs/>
          <w:sz w:val="23"/>
          <w:szCs w:val="23"/>
        </w:rPr>
      </w:pPr>
    </w:p>
    <w:p w14:paraId="3DE1EE92" w14:textId="5A44E9B1" w:rsidR="00C32D79" w:rsidRPr="005315E5" w:rsidRDefault="00C32D79" w:rsidP="000872F4">
      <w:pPr>
        <w:pStyle w:val="PargrafodaLista"/>
        <w:numPr>
          <w:ilvl w:val="1"/>
          <w:numId w:val="14"/>
        </w:numPr>
        <w:tabs>
          <w:tab w:val="left" w:pos="142"/>
          <w:tab w:val="left" w:pos="284"/>
          <w:tab w:val="left" w:pos="567"/>
          <w:tab w:val="left" w:pos="851"/>
          <w:tab w:val="left" w:pos="1701"/>
        </w:tabs>
        <w:ind w:left="0" w:firstLine="0"/>
        <w:rPr>
          <w:rFonts w:eastAsia="Cambria"/>
          <w:bCs/>
          <w:sz w:val="23"/>
          <w:szCs w:val="23"/>
        </w:rPr>
      </w:pPr>
      <w:r w:rsidRPr="005315E5">
        <w:rPr>
          <w:rFonts w:eastAsia="Cambria"/>
          <w:bCs/>
          <w:sz w:val="23"/>
          <w:szCs w:val="23"/>
        </w:rPr>
        <w:t>cessão de espaço para veiculação de vídeos do CAU/</w:t>
      </w:r>
      <w:r w:rsidR="00234004" w:rsidRPr="005315E5">
        <w:rPr>
          <w:rFonts w:eastAsia="Cambria"/>
          <w:bCs/>
          <w:sz w:val="23"/>
          <w:szCs w:val="23"/>
        </w:rPr>
        <w:t>DF</w:t>
      </w:r>
      <w:r w:rsidRPr="005315E5">
        <w:rPr>
          <w:rFonts w:eastAsia="Cambria"/>
          <w:bCs/>
          <w:sz w:val="23"/>
          <w:szCs w:val="23"/>
        </w:rPr>
        <w:t xml:space="preserve"> na abertura do evento, intervalos e/ou na abertura de cada sessão;</w:t>
      </w:r>
    </w:p>
    <w:p w14:paraId="01B4654D" w14:textId="77777777" w:rsidR="00234004" w:rsidRPr="005315E5" w:rsidRDefault="00234004" w:rsidP="000872F4">
      <w:pPr>
        <w:pStyle w:val="PargrafodaLista"/>
        <w:tabs>
          <w:tab w:val="left" w:pos="851"/>
        </w:tabs>
        <w:ind w:left="0"/>
        <w:rPr>
          <w:rFonts w:eastAsia="Cambria"/>
          <w:bCs/>
          <w:sz w:val="23"/>
          <w:szCs w:val="23"/>
        </w:rPr>
      </w:pPr>
    </w:p>
    <w:p w14:paraId="15848244" w14:textId="6AEAFAC4" w:rsidR="00C32D79" w:rsidRPr="005315E5" w:rsidRDefault="00C32D79" w:rsidP="000872F4">
      <w:pPr>
        <w:pStyle w:val="PargrafodaLista"/>
        <w:numPr>
          <w:ilvl w:val="1"/>
          <w:numId w:val="14"/>
        </w:numPr>
        <w:tabs>
          <w:tab w:val="left" w:pos="142"/>
          <w:tab w:val="left" w:pos="284"/>
          <w:tab w:val="left" w:pos="567"/>
          <w:tab w:val="left" w:pos="851"/>
          <w:tab w:val="left" w:pos="1701"/>
        </w:tabs>
        <w:ind w:left="0" w:firstLine="0"/>
        <w:rPr>
          <w:rFonts w:eastAsia="Cambria"/>
          <w:bCs/>
          <w:sz w:val="23"/>
          <w:szCs w:val="23"/>
        </w:rPr>
      </w:pPr>
      <w:r w:rsidRPr="005315E5">
        <w:rPr>
          <w:rFonts w:eastAsia="Cambria"/>
          <w:bCs/>
          <w:sz w:val="23"/>
          <w:szCs w:val="23"/>
        </w:rPr>
        <w:t>aplicação da marca CAU/</w:t>
      </w:r>
      <w:r w:rsidR="00234004" w:rsidRPr="005315E5">
        <w:rPr>
          <w:rFonts w:eastAsia="Cambria"/>
          <w:bCs/>
          <w:sz w:val="23"/>
          <w:szCs w:val="23"/>
        </w:rPr>
        <w:t>DF</w:t>
      </w:r>
      <w:r w:rsidRPr="005315E5">
        <w:rPr>
          <w:rFonts w:eastAsia="Cambria"/>
          <w:bCs/>
          <w:sz w:val="23"/>
          <w:szCs w:val="23"/>
        </w:rPr>
        <w:t xml:space="preserve"> nas peças de divulgação do evento ou ação;</w:t>
      </w:r>
    </w:p>
    <w:p w14:paraId="32E55FFC" w14:textId="77777777" w:rsidR="00234004" w:rsidRPr="005315E5" w:rsidRDefault="00234004" w:rsidP="000872F4">
      <w:pPr>
        <w:pStyle w:val="PargrafodaLista"/>
        <w:tabs>
          <w:tab w:val="left" w:pos="851"/>
        </w:tabs>
        <w:ind w:left="0"/>
        <w:rPr>
          <w:rFonts w:eastAsia="Cambria"/>
          <w:bCs/>
          <w:sz w:val="23"/>
          <w:szCs w:val="23"/>
        </w:rPr>
      </w:pPr>
    </w:p>
    <w:p w14:paraId="0DDF0C4B" w14:textId="2D9F2B16" w:rsidR="00C32D79" w:rsidRPr="005315E5" w:rsidRDefault="00C32D79" w:rsidP="000872F4">
      <w:pPr>
        <w:pStyle w:val="PargrafodaLista"/>
        <w:numPr>
          <w:ilvl w:val="1"/>
          <w:numId w:val="14"/>
        </w:numPr>
        <w:tabs>
          <w:tab w:val="left" w:pos="142"/>
          <w:tab w:val="left" w:pos="284"/>
          <w:tab w:val="left" w:pos="567"/>
          <w:tab w:val="left" w:pos="851"/>
          <w:tab w:val="left" w:pos="1701"/>
        </w:tabs>
        <w:ind w:left="0" w:firstLine="0"/>
        <w:rPr>
          <w:rFonts w:eastAsia="Cambria"/>
          <w:bCs/>
          <w:sz w:val="23"/>
          <w:szCs w:val="23"/>
        </w:rPr>
      </w:pPr>
      <w:r w:rsidRPr="005315E5">
        <w:rPr>
          <w:rFonts w:eastAsia="Cambria"/>
          <w:bCs/>
          <w:sz w:val="23"/>
          <w:szCs w:val="23"/>
        </w:rPr>
        <w:tab/>
        <w:t>exposição da marca CAU/</w:t>
      </w:r>
      <w:r w:rsidR="00234004" w:rsidRPr="005315E5">
        <w:rPr>
          <w:rFonts w:eastAsia="Cambria"/>
          <w:bCs/>
          <w:sz w:val="23"/>
          <w:szCs w:val="23"/>
        </w:rPr>
        <w:t>DF</w:t>
      </w:r>
      <w:r w:rsidRPr="005315E5">
        <w:rPr>
          <w:rFonts w:eastAsia="Cambria"/>
          <w:bCs/>
          <w:sz w:val="23"/>
          <w:szCs w:val="23"/>
        </w:rPr>
        <w:t xml:space="preserve"> nos anúncios em jornal, televisão, rádio, revista, internet, outdoor, </w:t>
      </w:r>
      <w:proofErr w:type="spellStart"/>
      <w:r w:rsidRPr="005315E5">
        <w:rPr>
          <w:rFonts w:eastAsia="Cambria"/>
          <w:bCs/>
          <w:sz w:val="23"/>
          <w:szCs w:val="23"/>
        </w:rPr>
        <w:t>busdoor</w:t>
      </w:r>
      <w:proofErr w:type="spellEnd"/>
      <w:r w:rsidRPr="005315E5">
        <w:rPr>
          <w:rFonts w:eastAsia="Cambria"/>
          <w:bCs/>
          <w:sz w:val="23"/>
          <w:szCs w:val="23"/>
        </w:rPr>
        <w:t xml:space="preserve"> e outras mídias;</w:t>
      </w:r>
    </w:p>
    <w:p w14:paraId="3BC4D924" w14:textId="77777777" w:rsidR="00234004" w:rsidRPr="005315E5" w:rsidRDefault="00234004" w:rsidP="000872F4">
      <w:pPr>
        <w:pStyle w:val="PargrafodaLista"/>
        <w:tabs>
          <w:tab w:val="left" w:pos="851"/>
        </w:tabs>
        <w:ind w:left="0"/>
        <w:rPr>
          <w:rFonts w:eastAsia="Cambria"/>
          <w:bCs/>
          <w:sz w:val="23"/>
          <w:szCs w:val="23"/>
        </w:rPr>
      </w:pPr>
    </w:p>
    <w:p w14:paraId="059F3990" w14:textId="43651A69" w:rsidR="00C32D79" w:rsidRPr="005315E5" w:rsidRDefault="00C32D79" w:rsidP="000872F4">
      <w:pPr>
        <w:pStyle w:val="PargrafodaLista"/>
        <w:numPr>
          <w:ilvl w:val="1"/>
          <w:numId w:val="14"/>
        </w:numPr>
        <w:tabs>
          <w:tab w:val="left" w:pos="142"/>
          <w:tab w:val="left" w:pos="284"/>
          <w:tab w:val="left" w:pos="567"/>
          <w:tab w:val="left" w:pos="851"/>
          <w:tab w:val="left" w:pos="1701"/>
        </w:tabs>
        <w:ind w:left="0" w:firstLine="0"/>
        <w:rPr>
          <w:rFonts w:eastAsia="Cambria"/>
          <w:bCs/>
          <w:sz w:val="23"/>
          <w:szCs w:val="23"/>
        </w:rPr>
      </w:pPr>
      <w:r w:rsidRPr="005315E5">
        <w:rPr>
          <w:rFonts w:eastAsia="Cambria"/>
          <w:bCs/>
          <w:sz w:val="23"/>
          <w:szCs w:val="23"/>
        </w:rPr>
        <w:lastRenderedPageBreak/>
        <w:tab/>
        <w:t>aplicação da marca CAU/</w:t>
      </w:r>
      <w:r w:rsidR="00234004" w:rsidRPr="005315E5">
        <w:rPr>
          <w:rFonts w:eastAsia="Cambria"/>
          <w:bCs/>
          <w:sz w:val="23"/>
          <w:szCs w:val="23"/>
        </w:rPr>
        <w:t>DF</w:t>
      </w:r>
      <w:r w:rsidRPr="005315E5">
        <w:rPr>
          <w:rFonts w:eastAsia="Cambria"/>
          <w:bCs/>
          <w:sz w:val="23"/>
          <w:szCs w:val="23"/>
        </w:rPr>
        <w:t xml:space="preserve"> nas peças de comunicação visual do evento (banners, cartazes e congêneres);</w:t>
      </w:r>
    </w:p>
    <w:p w14:paraId="25FE6EF7" w14:textId="77777777" w:rsidR="00234004" w:rsidRPr="005315E5" w:rsidRDefault="00234004" w:rsidP="000872F4">
      <w:pPr>
        <w:pStyle w:val="PargrafodaLista"/>
        <w:tabs>
          <w:tab w:val="left" w:pos="851"/>
        </w:tabs>
        <w:ind w:left="0"/>
        <w:rPr>
          <w:rFonts w:eastAsia="Cambria"/>
          <w:bCs/>
          <w:sz w:val="23"/>
          <w:szCs w:val="23"/>
        </w:rPr>
      </w:pPr>
    </w:p>
    <w:p w14:paraId="0AD1881A" w14:textId="617956AE" w:rsidR="00C32D79" w:rsidRPr="005315E5" w:rsidRDefault="00C32D79" w:rsidP="000872F4">
      <w:pPr>
        <w:pStyle w:val="PargrafodaLista"/>
        <w:numPr>
          <w:ilvl w:val="1"/>
          <w:numId w:val="14"/>
        </w:numPr>
        <w:tabs>
          <w:tab w:val="left" w:pos="142"/>
          <w:tab w:val="left" w:pos="284"/>
          <w:tab w:val="left" w:pos="567"/>
          <w:tab w:val="left" w:pos="851"/>
          <w:tab w:val="left" w:pos="1701"/>
        </w:tabs>
        <w:ind w:left="0" w:firstLine="0"/>
        <w:rPr>
          <w:rFonts w:eastAsia="Cambria"/>
          <w:bCs/>
          <w:sz w:val="23"/>
          <w:szCs w:val="23"/>
        </w:rPr>
      </w:pPr>
      <w:r w:rsidRPr="005315E5">
        <w:rPr>
          <w:rFonts w:eastAsia="Cambria"/>
          <w:bCs/>
          <w:sz w:val="23"/>
          <w:szCs w:val="23"/>
        </w:rPr>
        <w:t>exposição da marca CAU/</w:t>
      </w:r>
      <w:r w:rsidR="00234004" w:rsidRPr="005315E5">
        <w:rPr>
          <w:rFonts w:eastAsia="Cambria"/>
          <w:bCs/>
          <w:sz w:val="23"/>
          <w:szCs w:val="23"/>
        </w:rPr>
        <w:t>DF</w:t>
      </w:r>
      <w:r w:rsidRPr="005315E5">
        <w:rPr>
          <w:rFonts w:eastAsia="Cambria"/>
          <w:bCs/>
          <w:sz w:val="23"/>
          <w:szCs w:val="23"/>
        </w:rPr>
        <w:t xml:space="preserve"> no sítio eletrônico (site) do evento e/ou no sítio eletrônico (site) do proponente;</w:t>
      </w:r>
    </w:p>
    <w:p w14:paraId="0B30E934" w14:textId="77777777" w:rsidR="00234004" w:rsidRPr="005315E5" w:rsidRDefault="00234004" w:rsidP="000872F4">
      <w:pPr>
        <w:pStyle w:val="PargrafodaLista"/>
        <w:tabs>
          <w:tab w:val="left" w:pos="851"/>
        </w:tabs>
        <w:ind w:left="0"/>
        <w:rPr>
          <w:rFonts w:eastAsia="Cambria"/>
          <w:bCs/>
          <w:sz w:val="23"/>
          <w:szCs w:val="23"/>
        </w:rPr>
      </w:pPr>
    </w:p>
    <w:p w14:paraId="2C2671FE" w14:textId="6D5B1EE7" w:rsidR="00234004" w:rsidRPr="005315E5" w:rsidRDefault="00C32D79" w:rsidP="000872F4">
      <w:pPr>
        <w:pStyle w:val="PargrafodaLista"/>
        <w:numPr>
          <w:ilvl w:val="1"/>
          <w:numId w:val="14"/>
        </w:numPr>
        <w:tabs>
          <w:tab w:val="left" w:pos="142"/>
          <w:tab w:val="left" w:pos="284"/>
          <w:tab w:val="left" w:pos="567"/>
          <w:tab w:val="left" w:pos="851"/>
          <w:tab w:val="left" w:pos="1701"/>
        </w:tabs>
        <w:ind w:left="0" w:firstLine="0"/>
        <w:rPr>
          <w:rFonts w:eastAsia="Cambria"/>
          <w:bCs/>
          <w:sz w:val="23"/>
          <w:szCs w:val="23"/>
        </w:rPr>
      </w:pPr>
      <w:r w:rsidRPr="005315E5">
        <w:rPr>
          <w:rFonts w:eastAsia="Cambria"/>
          <w:bCs/>
          <w:sz w:val="23"/>
          <w:szCs w:val="23"/>
        </w:rPr>
        <w:t>citação do CAU/</w:t>
      </w:r>
      <w:r w:rsidR="00234004" w:rsidRPr="005315E5">
        <w:rPr>
          <w:rFonts w:eastAsia="Cambria"/>
          <w:bCs/>
          <w:sz w:val="23"/>
          <w:szCs w:val="23"/>
        </w:rPr>
        <w:t>DF</w:t>
      </w:r>
      <w:r w:rsidRPr="005315E5">
        <w:rPr>
          <w:rFonts w:eastAsia="Cambria"/>
          <w:bCs/>
          <w:sz w:val="23"/>
          <w:szCs w:val="23"/>
        </w:rPr>
        <w:t xml:space="preserve"> na divulgação do evento ou ação para a imprensa;</w:t>
      </w:r>
    </w:p>
    <w:p w14:paraId="3E6522A9" w14:textId="1241B813" w:rsidR="00C32D79" w:rsidRPr="005315E5" w:rsidRDefault="00C32D79" w:rsidP="000872F4">
      <w:pPr>
        <w:pStyle w:val="PargrafodaLista"/>
        <w:numPr>
          <w:ilvl w:val="1"/>
          <w:numId w:val="14"/>
        </w:numPr>
        <w:tabs>
          <w:tab w:val="left" w:pos="142"/>
          <w:tab w:val="left" w:pos="284"/>
          <w:tab w:val="left" w:pos="567"/>
          <w:tab w:val="left" w:pos="851"/>
          <w:tab w:val="left" w:pos="1701"/>
        </w:tabs>
        <w:ind w:left="0" w:firstLine="0"/>
        <w:rPr>
          <w:rFonts w:eastAsia="Cambria"/>
          <w:bCs/>
          <w:sz w:val="23"/>
          <w:szCs w:val="23"/>
        </w:rPr>
      </w:pPr>
      <w:r w:rsidRPr="005315E5">
        <w:rPr>
          <w:rFonts w:eastAsia="Cambria"/>
          <w:bCs/>
          <w:sz w:val="23"/>
          <w:szCs w:val="23"/>
        </w:rPr>
        <w:t>cessão de cotas de inscrições e/ou credenciais;</w:t>
      </w:r>
    </w:p>
    <w:p w14:paraId="62C0DA7A" w14:textId="77777777" w:rsidR="00234004" w:rsidRPr="005315E5" w:rsidRDefault="00234004" w:rsidP="000872F4">
      <w:pPr>
        <w:pStyle w:val="PargrafodaLista"/>
        <w:tabs>
          <w:tab w:val="left" w:pos="851"/>
        </w:tabs>
        <w:ind w:left="0"/>
        <w:rPr>
          <w:rFonts w:eastAsia="Cambria"/>
          <w:bCs/>
          <w:sz w:val="23"/>
          <w:szCs w:val="23"/>
        </w:rPr>
      </w:pPr>
    </w:p>
    <w:p w14:paraId="29BEE7FA" w14:textId="4F0F356B" w:rsidR="00C32D79" w:rsidRPr="005315E5" w:rsidRDefault="00C32D79" w:rsidP="000872F4">
      <w:pPr>
        <w:pStyle w:val="PargrafodaLista"/>
        <w:numPr>
          <w:ilvl w:val="1"/>
          <w:numId w:val="14"/>
        </w:numPr>
        <w:tabs>
          <w:tab w:val="left" w:pos="142"/>
          <w:tab w:val="left" w:pos="284"/>
          <w:tab w:val="left" w:pos="567"/>
          <w:tab w:val="left" w:pos="851"/>
          <w:tab w:val="left" w:pos="1701"/>
        </w:tabs>
        <w:ind w:left="0" w:firstLine="0"/>
        <w:rPr>
          <w:rFonts w:eastAsia="Cambria"/>
          <w:bCs/>
          <w:sz w:val="23"/>
          <w:szCs w:val="23"/>
        </w:rPr>
      </w:pPr>
      <w:r w:rsidRPr="005315E5">
        <w:rPr>
          <w:rFonts w:eastAsia="Cambria"/>
          <w:bCs/>
          <w:sz w:val="23"/>
          <w:szCs w:val="23"/>
        </w:rPr>
        <w:t>cessão do mailing dos participantes no evento patrocinado, em arquivo digital e com autorização de uso conforme interesse do CAU/</w:t>
      </w:r>
      <w:r w:rsidR="00234004" w:rsidRPr="005315E5">
        <w:rPr>
          <w:rFonts w:eastAsia="Cambria"/>
          <w:bCs/>
          <w:sz w:val="23"/>
          <w:szCs w:val="23"/>
        </w:rPr>
        <w:t>DF</w:t>
      </w:r>
      <w:r w:rsidRPr="005315E5">
        <w:rPr>
          <w:rFonts w:eastAsia="Cambria"/>
          <w:bCs/>
          <w:sz w:val="23"/>
          <w:szCs w:val="23"/>
        </w:rPr>
        <w:t>;</w:t>
      </w:r>
    </w:p>
    <w:p w14:paraId="167A6C56" w14:textId="77777777" w:rsidR="00234004" w:rsidRPr="005315E5" w:rsidRDefault="00234004" w:rsidP="000872F4">
      <w:pPr>
        <w:pStyle w:val="PargrafodaLista"/>
        <w:tabs>
          <w:tab w:val="left" w:pos="851"/>
        </w:tabs>
        <w:ind w:left="0"/>
        <w:rPr>
          <w:rFonts w:eastAsia="Cambria"/>
          <w:bCs/>
          <w:sz w:val="23"/>
          <w:szCs w:val="23"/>
        </w:rPr>
      </w:pPr>
    </w:p>
    <w:p w14:paraId="4F29A3B7" w14:textId="1B905B20" w:rsidR="00D96A58" w:rsidRPr="005315E5" w:rsidRDefault="00C32D79" w:rsidP="000872F4">
      <w:pPr>
        <w:pStyle w:val="PargrafodaLista"/>
        <w:numPr>
          <w:ilvl w:val="1"/>
          <w:numId w:val="14"/>
        </w:numPr>
        <w:tabs>
          <w:tab w:val="left" w:pos="142"/>
          <w:tab w:val="left" w:pos="284"/>
          <w:tab w:val="left" w:pos="567"/>
          <w:tab w:val="left" w:pos="851"/>
          <w:tab w:val="left" w:pos="1701"/>
        </w:tabs>
        <w:ind w:left="0" w:firstLine="0"/>
        <w:rPr>
          <w:rFonts w:eastAsia="Cambria"/>
          <w:bCs/>
          <w:sz w:val="23"/>
          <w:szCs w:val="23"/>
        </w:rPr>
      </w:pPr>
      <w:r w:rsidRPr="005315E5">
        <w:rPr>
          <w:rFonts w:eastAsia="Cambria"/>
          <w:bCs/>
          <w:sz w:val="23"/>
          <w:szCs w:val="23"/>
        </w:rPr>
        <w:t xml:space="preserve">conteúdos que colaborem para fomentar e disseminar informações de interesse da </w:t>
      </w:r>
      <w:proofErr w:type="spellStart"/>
      <w:r w:rsidR="00234004" w:rsidRPr="005315E5">
        <w:rPr>
          <w:rFonts w:eastAsia="Cambria"/>
          <w:bCs/>
          <w:sz w:val="23"/>
          <w:szCs w:val="23"/>
        </w:rPr>
        <w:t>ATHIS</w:t>
      </w:r>
      <w:proofErr w:type="spellEnd"/>
      <w:r w:rsidRPr="005315E5">
        <w:rPr>
          <w:rFonts w:eastAsia="Cambria"/>
          <w:bCs/>
          <w:sz w:val="23"/>
          <w:szCs w:val="23"/>
        </w:rPr>
        <w:t>;</w:t>
      </w:r>
      <w:r w:rsidR="00234004" w:rsidRPr="005315E5">
        <w:rPr>
          <w:rFonts w:eastAsia="Cambria"/>
          <w:bCs/>
          <w:sz w:val="23"/>
          <w:szCs w:val="23"/>
        </w:rPr>
        <w:t xml:space="preserve"> e</w:t>
      </w:r>
    </w:p>
    <w:p w14:paraId="0C04899C" w14:textId="77777777" w:rsidR="003D37C4" w:rsidRPr="005315E5" w:rsidRDefault="003D37C4" w:rsidP="000872F4">
      <w:pPr>
        <w:pStyle w:val="PargrafodaLista"/>
        <w:tabs>
          <w:tab w:val="left" w:pos="142"/>
          <w:tab w:val="left" w:pos="284"/>
          <w:tab w:val="left" w:pos="567"/>
          <w:tab w:val="left" w:pos="851"/>
          <w:tab w:val="left" w:pos="1701"/>
        </w:tabs>
        <w:ind w:left="0"/>
        <w:rPr>
          <w:rFonts w:eastAsia="Cambria"/>
          <w:bCs/>
          <w:sz w:val="23"/>
          <w:szCs w:val="23"/>
        </w:rPr>
      </w:pPr>
    </w:p>
    <w:p w14:paraId="6253972C" w14:textId="089B1DCC" w:rsidR="00C32D79" w:rsidRPr="005315E5" w:rsidRDefault="00C32D79" w:rsidP="000872F4">
      <w:pPr>
        <w:pStyle w:val="PargrafodaLista"/>
        <w:numPr>
          <w:ilvl w:val="1"/>
          <w:numId w:val="14"/>
        </w:numPr>
        <w:tabs>
          <w:tab w:val="left" w:pos="142"/>
          <w:tab w:val="left" w:pos="284"/>
          <w:tab w:val="left" w:pos="567"/>
          <w:tab w:val="left" w:pos="851"/>
          <w:tab w:val="left" w:pos="1701"/>
        </w:tabs>
        <w:ind w:left="0" w:firstLine="0"/>
        <w:rPr>
          <w:rFonts w:eastAsia="Cambria"/>
          <w:bCs/>
          <w:sz w:val="23"/>
          <w:szCs w:val="23"/>
        </w:rPr>
      </w:pPr>
      <w:r w:rsidRPr="005315E5">
        <w:rPr>
          <w:rFonts w:eastAsia="Cambria"/>
          <w:bCs/>
          <w:sz w:val="23"/>
          <w:szCs w:val="23"/>
        </w:rPr>
        <w:t>outras formas de contrapartida, que deverão ser discriminadas em cada item</w:t>
      </w:r>
      <w:r w:rsidR="00234004" w:rsidRPr="005315E5">
        <w:rPr>
          <w:rFonts w:eastAsia="Cambria"/>
          <w:bCs/>
          <w:sz w:val="23"/>
          <w:szCs w:val="23"/>
        </w:rPr>
        <w:t>.</w:t>
      </w:r>
    </w:p>
    <w:p w14:paraId="4C7544A1" w14:textId="77777777" w:rsidR="00C32D79" w:rsidRPr="005315E5" w:rsidRDefault="00C32D79" w:rsidP="000872F4">
      <w:pPr>
        <w:pStyle w:val="PargrafodaLista"/>
        <w:tabs>
          <w:tab w:val="left" w:pos="142"/>
          <w:tab w:val="left" w:pos="284"/>
          <w:tab w:val="left" w:pos="567"/>
          <w:tab w:val="left" w:pos="851"/>
          <w:tab w:val="left" w:pos="1701"/>
        </w:tabs>
        <w:ind w:left="0"/>
        <w:rPr>
          <w:rFonts w:eastAsia="Cambria"/>
          <w:bCs/>
          <w:sz w:val="23"/>
          <w:szCs w:val="23"/>
        </w:rPr>
      </w:pPr>
    </w:p>
    <w:p w14:paraId="38449C1C" w14:textId="7B8BF6CC" w:rsidR="00234004" w:rsidRPr="005315E5" w:rsidRDefault="00C526F8" w:rsidP="000872F4">
      <w:pPr>
        <w:pStyle w:val="PargrafodaLista"/>
        <w:numPr>
          <w:ilvl w:val="0"/>
          <w:numId w:val="13"/>
        </w:numPr>
        <w:tabs>
          <w:tab w:val="left" w:pos="142"/>
          <w:tab w:val="left" w:pos="284"/>
          <w:tab w:val="left" w:pos="426"/>
          <w:tab w:val="left" w:pos="851"/>
          <w:tab w:val="left" w:pos="1701"/>
        </w:tabs>
        <w:ind w:left="0" w:firstLine="0"/>
        <w:rPr>
          <w:rFonts w:eastAsia="Cambria"/>
          <w:bCs/>
          <w:sz w:val="23"/>
          <w:szCs w:val="23"/>
        </w:rPr>
      </w:pPr>
      <w:r w:rsidRPr="005315E5">
        <w:rPr>
          <w:rFonts w:eastAsia="Cambria"/>
          <w:bCs/>
          <w:sz w:val="23"/>
          <w:szCs w:val="23"/>
        </w:rPr>
        <w:t>em publicações</w:t>
      </w:r>
      <w:r w:rsidR="009B21EE" w:rsidRPr="005315E5">
        <w:rPr>
          <w:rFonts w:eastAsia="Cambria"/>
          <w:bCs/>
          <w:sz w:val="23"/>
          <w:szCs w:val="23"/>
        </w:rPr>
        <w:t xml:space="preserve"> </w:t>
      </w:r>
      <w:r w:rsidRPr="005315E5">
        <w:rPr>
          <w:rFonts w:eastAsia="Cambria"/>
          <w:bCs/>
          <w:sz w:val="23"/>
          <w:szCs w:val="23"/>
        </w:rPr>
        <w:t xml:space="preserve">de ações de </w:t>
      </w:r>
      <w:proofErr w:type="spellStart"/>
      <w:r w:rsidRPr="005315E5">
        <w:rPr>
          <w:rFonts w:eastAsia="Cambria"/>
          <w:bCs/>
          <w:sz w:val="23"/>
          <w:szCs w:val="23"/>
        </w:rPr>
        <w:t>ATHIS</w:t>
      </w:r>
      <w:proofErr w:type="spellEnd"/>
      <w:r w:rsidRPr="005315E5">
        <w:rPr>
          <w:rFonts w:eastAsia="Cambria"/>
          <w:bCs/>
          <w:sz w:val="23"/>
          <w:szCs w:val="23"/>
        </w:rPr>
        <w:t>:</w:t>
      </w:r>
    </w:p>
    <w:p w14:paraId="4AA68FA3" w14:textId="5100A016" w:rsidR="00234004" w:rsidRPr="005315E5" w:rsidRDefault="00234004" w:rsidP="000872F4">
      <w:pPr>
        <w:pStyle w:val="PargrafodaLista"/>
        <w:numPr>
          <w:ilvl w:val="0"/>
          <w:numId w:val="15"/>
        </w:numPr>
        <w:tabs>
          <w:tab w:val="left" w:pos="142"/>
          <w:tab w:val="left" w:pos="284"/>
          <w:tab w:val="left" w:pos="426"/>
          <w:tab w:val="left" w:pos="851"/>
          <w:tab w:val="left" w:pos="1701"/>
        </w:tabs>
        <w:ind w:left="0" w:firstLine="0"/>
        <w:rPr>
          <w:rFonts w:eastAsia="Cambria"/>
          <w:bCs/>
          <w:sz w:val="23"/>
          <w:szCs w:val="23"/>
        </w:rPr>
      </w:pPr>
      <w:r w:rsidRPr="005315E5">
        <w:rPr>
          <w:rFonts w:eastAsia="Cambria"/>
          <w:bCs/>
          <w:sz w:val="23"/>
          <w:szCs w:val="23"/>
        </w:rPr>
        <w:t xml:space="preserve">conteúdo editorial relevante para a </w:t>
      </w:r>
      <w:proofErr w:type="spellStart"/>
      <w:r w:rsidR="009B21EE" w:rsidRPr="005315E5">
        <w:rPr>
          <w:rFonts w:eastAsia="Cambria"/>
          <w:bCs/>
          <w:sz w:val="23"/>
          <w:szCs w:val="23"/>
        </w:rPr>
        <w:t>ATHIS</w:t>
      </w:r>
      <w:proofErr w:type="spellEnd"/>
      <w:r w:rsidRPr="005315E5">
        <w:rPr>
          <w:rFonts w:eastAsia="Cambria"/>
          <w:bCs/>
          <w:sz w:val="23"/>
          <w:szCs w:val="23"/>
        </w:rPr>
        <w:t>;</w:t>
      </w:r>
    </w:p>
    <w:p w14:paraId="200A3D4B" w14:textId="77777777" w:rsidR="009B21EE" w:rsidRPr="005315E5" w:rsidRDefault="009B21EE" w:rsidP="000872F4">
      <w:pPr>
        <w:pStyle w:val="PargrafodaLista"/>
        <w:tabs>
          <w:tab w:val="left" w:pos="142"/>
          <w:tab w:val="left" w:pos="284"/>
          <w:tab w:val="left" w:pos="426"/>
          <w:tab w:val="left" w:pos="851"/>
          <w:tab w:val="left" w:pos="1701"/>
        </w:tabs>
        <w:ind w:left="0"/>
        <w:rPr>
          <w:rFonts w:eastAsia="Cambria"/>
          <w:bCs/>
          <w:sz w:val="23"/>
          <w:szCs w:val="23"/>
        </w:rPr>
      </w:pPr>
    </w:p>
    <w:p w14:paraId="4623B542" w14:textId="40D9A1A5" w:rsidR="00234004" w:rsidRPr="005315E5" w:rsidRDefault="00234004" w:rsidP="000872F4">
      <w:pPr>
        <w:pStyle w:val="PargrafodaLista"/>
        <w:numPr>
          <w:ilvl w:val="0"/>
          <w:numId w:val="15"/>
        </w:numPr>
        <w:tabs>
          <w:tab w:val="left" w:pos="142"/>
          <w:tab w:val="left" w:pos="284"/>
          <w:tab w:val="left" w:pos="426"/>
          <w:tab w:val="left" w:pos="851"/>
          <w:tab w:val="left" w:pos="1701"/>
        </w:tabs>
        <w:ind w:left="0" w:firstLine="0"/>
        <w:rPr>
          <w:rFonts w:eastAsia="Cambria"/>
          <w:bCs/>
          <w:sz w:val="23"/>
          <w:szCs w:val="23"/>
        </w:rPr>
      </w:pPr>
      <w:r w:rsidRPr="005315E5">
        <w:rPr>
          <w:rFonts w:eastAsia="Cambria"/>
          <w:bCs/>
          <w:sz w:val="23"/>
          <w:szCs w:val="23"/>
        </w:rPr>
        <w:t>acessibilidade de arquitetos e urbanistas ao conteúdo editado, incluindo descontos ou gratuidade;</w:t>
      </w:r>
    </w:p>
    <w:p w14:paraId="419ED77C" w14:textId="77777777" w:rsidR="009B21EE" w:rsidRPr="005315E5" w:rsidRDefault="009B21EE" w:rsidP="000872F4">
      <w:pPr>
        <w:pStyle w:val="PargrafodaLista"/>
        <w:tabs>
          <w:tab w:val="left" w:pos="851"/>
        </w:tabs>
        <w:ind w:left="0"/>
        <w:rPr>
          <w:rFonts w:eastAsia="Cambria"/>
          <w:bCs/>
          <w:sz w:val="23"/>
          <w:szCs w:val="23"/>
        </w:rPr>
      </w:pPr>
    </w:p>
    <w:p w14:paraId="4AC279A2" w14:textId="03E802DF" w:rsidR="00234004" w:rsidRPr="005315E5" w:rsidRDefault="00234004" w:rsidP="000872F4">
      <w:pPr>
        <w:pStyle w:val="PargrafodaLista"/>
        <w:numPr>
          <w:ilvl w:val="0"/>
          <w:numId w:val="15"/>
        </w:numPr>
        <w:tabs>
          <w:tab w:val="left" w:pos="142"/>
          <w:tab w:val="left" w:pos="284"/>
          <w:tab w:val="left" w:pos="426"/>
          <w:tab w:val="left" w:pos="851"/>
          <w:tab w:val="left" w:pos="1701"/>
        </w:tabs>
        <w:ind w:left="0" w:firstLine="0"/>
        <w:rPr>
          <w:rFonts w:eastAsia="Cambria"/>
          <w:bCs/>
          <w:sz w:val="23"/>
          <w:szCs w:val="23"/>
        </w:rPr>
      </w:pPr>
      <w:r w:rsidRPr="005315E5">
        <w:rPr>
          <w:rFonts w:eastAsia="Cambria"/>
          <w:bCs/>
          <w:sz w:val="23"/>
          <w:szCs w:val="23"/>
        </w:rPr>
        <w:t>cessão de espaço em livro para veiculação de texto do CAU/</w:t>
      </w:r>
      <w:r w:rsidR="009B21EE" w:rsidRPr="005315E5">
        <w:rPr>
          <w:rFonts w:eastAsia="Cambria"/>
          <w:bCs/>
          <w:sz w:val="23"/>
          <w:szCs w:val="23"/>
        </w:rPr>
        <w:t>DF</w:t>
      </w:r>
      <w:r w:rsidRPr="005315E5">
        <w:rPr>
          <w:rFonts w:eastAsia="Cambria"/>
          <w:bCs/>
          <w:sz w:val="23"/>
          <w:szCs w:val="23"/>
        </w:rPr>
        <w:t>;</w:t>
      </w:r>
    </w:p>
    <w:p w14:paraId="2E92E714" w14:textId="77777777" w:rsidR="009B21EE" w:rsidRPr="005315E5" w:rsidRDefault="009B21EE" w:rsidP="000872F4">
      <w:pPr>
        <w:pStyle w:val="PargrafodaLista"/>
        <w:tabs>
          <w:tab w:val="left" w:pos="851"/>
        </w:tabs>
        <w:ind w:left="0"/>
        <w:rPr>
          <w:rFonts w:eastAsia="Cambria"/>
          <w:bCs/>
          <w:sz w:val="23"/>
          <w:szCs w:val="23"/>
        </w:rPr>
      </w:pPr>
    </w:p>
    <w:p w14:paraId="0930248B" w14:textId="6EFE88CE" w:rsidR="00234004" w:rsidRPr="005315E5" w:rsidRDefault="00234004" w:rsidP="000872F4">
      <w:pPr>
        <w:pStyle w:val="PargrafodaLista"/>
        <w:numPr>
          <w:ilvl w:val="0"/>
          <w:numId w:val="15"/>
        </w:numPr>
        <w:tabs>
          <w:tab w:val="left" w:pos="142"/>
          <w:tab w:val="left" w:pos="284"/>
          <w:tab w:val="left" w:pos="426"/>
          <w:tab w:val="left" w:pos="851"/>
          <w:tab w:val="left" w:pos="1701"/>
        </w:tabs>
        <w:ind w:left="0" w:firstLine="0"/>
        <w:rPr>
          <w:rFonts w:eastAsia="Cambria"/>
          <w:bCs/>
          <w:sz w:val="23"/>
          <w:szCs w:val="23"/>
        </w:rPr>
      </w:pPr>
      <w:r w:rsidRPr="005315E5">
        <w:rPr>
          <w:rFonts w:eastAsia="Cambria"/>
          <w:bCs/>
          <w:sz w:val="23"/>
          <w:szCs w:val="23"/>
        </w:rPr>
        <w:t>exposição da marca CAU/</w:t>
      </w:r>
      <w:r w:rsidR="009B21EE" w:rsidRPr="005315E5">
        <w:rPr>
          <w:rFonts w:eastAsia="Cambria"/>
          <w:bCs/>
          <w:sz w:val="23"/>
          <w:szCs w:val="23"/>
        </w:rPr>
        <w:t>DF</w:t>
      </w:r>
      <w:r w:rsidRPr="005315E5">
        <w:rPr>
          <w:rFonts w:eastAsia="Cambria"/>
          <w:bCs/>
          <w:sz w:val="23"/>
          <w:szCs w:val="23"/>
        </w:rPr>
        <w:t>;</w:t>
      </w:r>
    </w:p>
    <w:p w14:paraId="03DACDA9" w14:textId="77777777" w:rsidR="009B21EE" w:rsidRPr="005315E5" w:rsidRDefault="009B21EE" w:rsidP="000872F4">
      <w:pPr>
        <w:pStyle w:val="PargrafodaLista"/>
        <w:tabs>
          <w:tab w:val="left" w:pos="851"/>
        </w:tabs>
        <w:ind w:left="0"/>
        <w:rPr>
          <w:rFonts w:eastAsia="Cambria"/>
          <w:bCs/>
          <w:sz w:val="23"/>
          <w:szCs w:val="23"/>
        </w:rPr>
      </w:pPr>
    </w:p>
    <w:p w14:paraId="0DE17019" w14:textId="2BBFD3AE" w:rsidR="00234004" w:rsidRPr="005315E5" w:rsidRDefault="00234004" w:rsidP="000872F4">
      <w:pPr>
        <w:pStyle w:val="PargrafodaLista"/>
        <w:numPr>
          <w:ilvl w:val="0"/>
          <w:numId w:val="15"/>
        </w:numPr>
        <w:tabs>
          <w:tab w:val="left" w:pos="142"/>
          <w:tab w:val="left" w:pos="284"/>
          <w:tab w:val="left" w:pos="426"/>
          <w:tab w:val="left" w:pos="851"/>
          <w:tab w:val="left" w:pos="1701"/>
        </w:tabs>
        <w:ind w:left="0" w:firstLine="0"/>
        <w:rPr>
          <w:rFonts w:eastAsia="Cambria"/>
          <w:bCs/>
          <w:sz w:val="23"/>
          <w:szCs w:val="23"/>
        </w:rPr>
      </w:pPr>
      <w:r w:rsidRPr="005315E5">
        <w:rPr>
          <w:rFonts w:eastAsia="Cambria"/>
          <w:bCs/>
          <w:sz w:val="23"/>
          <w:szCs w:val="23"/>
        </w:rPr>
        <w:t>cessão de cotas para o CAU/</w:t>
      </w:r>
      <w:r w:rsidR="009B21EE" w:rsidRPr="005315E5">
        <w:rPr>
          <w:rFonts w:eastAsia="Cambria"/>
          <w:bCs/>
          <w:sz w:val="23"/>
          <w:szCs w:val="23"/>
        </w:rPr>
        <w:t>DF</w:t>
      </w:r>
      <w:r w:rsidRPr="005315E5">
        <w:rPr>
          <w:rFonts w:eastAsia="Cambria"/>
          <w:bCs/>
          <w:sz w:val="23"/>
          <w:szCs w:val="23"/>
        </w:rPr>
        <w:t>;</w:t>
      </w:r>
    </w:p>
    <w:p w14:paraId="2403F110" w14:textId="77777777" w:rsidR="009B21EE" w:rsidRPr="005315E5" w:rsidRDefault="009B21EE" w:rsidP="000872F4">
      <w:pPr>
        <w:pStyle w:val="PargrafodaLista"/>
        <w:tabs>
          <w:tab w:val="left" w:pos="851"/>
        </w:tabs>
        <w:ind w:left="0"/>
        <w:rPr>
          <w:rFonts w:eastAsia="Cambria"/>
          <w:bCs/>
          <w:sz w:val="23"/>
          <w:szCs w:val="23"/>
        </w:rPr>
      </w:pPr>
    </w:p>
    <w:p w14:paraId="47765116" w14:textId="4AD619A8" w:rsidR="00234004" w:rsidRPr="005315E5" w:rsidRDefault="00234004" w:rsidP="000872F4">
      <w:pPr>
        <w:pStyle w:val="PargrafodaLista"/>
        <w:numPr>
          <w:ilvl w:val="0"/>
          <w:numId w:val="15"/>
        </w:numPr>
        <w:tabs>
          <w:tab w:val="left" w:pos="142"/>
          <w:tab w:val="left" w:pos="284"/>
          <w:tab w:val="left" w:pos="426"/>
          <w:tab w:val="left" w:pos="851"/>
          <w:tab w:val="left" w:pos="1701"/>
        </w:tabs>
        <w:ind w:left="0" w:firstLine="0"/>
        <w:rPr>
          <w:rFonts w:eastAsia="Cambria"/>
          <w:bCs/>
          <w:sz w:val="23"/>
          <w:szCs w:val="23"/>
        </w:rPr>
      </w:pPr>
      <w:r w:rsidRPr="005315E5">
        <w:rPr>
          <w:rFonts w:eastAsia="Cambria"/>
          <w:bCs/>
          <w:sz w:val="23"/>
          <w:szCs w:val="23"/>
        </w:rPr>
        <w:t>autorização, dos autores ou de quem de direito, para download, da publicação no sítio eletrônico do CAU/</w:t>
      </w:r>
      <w:r w:rsidR="009B21EE" w:rsidRPr="005315E5">
        <w:rPr>
          <w:rFonts w:eastAsia="Cambria"/>
          <w:bCs/>
          <w:sz w:val="23"/>
          <w:szCs w:val="23"/>
        </w:rPr>
        <w:t>DF</w:t>
      </w:r>
      <w:r w:rsidRPr="005315E5">
        <w:rPr>
          <w:rFonts w:eastAsia="Cambria"/>
          <w:bCs/>
          <w:sz w:val="23"/>
          <w:szCs w:val="23"/>
        </w:rPr>
        <w:t>;</w:t>
      </w:r>
    </w:p>
    <w:p w14:paraId="187C3426" w14:textId="77777777" w:rsidR="009B21EE" w:rsidRPr="005315E5" w:rsidRDefault="009B21EE" w:rsidP="000872F4">
      <w:pPr>
        <w:pStyle w:val="PargrafodaLista"/>
        <w:tabs>
          <w:tab w:val="left" w:pos="851"/>
        </w:tabs>
        <w:ind w:left="0"/>
        <w:rPr>
          <w:rFonts w:eastAsia="Cambria"/>
          <w:bCs/>
          <w:sz w:val="23"/>
          <w:szCs w:val="23"/>
        </w:rPr>
      </w:pPr>
    </w:p>
    <w:p w14:paraId="39A54DC7" w14:textId="1B455ADF" w:rsidR="00234004" w:rsidRPr="005315E5" w:rsidRDefault="00234004" w:rsidP="000872F4">
      <w:pPr>
        <w:pStyle w:val="PargrafodaLista"/>
        <w:numPr>
          <w:ilvl w:val="0"/>
          <w:numId w:val="15"/>
        </w:numPr>
        <w:tabs>
          <w:tab w:val="left" w:pos="142"/>
          <w:tab w:val="left" w:pos="284"/>
          <w:tab w:val="left" w:pos="426"/>
          <w:tab w:val="left" w:pos="851"/>
          <w:tab w:val="left" w:pos="1701"/>
        </w:tabs>
        <w:ind w:left="0" w:firstLine="0"/>
        <w:rPr>
          <w:rFonts w:eastAsia="Cambria"/>
          <w:bCs/>
          <w:sz w:val="23"/>
          <w:szCs w:val="23"/>
        </w:rPr>
      </w:pPr>
      <w:r w:rsidRPr="005315E5">
        <w:rPr>
          <w:rFonts w:eastAsia="Cambria"/>
          <w:bCs/>
          <w:sz w:val="23"/>
          <w:szCs w:val="23"/>
        </w:rPr>
        <w:t>cessão de espaço para participação do CAU/</w:t>
      </w:r>
      <w:r w:rsidR="009B21EE" w:rsidRPr="005315E5">
        <w:rPr>
          <w:rFonts w:eastAsia="Cambria"/>
          <w:bCs/>
          <w:sz w:val="23"/>
          <w:szCs w:val="23"/>
        </w:rPr>
        <w:t>DF</w:t>
      </w:r>
      <w:r w:rsidRPr="005315E5">
        <w:rPr>
          <w:rFonts w:eastAsia="Cambria"/>
          <w:bCs/>
          <w:sz w:val="23"/>
          <w:szCs w:val="23"/>
        </w:rPr>
        <w:t xml:space="preserve"> na solenidade de lançamento;</w:t>
      </w:r>
    </w:p>
    <w:p w14:paraId="15515E90" w14:textId="77777777" w:rsidR="009B21EE" w:rsidRPr="005315E5" w:rsidRDefault="009B21EE" w:rsidP="000872F4">
      <w:pPr>
        <w:pStyle w:val="PargrafodaLista"/>
        <w:tabs>
          <w:tab w:val="left" w:pos="851"/>
        </w:tabs>
        <w:ind w:left="0"/>
        <w:rPr>
          <w:rFonts w:eastAsia="Cambria"/>
          <w:bCs/>
          <w:sz w:val="23"/>
          <w:szCs w:val="23"/>
        </w:rPr>
      </w:pPr>
    </w:p>
    <w:p w14:paraId="0C4A3738" w14:textId="4106C466" w:rsidR="00234004" w:rsidRPr="005315E5" w:rsidRDefault="00234004" w:rsidP="000872F4">
      <w:pPr>
        <w:pStyle w:val="PargrafodaLista"/>
        <w:numPr>
          <w:ilvl w:val="0"/>
          <w:numId w:val="15"/>
        </w:numPr>
        <w:tabs>
          <w:tab w:val="left" w:pos="142"/>
          <w:tab w:val="left" w:pos="284"/>
          <w:tab w:val="left" w:pos="426"/>
          <w:tab w:val="left" w:pos="851"/>
          <w:tab w:val="left" w:pos="1701"/>
        </w:tabs>
        <w:ind w:left="0" w:firstLine="0"/>
        <w:rPr>
          <w:rFonts w:eastAsia="Cambria"/>
          <w:bCs/>
          <w:sz w:val="23"/>
          <w:szCs w:val="23"/>
        </w:rPr>
      </w:pPr>
      <w:r w:rsidRPr="005315E5">
        <w:rPr>
          <w:rFonts w:eastAsia="Cambria"/>
          <w:bCs/>
          <w:sz w:val="23"/>
          <w:szCs w:val="23"/>
        </w:rPr>
        <w:t>tiragem e estratégia de distribuição;</w:t>
      </w:r>
      <w:r w:rsidR="009B21EE" w:rsidRPr="005315E5">
        <w:rPr>
          <w:rFonts w:eastAsia="Cambria"/>
          <w:bCs/>
          <w:sz w:val="23"/>
          <w:szCs w:val="23"/>
        </w:rPr>
        <w:t xml:space="preserve"> e/ou</w:t>
      </w:r>
    </w:p>
    <w:p w14:paraId="76F25BB6" w14:textId="77777777" w:rsidR="009B21EE" w:rsidRPr="005315E5" w:rsidRDefault="009B21EE" w:rsidP="000872F4">
      <w:pPr>
        <w:pStyle w:val="PargrafodaLista"/>
        <w:tabs>
          <w:tab w:val="left" w:pos="851"/>
        </w:tabs>
        <w:ind w:left="0"/>
        <w:rPr>
          <w:rFonts w:eastAsia="Cambria"/>
          <w:bCs/>
          <w:sz w:val="23"/>
          <w:szCs w:val="23"/>
        </w:rPr>
      </w:pPr>
    </w:p>
    <w:p w14:paraId="2EB2980D" w14:textId="5EDF6D88" w:rsidR="00234004" w:rsidRPr="005315E5" w:rsidRDefault="00234004" w:rsidP="000872F4">
      <w:pPr>
        <w:pStyle w:val="PargrafodaLista"/>
        <w:numPr>
          <w:ilvl w:val="0"/>
          <w:numId w:val="15"/>
        </w:numPr>
        <w:tabs>
          <w:tab w:val="left" w:pos="142"/>
          <w:tab w:val="left" w:pos="284"/>
          <w:tab w:val="left" w:pos="426"/>
          <w:tab w:val="left" w:pos="851"/>
          <w:tab w:val="left" w:pos="1701"/>
        </w:tabs>
        <w:ind w:left="0" w:firstLine="0"/>
        <w:rPr>
          <w:rFonts w:eastAsia="Cambria"/>
          <w:bCs/>
          <w:sz w:val="23"/>
          <w:szCs w:val="23"/>
        </w:rPr>
      </w:pPr>
      <w:r w:rsidRPr="005315E5">
        <w:rPr>
          <w:rFonts w:eastAsia="Cambria"/>
          <w:bCs/>
          <w:sz w:val="23"/>
          <w:szCs w:val="23"/>
        </w:rPr>
        <w:t>outras formas de contrapartida, que deverão ser discriminadas em cada item</w:t>
      </w:r>
      <w:r w:rsidR="009B21EE" w:rsidRPr="005315E5">
        <w:rPr>
          <w:rFonts w:eastAsia="Cambria"/>
          <w:bCs/>
          <w:sz w:val="23"/>
          <w:szCs w:val="23"/>
        </w:rPr>
        <w:t>.</w:t>
      </w:r>
    </w:p>
    <w:p w14:paraId="588F41C2" w14:textId="77777777" w:rsidR="00234004" w:rsidRPr="005315E5" w:rsidRDefault="00234004" w:rsidP="000872F4">
      <w:pPr>
        <w:pStyle w:val="PargrafodaLista"/>
        <w:tabs>
          <w:tab w:val="left" w:pos="142"/>
          <w:tab w:val="left" w:pos="284"/>
          <w:tab w:val="left" w:pos="426"/>
          <w:tab w:val="left" w:pos="851"/>
          <w:tab w:val="left" w:pos="1701"/>
        </w:tabs>
        <w:ind w:left="0"/>
        <w:rPr>
          <w:rFonts w:eastAsia="Cambria"/>
          <w:bCs/>
          <w:sz w:val="23"/>
          <w:szCs w:val="23"/>
        </w:rPr>
      </w:pPr>
    </w:p>
    <w:p w14:paraId="31111291" w14:textId="0150E23F" w:rsidR="00C526F8" w:rsidRPr="005315E5" w:rsidRDefault="00C526F8" w:rsidP="00756176">
      <w:pPr>
        <w:pStyle w:val="PargrafodaLista"/>
        <w:numPr>
          <w:ilvl w:val="0"/>
          <w:numId w:val="13"/>
        </w:numPr>
        <w:tabs>
          <w:tab w:val="left" w:pos="142"/>
          <w:tab w:val="left" w:pos="284"/>
          <w:tab w:val="left" w:pos="426"/>
          <w:tab w:val="left" w:pos="567"/>
          <w:tab w:val="left" w:pos="1701"/>
        </w:tabs>
        <w:ind w:left="0" w:firstLine="0"/>
        <w:rPr>
          <w:rFonts w:eastAsia="Cambria"/>
          <w:bCs/>
          <w:sz w:val="23"/>
          <w:szCs w:val="23"/>
        </w:rPr>
      </w:pPr>
      <w:r w:rsidRPr="005315E5">
        <w:rPr>
          <w:rFonts w:eastAsia="Cambria"/>
          <w:bCs/>
          <w:sz w:val="23"/>
          <w:szCs w:val="23"/>
        </w:rPr>
        <w:t>em ações diversas:</w:t>
      </w:r>
    </w:p>
    <w:p w14:paraId="17044748" w14:textId="1A2F5812" w:rsidR="009B21EE" w:rsidRPr="005315E5" w:rsidRDefault="009B21EE" w:rsidP="000872F4">
      <w:pPr>
        <w:pStyle w:val="PargrafodaLista"/>
        <w:tabs>
          <w:tab w:val="left" w:pos="142"/>
          <w:tab w:val="left" w:pos="284"/>
          <w:tab w:val="left" w:pos="426"/>
          <w:tab w:val="left" w:pos="851"/>
          <w:tab w:val="left" w:pos="1701"/>
        </w:tabs>
        <w:ind w:left="0"/>
        <w:rPr>
          <w:rFonts w:eastAsia="Cambria"/>
          <w:bCs/>
          <w:sz w:val="23"/>
          <w:szCs w:val="23"/>
        </w:rPr>
      </w:pPr>
    </w:p>
    <w:p w14:paraId="3A740129" w14:textId="5225E93D" w:rsidR="009B21EE" w:rsidRPr="005315E5" w:rsidRDefault="009B21EE" w:rsidP="000872F4">
      <w:pPr>
        <w:pStyle w:val="PargrafodaLista"/>
        <w:numPr>
          <w:ilvl w:val="0"/>
          <w:numId w:val="16"/>
        </w:numPr>
        <w:tabs>
          <w:tab w:val="left" w:pos="142"/>
          <w:tab w:val="left" w:pos="284"/>
          <w:tab w:val="left" w:pos="567"/>
          <w:tab w:val="left" w:pos="851"/>
          <w:tab w:val="left" w:pos="1701"/>
        </w:tabs>
        <w:ind w:left="0" w:firstLine="0"/>
        <w:rPr>
          <w:rFonts w:eastAsia="Cambria"/>
          <w:bCs/>
          <w:sz w:val="23"/>
          <w:szCs w:val="23"/>
        </w:rPr>
      </w:pPr>
      <w:r w:rsidRPr="005315E5">
        <w:rPr>
          <w:rFonts w:eastAsia="Cambria"/>
          <w:bCs/>
          <w:sz w:val="23"/>
          <w:szCs w:val="23"/>
        </w:rPr>
        <w:t xml:space="preserve">conteúdo editorial relevante para a </w:t>
      </w:r>
      <w:proofErr w:type="spellStart"/>
      <w:r w:rsidRPr="005315E5">
        <w:rPr>
          <w:rFonts w:eastAsia="Cambria"/>
          <w:bCs/>
          <w:sz w:val="23"/>
          <w:szCs w:val="23"/>
        </w:rPr>
        <w:t>ATHIS</w:t>
      </w:r>
      <w:proofErr w:type="spellEnd"/>
      <w:r w:rsidRPr="005315E5">
        <w:rPr>
          <w:rFonts w:eastAsia="Cambria"/>
          <w:bCs/>
          <w:sz w:val="23"/>
          <w:szCs w:val="23"/>
        </w:rPr>
        <w:t>;</w:t>
      </w:r>
    </w:p>
    <w:p w14:paraId="48F709AD" w14:textId="2F4313E7" w:rsidR="009B21EE" w:rsidRPr="005315E5" w:rsidRDefault="009B21EE" w:rsidP="000872F4">
      <w:pPr>
        <w:pStyle w:val="PargrafodaLista"/>
        <w:numPr>
          <w:ilvl w:val="0"/>
          <w:numId w:val="16"/>
        </w:numPr>
        <w:tabs>
          <w:tab w:val="left" w:pos="142"/>
          <w:tab w:val="left" w:pos="284"/>
          <w:tab w:val="left" w:pos="567"/>
          <w:tab w:val="left" w:pos="851"/>
          <w:tab w:val="left" w:pos="1701"/>
        </w:tabs>
        <w:ind w:left="0" w:firstLine="0"/>
        <w:rPr>
          <w:rFonts w:eastAsia="Cambria"/>
          <w:bCs/>
          <w:sz w:val="23"/>
          <w:szCs w:val="23"/>
        </w:rPr>
      </w:pPr>
      <w:r w:rsidRPr="005315E5">
        <w:rPr>
          <w:rFonts w:eastAsia="Cambria"/>
          <w:bCs/>
          <w:sz w:val="23"/>
          <w:szCs w:val="23"/>
        </w:rPr>
        <w:t>acesso de arquitetos e urbanistas às atividades do projeto;</w:t>
      </w:r>
    </w:p>
    <w:p w14:paraId="5389B83E" w14:textId="77777777" w:rsidR="009B21EE" w:rsidRPr="005315E5" w:rsidRDefault="009B21EE" w:rsidP="000872F4">
      <w:pPr>
        <w:pStyle w:val="PargrafodaLista"/>
        <w:tabs>
          <w:tab w:val="left" w:pos="851"/>
        </w:tabs>
        <w:ind w:left="0"/>
        <w:rPr>
          <w:rFonts w:eastAsia="Cambria"/>
          <w:bCs/>
          <w:sz w:val="23"/>
          <w:szCs w:val="23"/>
        </w:rPr>
      </w:pPr>
    </w:p>
    <w:p w14:paraId="25527163" w14:textId="245430B4" w:rsidR="009B21EE" w:rsidRPr="005315E5" w:rsidRDefault="009B21EE" w:rsidP="000872F4">
      <w:pPr>
        <w:pStyle w:val="PargrafodaLista"/>
        <w:numPr>
          <w:ilvl w:val="0"/>
          <w:numId w:val="16"/>
        </w:numPr>
        <w:tabs>
          <w:tab w:val="left" w:pos="142"/>
          <w:tab w:val="left" w:pos="284"/>
          <w:tab w:val="left" w:pos="567"/>
          <w:tab w:val="left" w:pos="851"/>
          <w:tab w:val="left" w:pos="1701"/>
        </w:tabs>
        <w:ind w:left="0" w:firstLine="0"/>
        <w:rPr>
          <w:rFonts w:eastAsia="Cambria"/>
          <w:bCs/>
          <w:sz w:val="23"/>
          <w:szCs w:val="23"/>
        </w:rPr>
      </w:pPr>
      <w:r w:rsidRPr="005315E5">
        <w:rPr>
          <w:rFonts w:eastAsia="Cambria"/>
          <w:bCs/>
          <w:sz w:val="23"/>
          <w:szCs w:val="23"/>
        </w:rPr>
        <w:t>outras formas de contrapartida, que deverão ser discriminadas em cada item</w:t>
      </w:r>
    </w:p>
    <w:p w14:paraId="4962E70E" w14:textId="77777777" w:rsidR="00C526F8" w:rsidRPr="005315E5" w:rsidRDefault="00C526F8" w:rsidP="000872F4">
      <w:pPr>
        <w:tabs>
          <w:tab w:val="left" w:pos="142"/>
          <w:tab w:val="left" w:pos="284"/>
          <w:tab w:val="left" w:pos="567"/>
          <w:tab w:val="left" w:pos="851"/>
          <w:tab w:val="left" w:pos="1701"/>
        </w:tabs>
        <w:rPr>
          <w:rFonts w:eastAsia="Cambria"/>
          <w:bCs/>
          <w:sz w:val="23"/>
          <w:szCs w:val="23"/>
        </w:rPr>
      </w:pPr>
    </w:p>
    <w:p w14:paraId="7246CF89" w14:textId="77777777" w:rsidR="00C526F8" w:rsidRPr="005315E5" w:rsidRDefault="00C526F8" w:rsidP="000872F4">
      <w:pPr>
        <w:tabs>
          <w:tab w:val="left" w:pos="142"/>
          <w:tab w:val="left" w:pos="284"/>
          <w:tab w:val="left" w:pos="567"/>
          <w:tab w:val="left" w:pos="851"/>
          <w:tab w:val="left" w:pos="1701"/>
        </w:tabs>
        <w:rPr>
          <w:rFonts w:eastAsia="Cambria"/>
          <w:bCs/>
          <w:sz w:val="23"/>
          <w:szCs w:val="23"/>
        </w:rPr>
      </w:pPr>
      <w:r w:rsidRPr="005315E5">
        <w:rPr>
          <w:rFonts w:eastAsia="Cambria"/>
          <w:bCs/>
          <w:sz w:val="23"/>
          <w:szCs w:val="23"/>
        </w:rPr>
        <w:t>Parágrafo único. No âmbito dos acordos de apoio aplicar-se-ão, ainda, as seguintes disposições:</w:t>
      </w:r>
    </w:p>
    <w:p w14:paraId="596336ED" w14:textId="77777777" w:rsidR="009B21EE" w:rsidRPr="005315E5" w:rsidRDefault="009B21EE" w:rsidP="000872F4">
      <w:pPr>
        <w:tabs>
          <w:tab w:val="left" w:pos="142"/>
          <w:tab w:val="left" w:pos="284"/>
          <w:tab w:val="left" w:pos="567"/>
          <w:tab w:val="left" w:pos="851"/>
          <w:tab w:val="left" w:pos="1701"/>
        </w:tabs>
        <w:rPr>
          <w:rFonts w:eastAsia="Cambria"/>
          <w:bCs/>
          <w:sz w:val="23"/>
          <w:szCs w:val="23"/>
        </w:rPr>
      </w:pPr>
    </w:p>
    <w:p w14:paraId="61545A19" w14:textId="45C33362" w:rsidR="00C526F8" w:rsidRPr="005315E5" w:rsidRDefault="00C526F8" w:rsidP="000872F4">
      <w:pPr>
        <w:pStyle w:val="PargrafodaLista"/>
        <w:numPr>
          <w:ilvl w:val="0"/>
          <w:numId w:val="17"/>
        </w:numPr>
        <w:tabs>
          <w:tab w:val="left" w:pos="142"/>
          <w:tab w:val="left" w:pos="284"/>
          <w:tab w:val="left" w:pos="567"/>
          <w:tab w:val="left" w:pos="851"/>
          <w:tab w:val="left" w:pos="1701"/>
        </w:tabs>
        <w:ind w:left="0" w:firstLine="0"/>
        <w:rPr>
          <w:rFonts w:eastAsia="Cambria"/>
          <w:bCs/>
          <w:sz w:val="23"/>
          <w:szCs w:val="23"/>
        </w:rPr>
      </w:pPr>
      <w:r w:rsidRPr="005315E5">
        <w:rPr>
          <w:rFonts w:eastAsia="Cambria"/>
          <w:bCs/>
          <w:sz w:val="23"/>
          <w:szCs w:val="23"/>
        </w:rPr>
        <w:t>o proponente deverá comprovar, junto ao CAU/</w:t>
      </w:r>
      <w:r w:rsidR="009B21EE" w:rsidRPr="005315E5">
        <w:rPr>
          <w:rFonts w:eastAsia="Cambria"/>
          <w:bCs/>
          <w:sz w:val="23"/>
          <w:szCs w:val="23"/>
        </w:rPr>
        <w:t>DF</w:t>
      </w:r>
      <w:r w:rsidRPr="005315E5">
        <w:rPr>
          <w:rFonts w:eastAsia="Cambria"/>
          <w:bCs/>
          <w:sz w:val="23"/>
          <w:szCs w:val="23"/>
        </w:rPr>
        <w:t>, a realização do objeto apoiado e o cumprimento de todas as contrapartidas pactuadas;</w:t>
      </w:r>
    </w:p>
    <w:p w14:paraId="6C9716BB" w14:textId="77777777" w:rsidR="009B21EE" w:rsidRPr="005315E5" w:rsidRDefault="009B21EE" w:rsidP="000872F4">
      <w:pPr>
        <w:pStyle w:val="PargrafodaLista"/>
        <w:tabs>
          <w:tab w:val="left" w:pos="142"/>
          <w:tab w:val="left" w:pos="284"/>
          <w:tab w:val="left" w:pos="567"/>
          <w:tab w:val="left" w:pos="851"/>
          <w:tab w:val="left" w:pos="1701"/>
        </w:tabs>
        <w:ind w:left="0"/>
        <w:rPr>
          <w:rFonts w:eastAsia="Cambria"/>
          <w:bCs/>
          <w:sz w:val="23"/>
          <w:szCs w:val="23"/>
        </w:rPr>
      </w:pPr>
    </w:p>
    <w:p w14:paraId="3F85251F" w14:textId="3CC2AA42" w:rsidR="00C526F8" w:rsidRPr="005315E5" w:rsidRDefault="00C526F8" w:rsidP="000872F4">
      <w:pPr>
        <w:pStyle w:val="PargrafodaLista"/>
        <w:numPr>
          <w:ilvl w:val="0"/>
          <w:numId w:val="17"/>
        </w:numPr>
        <w:tabs>
          <w:tab w:val="left" w:pos="142"/>
          <w:tab w:val="left" w:pos="284"/>
          <w:tab w:val="left" w:pos="426"/>
          <w:tab w:val="left" w:pos="851"/>
          <w:tab w:val="left" w:pos="1701"/>
        </w:tabs>
        <w:ind w:left="0" w:firstLine="0"/>
        <w:rPr>
          <w:rFonts w:eastAsia="Cambria"/>
          <w:bCs/>
          <w:sz w:val="23"/>
          <w:szCs w:val="23"/>
        </w:rPr>
      </w:pPr>
      <w:r w:rsidRPr="005315E5">
        <w:rPr>
          <w:rFonts w:eastAsia="Cambria"/>
          <w:bCs/>
          <w:sz w:val="23"/>
          <w:szCs w:val="23"/>
        </w:rPr>
        <w:t>a assessoria de comunicação ou o setor correspondente do CAU/</w:t>
      </w:r>
      <w:r w:rsidR="009B21EE" w:rsidRPr="005315E5">
        <w:rPr>
          <w:rFonts w:eastAsia="Cambria"/>
          <w:bCs/>
          <w:sz w:val="23"/>
          <w:szCs w:val="23"/>
        </w:rPr>
        <w:t>DF</w:t>
      </w:r>
      <w:r w:rsidRPr="005315E5">
        <w:rPr>
          <w:rFonts w:eastAsia="Cambria"/>
          <w:bCs/>
          <w:sz w:val="23"/>
          <w:szCs w:val="23"/>
        </w:rPr>
        <w:t xml:space="preserve"> fiscalizará os projetos apoiados, avaliando a efetividade da contrapartida;</w:t>
      </w:r>
    </w:p>
    <w:p w14:paraId="1289011D" w14:textId="77777777" w:rsidR="00F9673C" w:rsidRPr="005315E5" w:rsidRDefault="00F9673C" w:rsidP="000872F4">
      <w:pPr>
        <w:pStyle w:val="PargrafodaLista"/>
        <w:tabs>
          <w:tab w:val="left" w:pos="851"/>
        </w:tabs>
        <w:ind w:left="0"/>
        <w:rPr>
          <w:rFonts w:eastAsia="Cambria"/>
          <w:bCs/>
          <w:sz w:val="23"/>
          <w:szCs w:val="23"/>
        </w:rPr>
      </w:pPr>
    </w:p>
    <w:p w14:paraId="4EE4B558" w14:textId="4DF40A97" w:rsidR="00C526F8" w:rsidRPr="005315E5" w:rsidRDefault="00C526F8" w:rsidP="000872F4">
      <w:pPr>
        <w:pStyle w:val="PargrafodaLista"/>
        <w:numPr>
          <w:ilvl w:val="0"/>
          <w:numId w:val="17"/>
        </w:numPr>
        <w:tabs>
          <w:tab w:val="left" w:pos="142"/>
          <w:tab w:val="left" w:pos="284"/>
          <w:tab w:val="left" w:pos="426"/>
          <w:tab w:val="left" w:pos="851"/>
          <w:tab w:val="left" w:pos="1701"/>
        </w:tabs>
        <w:ind w:left="0" w:firstLine="0"/>
        <w:rPr>
          <w:rFonts w:eastAsia="Cambria"/>
          <w:bCs/>
          <w:sz w:val="23"/>
          <w:szCs w:val="23"/>
        </w:rPr>
      </w:pPr>
      <w:r w:rsidRPr="005315E5">
        <w:rPr>
          <w:rFonts w:eastAsia="Cambria"/>
          <w:bCs/>
          <w:sz w:val="23"/>
          <w:szCs w:val="23"/>
        </w:rPr>
        <w:t>a prestação de contas do proponente, contemplando o mencionado nos itens I e II anteriores, além de fotos e material de divulgação, deverá ser entregue, também, em arquivo digital;</w:t>
      </w:r>
    </w:p>
    <w:p w14:paraId="119D64E8" w14:textId="77777777" w:rsidR="00F9673C" w:rsidRPr="005315E5" w:rsidRDefault="00F9673C" w:rsidP="000872F4">
      <w:pPr>
        <w:pStyle w:val="PargrafodaLista"/>
        <w:tabs>
          <w:tab w:val="left" w:pos="851"/>
        </w:tabs>
        <w:ind w:left="0"/>
        <w:rPr>
          <w:rFonts w:eastAsia="Cambria"/>
          <w:bCs/>
          <w:sz w:val="23"/>
          <w:szCs w:val="23"/>
        </w:rPr>
      </w:pPr>
    </w:p>
    <w:p w14:paraId="260AC5CE" w14:textId="03BE1DA6" w:rsidR="00C526F8" w:rsidRPr="005315E5" w:rsidRDefault="00C526F8" w:rsidP="000872F4">
      <w:pPr>
        <w:pStyle w:val="PargrafodaLista"/>
        <w:numPr>
          <w:ilvl w:val="0"/>
          <w:numId w:val="17"/>
        </w:numPr>
        <w:tabs>
          <w:tab w:val="left" w:pos="142"/>
          <w:tab w:val="left" w:pos="284"/>
          <w:tab w:val="left" w:pos="426"/>
          <w:tab w:val="left" w:pos="851"/>
          <w:tab w:val="left" w:pos="1701"/>
        </w:tabs>
        <w:ind w:left="0" w:firstLine="0"/>
        <w:rPr>
          <w:rFonts w:eastAsia="Cambria"/>
          <w:bCs/>
          <w:sz w:val="23"/>
          <w:szCs w:val="23"/>
        </w:rPr>
      </w:pPr>
      <w:r w:rsidRPr="005315E5">
        <w:rPr>
          <w:rFonts w:eastAsia="Cambria"/>
          <w:bCs/>
          <w:sz w:val="23"/>
          <w:szCs w:val="23"/>
        </w:rPr>
        <w:t xml:space="preserve">a </w:t>
      </w:r>
      <w:proofErr w:type="spellStart"/>
      <w:r w:rsidR="00F9673C" w:rsidRPr="005315E5">
        <w:rPr>
          <w:rFonts w:eastAsia="Cambria"/>
          <w:bCs/>
          <w:sz w:val="23"/>
          <w:szCs w:val="23"/>
        </w:rPr>
        <w:t>CPUA</w:t>
      </w:r>
      <w:proofErr w:type="spellEnd"/>
      <w:r w:rsidRPr="005315E5">
        <w:rPr>
          <w:rFonts w:eastAsia="Cambria"/>
          <w:bCs/>
          <w:sz w:val="23"/>
          <w:szCs w:val="23"/>
        </w:rPr>
        <w:t xml:space="preserve"> </w:t>
      </w:r>
      <w:r w:rsidR="006E255A" w:rsidRPr="005315E5">
        <w:rPr>
          <w:rFonts w:eastAsia="Cambria"/>
          <w:bCs/>
          <w:sz w:val="23"/>
          <w:szCs w:val="23"/>
        </w:rPr>
        <w:t xml:space="preserve">ou </w:t>
      </w:r>
      <w:r w:rsidR="00AD0F20" w:rsidRPr="005315E5">
        <w:rPr>
          <w:rFonts w:eastAsia="Cambria"/>
          <w:bCs/>
          <w:sz w:val="23"/>
          <w:szCs w:val="23"/>
        </w:rPr>
        <w:t xml:space="preserve">comissão responsável </w:t>
      </w:r>
      <w:r w:rsidRPr="005315E5">
        <w:rPr>
          <w:rFonts w:eastAsia="Cambria"/>
          <w:bCs/>
          <w:sz w:val="23"/>
          <w:szCs w:val="23"/>
        </w:rPr>
        <w:t>do CAU/</w:t>
      </w:r>
      <w:r w:rsidR="00F9673C" w:rsidRPr="005315E5">
        <w:rPr>
          <w:rFonts w:eastAsia="Cambria"/>
          <w:bCs/>
          <w:sz w:val="23"/>
          <w:szCs w:val="23"/>
        </w:rPr>
        <w:t>DF</w:t>
      </w:r>
      <w:r w:rsidRPr="005315E5">
        <w:rPr>
          <w:rFonts w:eastAsia="Cambria"/>
          <w:bCs/>
          <w:sz w:val="23"/>
          <w:szCs w:val="23"/>
        </w:rPr>
        <w:t xml:space="preserve"> ficará responsável pela fiscalização, diretamente ou por meio de consultoria, avaliando as etapas de materialização do projeto.</w:t>
      </w:r>
    </w:p>
    <w:p w14:paraId="0E5D315F" w14:textId="77777777" w:rsidR="00707856" w:rsidRPr="005315E5" w:rsidRDefault="00707856" w:rsidP="000872F4">
      <w:pPr>
        <w:tabs>
          <w:tab w:val="left" w:pos="142"/>
          <w:tab w:val="left" w:pos="284"/>
          <w:tab w:val="left" w:pos="567"/>
          <w:tab w:val="left" w:pos="851"/>
          <w:tab w:val="left" w:pos="1701"/>
        </w:tabs>
        <w:rPr>
          <w:rFonts w:eastAsia="Cambria"/>
          <w:bCs/>
          <w:sz w:val="23"/>
          <w:szCs w:val="23"/>
        </w:rPr>
      </w:pPr>
    </w:p>
    <w:p w14:paraId="238EE4C6" w14:textId="07637A73" w:rsidR="00F9673C" w:rsidRPr="005315E5" w:rsidRDefault="00F9673C" w:rsidP="000872F4">
      <w:pPr>
        <w:tabs>
          <w:tab w:val="left" w:pos="142"/>
          <w:tab w:val="left" w:pos="284"/>
          <w:tab w:val="left" w:pos="567"/>
          <w:tab w:val="left" w:pos="851"/>
          <w:tab w:val="left" w:pos="1701"/>
        </w:tabs>
        <w:jc w:val="center"/>
        <w:rPr>
          <w:rFonts w:eastAsia="Cambria"/>
          <w:bCs/>
          <w:sz w:val="23"/>
          <w:szCs w:val="23"/>
        </w:rPr>
      </w:pPr>
      <w:r w:rsidRPr="005315E5">
        <w:rPr>
          <w:rFonts w:eastAsia="Cambria"/>
          <w:bCs/>
          <w:sz w:val="23"/>
          <w:szCs w:val="23"/>
        </w:rPr>
        <w:t>CAPÍTULO IV</w:t>
      </w:r>
    </w:p>
    <w:p w14:paraId="3BEB4384" w14:textId="77777777" w:rsidR="00F9673C" w:rsidRPr="005315E5" w:rsidRDefault="00F9673C" w:rsidP="000872F4">
      <w:pPr>
        <w:tabs>
          <w:tab w:val="left" w:pos="142"/>
          <w:tab w:val="left" w:pos="284"/>
          <w:tab w:val="left" w:pos="567"/>
          <w:tab w:val="left" w:pos="851"/>
          <w:tab w:val="left" w:pos="1701"/>
        </w:tabs>
        <w:jc w:val="center"/>
        <w:rPr>
          <w:rFonts w:eastAsia="Cambria"/>
          <w:bCs/>
          <w:sz w:val="23"/>
          <w:szCs w:val="23"/>
        </w:rPr>
      </w:pPr>
      <w:r w:rsidRPr="005315E5">
        <w:rPr>
          <w:rFonts w:eastAsia="Cambria"/>
          <w:bCs/>
          <w:sz w:val="23"/>
          <w:szCs w:val="23"/>
        </w:rPr>
        <w:t>DA FORMALIZAÇÃO</w:t>
      </w:r>
    </w:p>
    <w:p w14:paraId="5BFB3A93" w14:textId="77777777" w:rsidR="00C526F8" w:rsidRPr="005315E5" w:rsidRDefault="00C526F8" w:rsidP="000872F4">
      <w:pPr>
        <w:tabs>
          <w:tab w:val="left" w:pos="851"/>
        </w:tabs>
        <w:rPr>
          <w:rFonts w:eastAsia="Cambria"/>
          <w:bCs/>
          <w:sz w:val="23"/>
          <w:szCs w:val="23"/>
        </w:rPr>
      </w:pPr>
    </w:p>
    <w:p w14:paraId="62A05152" w14:textId="45F85F70" w:rsidR="000543CD" w:rsidRPr="005315E5" w:rsidRDefault="000543CD" w:rsidP="000872F4">
      <w:pPr>
        <w:pStyle w:val="PargrafodaLista"/>
        <w:numPr>
          <w:ilvl w:val="0"/>
          <w:numId w:val="12"/>
        </w:numPr>
        <w:tabs>
          <w:tab w:val="left" w:pos="142"/>
          <w:tab w:val="left" w:pos="284"/>
          <w:tab w:val="left" w:pos="360"/>
          <w:tab w:val="left" w:pos="567"/>
          <w:tab w:val="left" w:pos="709"/>
          <w:tab w:val="left" w:pos="851"/>
          <w:tab w:val="left" w:pos="1701"/>
        </w:tabs>
        <w:ind w:left="0" w:firstLine="0"/>
        <w:rPr>
          <w:rFonts w:eastAsia="Cambria"/>
          <w:bCs/>
          <w:sz w:val="23"/>
          <w:szCs w:val="23"/>
        </w:rPr>
      </w:pPr>
      <w:r w:rsidRPr="005315E5">
        <w:rPr>
          <w:rFonts w:eastAsia="Cambria"/>
          <w:bCs/>
          <w:sz w:val="23"/>
          <w:szCs w:val="23"/>
        </w:rPr>
        <w:t xml:space="preserve">A formalização da concessão do apoio obedecerá ao fluxo de </w:t>
      </w:r>
      <w:r w:rsidR="00F9673C" w:rsidRPr="005315E5">
        <w:rPr>
          <w:rFonts w:eastAsia="Cambria"/>
          <w:bCs/>
          <w:sz w:val="23"/>
          <w:szCs w:val="23"/>
        </w:rPr>
        <w:t>processos</w:t>
      </w:r>
      <w:r w:rsidRPr="005315E5">
        <w:rPr>
          <w:rFonts w:eastAsia="Cambria"/>
          <w:bCs/>
          <w:sz w:val="23"/>
          <w:szCs w:val="23"/>
        </w:rPr>
        <w:t xml:space="preserve"> inerente a cada modalidade e ocorrerá com a assinatura do instrumento jurídico estabelecido pelo CAU/</w:t>
      </w:r>
      <w:r w:rsidR="00F9673C" w:rsidRPr="005315E5">
        <w:rPr>
          <w:rFonts w:eastAsia="Cambria"/>
          <w:bCs/>
          <w:sz w:val="23"/>
          <w:szCs w:val="23"/>
        </w:rPr>
        <w:t>DF</w:t>
      </w:r>
      <w:r w:rsidRPr="005315E5">
        <w:rPr>
          <w:rFonts w:eastAsia="Cambria"/>
          <w:bCs/>
          <w:sz w:val="23"/>
          <w:szCs w:val="23"/>
        </w:rPr>
        <w:t>.</w:t>
      </w:r>
    </w:p>
    <w:p w14:paraId="647235B6" w14:textId="77777777" w:rsidR="00F9673C" w:rsidRPr="005315E5" w:rsidRDefault="00F9673C" w:rsidP="000872F4">
      <w:pPr>
        <w:pStyle w:val="PargrafodaLista"/>
        <w:tabs>
          <w:tab w:val="left" w:pos="142"/>
          <w:tab w:val="left" w:pos="284"/>
          <w:tab w:val="left" w:pos="360"/>
          <w:tab w:val="left" w:pos="567"/>
          <w:tab w:val="left" w:pos="709"/>
          <w:tab w:val="left" w:pos="851"/>
          <w:tab w:val="left" w:pos="1701"/>
        </w:tabs>
        <w:ind w:left="0"/>
        <w:rPr>
          <w:rFonts w:eastAsia="Cambria"/>
          <w:bCs/>
          <w:sz w:val="23"/>
          <w:szCs w:val="23"/>
        </w:rPr>
      </w:pPr>
    </w:p>
    <w:p w14:paraId="6916E2CE" w14:textId="3DBE4C3B" w:rsidR="000543CD" w:rsidRPr="005315E5" w:rsidRDefault="000543CD" w:rsidP="000872F4">
      <w:pPr>
        <w:pStyle w:val="PargrafodaLista"/>
        <w:numPr>
          <w:ilvl w:val="0"/>
          <w:numId w:val="12"/>
        </w:numPr>
        <w:tabs>
          <w:tab w:val="left" w:pos="142"/>
          <w:tab w:val="left" w:pos="284"/>
          <w:tab w:val="left" w:pos="360"/>
          <w:tab w:val="left" w:pos="567"/>
          <w:tab w:val="left" w:pos="709"/>
          <w:tab w:val="left" w:pos="851"/>
          <w:tab w:val="left" w:pos="1701"/>
        </w:tabs>
        <w:ind w:left="0" w:firstLine="0"/>
        <w:rPr>
          <w:rFonts w:eastAsia="Cambria"/>
          <w:bCs/>
          <w:sz w:val="23"/>
          <w:szCs w:val="23"/>
        </w:rPr>
      </w:pPr>
      <w:r w:rsidRPr="005315E5">
        <w:rPr>
          <w:rFonts w:eastAsia="Cambria"/>
          <w:bCs/>
          <w:sz w:val="23"/>
          <w:szCs w:val="23"/>
        </w:rPr>
        <w:t>A relação jurídica somente será formalizada após a entrega, no prazo estabelecido, dos seguintes documentos:</w:t>
      </w:r>
    </w:p>
    <w:p w14:paraId="487F5896" w14:textId="77777777" w:rsidR="001F100F" w:rsidRPr="005315E5" w:rsidRDefault="001F100F" w:rsidP="001F100F">
      <w:pPr>
        <w:pStyle w:val="PargrafodaLista"/>
        <w:tabs>
          <w:tab w:val="left" w:pos="142"/>
          <w:tab w:val="left" w:pos="284"/>
          <w:tab w:val="left" w:pos="360"/>
          <w:tab w:val="left" w:pos="567"/>
          <w:tab w:val="left" w:pos="709"/>
          <w:tab w:val="left" w:pos="851"/>
          <w:tab w:val="left" w:pos="1701"/>
        </w:tabs>
        <w:ind w:left="0"/>
        <w:rPr>
          <w:rFonts w:eastAsia="Cambria"/>
          <w:bCs/>
          <w:sz w:val="23"/>
          <w:szCs w:val="23"/>
        </w:rPr>
      </w:pPr>
    </w:p>
    <w:p w14:paraId="6442D445" w14:textId="78C2336A" w:rsidR="00F9673C" w:rsidRPr="005315E5" w:rsidRDefault="00F9673C" w:rsidP="000872F4">
      <w:pPr>
        <w:pStyle w:val="PargrafodaLista"/>
        <w:numPr>
          <w:ilvl w:val="0"/>
          <w:numId w:val="18"/>
        </w:numPr>
        <w:tabs>
          <w:tab w:val="left" w:pos="284"/>
          <w:tab w:val="left" w:pos="851"/>
        </w:tabs>
        <w:ind w:left="0" w:firstLine="0"/>
        <w:rPr>
          <w:rFonts w:eastAsia="Cambria"/>
          <w:bCs/>
          <w:sz w:val="23"/>
          <w:szCs w:val="23"/>
        </w:rPr>
      </w:pPr>
      <w:r w:rsidRPr="005315E5">
        <w:rPr>
          <w:rFonts w:eastAsia="Cambria"/>
          <w:bCs/>
          <w:sz w:val="23"/>
          <w:szCs w:val="23"/>
        </w:rPr>
        <w:t>ato constitutivo, contrato social ou estatuto social com as alterações, se houver, devidamente registrados nos órgãos competentes;</w:t>
      </w:r>
    </w:p>
    <w:p w14:paraId="4D3B5B66" w14:textId="77777777" w:rsidR="00865045" w:rsidRPr="005315E5" w:rsidRDefault="00865045" w:rsidP="000872F4">
      <w:pPr>
        <w:pStyle w:val="PargrafodaLista"/>
        <w:tabs>
          <w:tab w:val="left" w:pos="284"/>
          <w:tab w:val="left" w:pos="851"/>
        </w:tabs>
        <w:ind w:left="0"/>
        <w:rPr>
          <w:rFonts w:eastAsia="Cambria"/>
          <w:bCs/>
          <w:sz w:val="23"/>
          <w:szCs w:val="23"/>
        </w:rPr>
      </w:pPr>
    </w:p>
    <w:p w14:paraId="67D5761B" w14:textId="2D503BA5" w:rsidR="00865045" w:rsidRPr="005315E5" w:rsidRDefault="00F9673C" w:rsidP="000872F4">
      <w:pPr>
        <w:pStyle w:val="PargrafodaLista"/>
        <w:numPr>
          <w:ilvl w:val="0"/>
          <w:numId w:val="18"/>
        </w:numPr>
        <w:tabs>
          <w:tab w:val="left" w:pos="284"/>
          <w:tab w:val="left" w:pos="426"/>
          <w:tab w:val="left" w:pos="851"/>
        </w:tabs>
        <w:ind w:left="0" w:firstLine="0"/>
        <w:rPr>
          <w:rFonts w:eastAsia="Cambria"/>
          <w:bCs/>
          <w:sz w:val="23"/>
          <w:szCs w:val="23"/>
        </w:rPr>
      </w:pPr>
      <w:r w:rsidRPr="005315E5">
        <w:rPr>
          <w:rFonts w:eastAsia="Cambria"/>
          <w:bCs/>
          <w:sz w:val="23"/>
          <w:szCs w:val="23"/>
        </w:rPr>
        <w:t>ata de eleição e/ou ato de designação das pessoas habilitadas a representar a pessoa jurídica, se for o caso;</w:t>
      </w:r>
    </w:p>
    <w:p w14:paraId="7A0CEE79" w14:textId="77777777" w:rsidR="001F100F" w:rsidRPr="005315E5" w:rsidRDefault="001F100F" w:rsidP="001F100F">
      <w:pPr>
        <w:pStyle w:val="PargrafodaLista"/>
        <w:tabs>
          <w:tab w:val="left" w:pos="284"/>
          <w:tab w:val="left" w:pos="426"/>
          <w:tab w:val="left" w:pos="851"/>
        </w:tabs>
        <w:ind w:left="0"/>
        <w:rPr>
          <w:rFonts w:eastAsia="Cambria"/>
          <w:bCs/>
          <w:sz w:val="23"/>
          <w:szCs w:val="23"/>
        </w:rPr>
      </w:pPr>
    </w:p>
    <w:p w14:paraId="0DD12E46" w14:textId="053E74C9" w:rsidR="00F9673C" w:rsidRPr="005315E5" w:rsidRDefault="00F9673C" w:rsidP="000872F4">
      <w:pPr>
        <w:pStyle w:val="PargrafodaLista"/>
        <w:numPr>
          <w:ilvl w:val="0"/>
          <w:numId w:val="18"/>
        </w:numPr>
        <w:tabs>
          <w:tab w:val="left" w:pos="284"/>
          <w:tab w:val="left" w:pos="426"/>
          <w:tab w:val="left" w:pos="851"/>
        </w:tabs>
        <w:ind w:left="0" w:firstLine="0"/>
        <w:rPr>
          <w:rFonts w:eastAsia="Cambria"/>
          <w:bCs/>
          <w:sz w:val="23"/>
          <w:szCs w:val="23"/>
        </w:rPr>
      </w:pPr>
      <w:r w:rsidRPr="005315E5">
        <w:rPr>
          <w:rFonts w:eastAsia="Cambria"/>
          <w:bCs/>
          <w:sz w:val="23"/>
          <w:szCs w:val="23"/>
        </w:rPr>
        <w:t>prova de inscrição no Cadastro Nacional de Pessoa Jurídica;</w:t>
      </w:r>
    </w:p>
    <w:p w14:paraId="1BEBA7C6" w14:textId="77777777" w:rsidR="00B963A9" w:rsidRPr="005315E5" w:rsidRDefault="00B963A9" w:rsidP="000872F4">
      <w:pPr>
        <w:pStyle w:val="PargrafodaLista"/>
        <w:tabs>
          <w:tab w:val="left" w:pos="851"/>
        </w:tabs>
        <w:ind w:left="0"/>
        <w:rPr>
          <w:rFonts w:eastAsia="Cambria"/>
          <w:bCs/>
          <w:sz w:val="23"/>
          <w:szCs w:val="23"/>
        </w:rPr>
      </w:pPr>
    </w:p>
    <w:p w14:paraId="7E2E611B" w14:textId="62BBAEE3" w:rsidR="00F9673C" w:rsidRPr="005315E5" w:rsidRDefault="00F9673C" w:rsidP="000872F4">
      <w:pPr>
        <w:pStyle w:val="PargrafodaLista"/>
        <w:numPr>
          <w:ilvl w:val="0"/>
          <w:numId w:val="18"/>
        </w:numPr>
        <w:tabs>
          <w:tab w:val="left" w:pos="284"/>
          <w:tab w:val="left" w:pos="426"/>
          <w:tab w:val="left" w:pos="851"/>
        </w:tabs>
        <w:ind w:left="0" w:firstLine="0"/>
        <w:rPr>
          <w:rFonts w:eastAsia="Cambria"/>
          <w:bCs/>
          <w:sz w:val="23"/>
          <w:szCs w:val="23"/>
        </w:rPr>
      </w:pPr>
      <w:r w:rsidRPr="005315E5">
        <w:rPr>
          <w:rFonts w:eastAsia="Cambria"/>
          <w:bCs/>
          <w:sz w:val="23"/>
          <w:szCs w:val="23"/>
        </w:rPr>
        <w:t>prova de inscrição nos cadastros estadual e municipal de contribuintes, se houver;</w:t>
      </w:r>
    </w:p>
    <w:p w14:paraId="586034F0" w14:textId="77777777" w:rsidR="00B963A9" w:rsidRPr="005315E5" w:rsidRDefault="00B963A9" w:rsidP="000872F4">
      <w:pPr>
        <w:pStyle w:val="PargrafodaLista"/>
        <w:tabs>
          <w:tab w:val="left" w:pos="851"/>
        </w:tabs>
        <w:ind w:left="0"/>
        <w:rPr>
          <w:rFonts w:eastAsia="Cambria"/>
          <w:bCs/>
          <w:sz w:val="23"/>
          <w:szCs w:val="23"/>
        </w:rPr>
      </w:pPr>
    </w:p>
    <w:p w14:paraId="24E5E2AB" w14:textId="48F0C72A" w:rsidR="00F9673C" w:rsidRPr="005315E5" w:rsidRDefault="00F9673C" w:rsidP="000872F4">
      <w:pPr>
        <w:pStyle w:val="PargrafodaLista"/>
        <w:numPr>
          <w:ilvl w:val="0"/>
          <w:numId w:val="18"/>
        </w:numPr>
        <w:tabs>
          <w:tab w:val="left" w:pos="284"/>
          <w:tab w:val="left" w:pos="426"/>
          <w:tab w:val="left" w:pos="851"/>
        </w:tabs>
        <w:ind w:left="0" w:firstLine="0"/>
        <w:rPr>
          <w:rFonts w:eastAsia="Cambria"/>
          <w:bCs/>
          <w:sz w:val="23"/>
          <w:szCs w:val="23"/>
        </w:rPr>
      </w:pPr>
      <w:r w:rsidRPr="005315E5">
        <w:rPr>
          <w:rFonts w:eastAsia="Cambria"/>
          <w:bCs/>
          <w:sz w:val="23"/>
          <w:szCs w:val="23"/>
        </w:rPr>
        <w:t>carteira de identidade dos representantes legais da pessoa jurídica;</w:t>
      </w:r>
    </w:p>
    <w:p w14:paraId="4B23AD9D" w14:textId="77777777" w:rsidR="00B963A9" w:rsidRPr="005315E5" w:rsidRDefault="00B963A9" w:rsidP="000872F4">
      <w:pPr>
        <w:pStyle w:val="PargrafodaLista"/>
        <w:tabs>
          <w:tab w:val="left" w:pos="851"/>
        </w:tabs>
        <w:ind w:left="0"/>
        <w:rPr>
          <w:rFonts w:eastAsia="Cambria"/>
          <w:bCs/>
          <w:sz w:val="23"/>
          <w:szCs w:val="23"/>
        </w:rPr>
      </w:pPr>
    </w:p>
    <w:p w14:paraId="7B4C439D" w14:textId="52D783CE" w:rsidR="00F9673C" w:rsidRPr="005315E5" w:rsidRDefault="00F9673C" w:rsidP="000872F4">
      <w:pPr>
        <w:pStyle w:val="PargrafodaLista"/>
        <w:numPr>
          <w:ilvl w:val="0"/>
          <w:numId w:val="18"/>
        </w:numPr>
        <w:tabs>
          <w:tab w:val="left" w:pos="284"/>
          <w:tab w:val="left" w:pos="426"/>
          <w:tab w:val="left" w:pos="851"/>
        </w:tabs>
        <w:ind w:left="0" w:firstLine="0"/>
        <w:rPr>
          <w:rFonts w:eastAsia="Cambria"/>
          <w:bCs/>
          <w:sz w:val="23"/>
          <w:szCs w:val="23"/>
        </w:rPr>
      </w:pPr>
      <w:r w:rsidRPr="005315E5">
        <w:rPr>
          <w:rFonts w:eastAsia="Cambria"/>
          <w:bCs/>
          <w:sz w:val="23"/>
          <w:szCs w:val="23"/>
        </w:rPr>
        <w:t>provas de regularidade fiscal, sendo:</w:t>
      </w:r>
    </w:p>
    <w:p w14:paraId="37CAE881" w14:textId="77777777" w:rsidR="00F9673C" w:rsidRPr="005315E5" w:rsidRDefault="00F9673C" w:rsidP="000872F4">
      <w:pPr>
        <w:tabs>
          <w:tab w:val="left" w:pos="142"/>
          <w:tab w:val="left" w:pos="284"/>
          <w:tab w:val="left" w:pos="567"/>
          <w:tab w:val="left" w:pos="851"/>
          <w:tab w:val="left" w:pos="1701"/>
        </w:tabs>
        <w:rPr>
          <w:rFonts w:eastAsia="Cambria"/>
          <w:bCs/>
          <w:sz w:val="23"/>
          <w:szCs w:val="23"/>
        </w:rPr>
      </w:pPr>
    </w:p>
    <w:p w14:paraId="7E466A1C" w14:textId="2B439710" w:rsidR="00F9673C" w:rsidRPr="005315E5" w:rsidRDefault="00F9673C" w:rsidP="000872F4">
      <w:pPr>
        <w:pStyle w:val="PargrafodaLista"/>
        <w:numPr>
          <w:ilvl w:val="1"/>
          <w:numId w:val="19"/>
        </w:numPr>
        <w:tabs>
          <w:tab w:val="left" w:pos="142"/>
          <w:tab w:val="left" w:pos="284"/>
          <w:tab w:val="left" w:pos="567"/>
          <w:tab w:val="left" w:pos="851"/>
          <w:tab w:val="left" w:pos="1701"/>
        </w:tabs>
        <w:ind w:left="0" w:firstLine="0"/>
        <w:rPr>
          <w:rFonts w:eastAsia="Cambria"/>
          <w:bCs/>
          <w:sz w:val="23"/>
          <w:szCs w:val="23"/>
        </w:rPr>
      </w:pPr>
      <w:r w:rsidRPr="005315E5">
        <w:rPr>
          <w:rFonts w:eastAsia="Cambria"/>
          <w:bCs/>
          <w:sz w:val="23"/>
          <w:szCs w:val="23"/>
        </w:rPr>
        <w:t>certidão conjunta negativa de débitos relativos a tributos e contribuições federais e a dívida ativa da União, expedida pelo órgão da Receita Federal do Brasil;</w:t>
      </w:r>
    </w:p>
    <w:p w14:paraId="5B06F988" w14:textId="77777777" w:rsidR="00C66F9E" w:rsidRPr="005315E5" w:rsidRDefault="00C66F9E" w:rsidP="000872F4">
      <w:pPr>
        <w:pStyle w:val="PargrafodaLista"/>
        <w:tabs>
          <w:tab w:val="left" w:pos="142"/>
          <w:tab w:val="left" w:pos="284"/>
          <w:tab w:val="left" w:pos="567"/>
          <w:tab w:val="left" w:pos="851"/>
          <w:tab w:val="left" w:pos="1701"/>
        </w:tabs>
        <w:ind w:left="0"/>
        <w:rPr>
          <w:rFonts w:eastAsia="Cambria"/>
          <w:bCs/>
          <w:sz w:val="23"/>
          <w:szCs w:val="23"/>
        </w:rPr>
      </w:pPr>
    </w:p>
    <w:p w14:paraId="4057762A" w14:textId="26900079" w:rsidR="00C66F9E" w:rsidRDefault="00F9673C" w:rsidP="000872F4">
      <w:pPr>
        <w:pStyle w:val="PargrafodaLista"/>
        <w:numPr>
          <w:ilvl w:val="1"/>
          <w:numId w:val="19"/>
        </w:numPr>
        <w:tabs>
          <w:tab w:val="left" w:pos="142"/>
          <w:tab w:val="left" w:pos="284"/>
          <w:tab w:val="left" w:pos="567"/>
          <w:tab w:val="left" w:pos="851"/>
          <w:tab w:val="left" w:pos="1701"/>
        </w:tabs>
        <w:ind w:left="0" w:firstLine="0"/>
        <w:rPr>
          <w:rFonts w:eastAsia="Cambria"/>
          <w:bCs/>
          <w:sz w:val="23"/>
          <w:szCs w:val="23"/>
        </w:rPr>
      </w:pPr>
      <w:r w:rsidRPr="005315E5">
        <w:rPr>
          <w:rFonts w:eastAsia="Cambria"/>
          <w:bCs/>
          <w:sz w:val="23"/>
          <w:szCs w:val="23"/>
        </w:rPr>
        <w:t>certificado de regularidade para com o Fundo de Garantia por Tempo de Serviço (FGTS), expedido pela Caixa Econômica Federal;</w:t>
      </w:r>
    </w:p>
    <w:p w14:paraId="7D6ED787" w14:textId="77777777" w:rsidR="00ED5E92" w:rsidRPr="005315E5" w:rsidRDefault="00ED5E92" w:rsidP="00ED5E92">
      <w:pPr>
        <w:pStyle w:val="PargrafodaLista"/>
        <w:tabs>
          <w:tab w:val="left" w:pos="142"/>
          <w:tab w:val="left" w:pos="284"/>
          <w:tab w:val="left" w:pos="567"/>
          <w:tab w:val="left" w:pos="851"/>
          <w:tab w:val="left" w:pos="1701"/>
        </w:tabs>
        <w:ind w:left="0"/>
        <w:rPr>
          <w:rFonts w:eastAsia="Cambria"/>
          <w:bCs/>
          <w:sz w:val="23"/>
          <w:szCs w:val="23"/>
        </w:rPr>
      </w:pPr>
    </w:p>
    <w:p w14:paraId="27A0848F" w14:textId="1D6DFF2C" w:rsidR="00F9673C" w:rsidRPr="005315E5" w:rsidRDefault="00F9673C" w:rsidP="000872F4">
      <w:pPr>
        <w:pStyle w:val="PargrafodaLista"/>
        <w:numPr>
          <w:ilvl w:val="1"/>
          <w:numId w:val="19"/>
        </w:numPr>
        <w:tabs>
          <w:tab w:val="left" w:pos="142"/>
          <w:tab w:val="left" w:pos="284"/>
          <w:tab w:val="left" w:pos="567"/>
          <w:tab w:val="left" w:pos="851"/>
          <w:tab w:val="left" w:pos="1701"/>
        </w:tabs>
        <w:ind w:left="0" w:firstLine="0"/>
        <w:rPr>
          <w:rFonts w:eastAsia="Cambria"/>
          <w:bCs/>
          <w:sz w:val="23"/>
          <w:szCs w:val="23"/>
        </w:rPr>
      </w:pPr>
      <w:r w:rsidRPr="005315E5">
        <w:rPr>
          <w:rFonts w:eastAsia="Cambria"/>
          <w:bCs/>
          <w:sz w:val="23"/>
          <w:szCs w:val="23"/>
        </w:rPr>
        <w:t>certidões negativas de tributos estaduais ou distrital e municipais, ou, em se tratando de contribuinte isento, cópia do documento de isenção, emitidos pelo órgão competente do Estado ou Distrito Federal e do Município, ou declaração assinada pelo representante legal</w:t>
      </w:r>
      <w:r w:rsidR="00C66F9E" w:rsidRPr="005315E5">
        <w:rPr>
          <w:rFonts w:eastAsia="Cambria"/>
          <w:bCs/>
          <w:sz w:val="23"/>
          <w:szCs w:val="23"/>
        </w:rPr>
        <w:t>; e</w:t>
      </w:r>
    </w:p>
    <w:p w14:paraId="64CB1E06" w14:textId="77777777" w:rsidR="00C66F9E" w:rsidRPr="005315E5" w:rsidRDefault="00C66F9E" w:rsidP="000872F4">
      <w:pPr>
        <w:pStyle w:val="PargrafodaLista"/>
        <w:tabs>
          <w:tab w:val="left" w:pos="851"/>
        </w:tabs>
        <w:ind w:left="0"/>
        <w:rPr>
          <w:rFonts w:eastAsia="Cambria"/>
          <w:bCs/>
          <w:sz w:val="23"/>
          <w:szCs w:val="23"/>
        </w:rPr>
      </w:pPr>
    </w:p>
    <w:p w14:paraId="1FE30F35" w14:textId="7D41383B" w:rsidR="00C66F9E" w:rsidRPr="005315E5" w:rsidRDefault="00C66F9E" w:rsidP="000872F4">
      <w:pPr>
        <w:pStyle w:val="PargrafodaLista"/>
        <w:numPr>
          <w:ilvl w:val="1"/>
          <w:numId w:val="19"/>
        </w:numPr>
        <w:tabs>
          <w:tab w:val="left" w:pos="142"/>
          <w:tab w:val="left" w:pos="284"/>
          <w:tab w:val="left" w:pos="567"/>
          <w:tab w:val="left" w:pos="851"/>
          <w:tab w:val="left" w:pos="1701"/>
        </w:tabs>
        <w:ind w:left="0" w:firstLine="0"/>
        <w:rPr>
          <w:rFonts w:eastAsia="Cambria"/>
          <w:bCs/>
          <w:sz w:val="23"/>
          <w:szCs w:val="23"/>
        </w:rPr>
      </w:pPr>
      <w:r w:rsidRPr="005315E5">
        <w:rPr>
          <w:rFonts w:eastAsia="Cambria"/>
          <w:bCs/>
          <w:sz w:val="23"/>
          <w:szCs w:val="23"/>
        </w:rPr>
        <w:t>certidão negativa de débitos trabalhista emitida pelo Tribunal Superior do Trabalho.</w:t>
      </w:r>
    </w:p>
    <w:p w14:paraId="55D191F2" w14:textId="457100D3" w:rsidR="00F9673C" w:rsidRPr="005315E5" w:rsidRDefault="00F9673C" w:rsidP="000872F4">
      <w:pPr>
        <w:tabs>
          <w:tab w:val="left" w:pos="851"/>
        </w:tabs>
        <w:rPr>
          <w:rFonts w:eastAsia="Cambria"/>
          <w:bCs/>
          <w:sz w:val="23"/>
          <w:szCs w:val="23"/>
        </w:rPr>
      </w:pPr>
    </w:p>
    <w:p w14:paraId="18EDEC7A" w14:textId="77777777" w:rsidR="00C66F9E" w:rsidRPr="005315E5" w:rsidRDefault="00C66F9E" w:rsidP="000872F4">
      <w:pPr>
        <w:tabs>
          <w:tab w:val="left" w:pos="142"/>
          <w:tab w:val="left" w:pos="284"/>
          <w:tab w:val="left" w:pos="567"/>
          <w:tab w:val="left" w:pos="851"/>
          <w:tab w:val="left" w:pos="1701"/>
        </w:tabs>
        <w:jc w:val="center"/>
        <w:rPr>
          <w:rFonts w:eastAsia="Cambria"/>
          <w:bCs/>
          <w:sz w:val="23"/>
          <w:szCs w:val="23"/>
        </w:rPr>
      </w:pPr>
      <w:r w:rsidRPr="005315E5">
        <w:rPr>
          <w:rFonts w:eastAsia="Cambria"/>
          <w:bCs/>
          <w:sz w:val="23"/>
          <w:szCs w:val="23"/>
        </w:rPr>
        <w:t>CAPÍTULO V</w:t>
      </w:r>
    </w:p>
    <w:p w14:paraId="7A95C02F" w14:textId="77777777" w:rsidR="00C66F9E" w:rsidRPr="005315E5" w:rsidRDefault="00C66F9E" w:rsidP="000872F4">
      <w:pPr>
        <w:tabs>
          <w:tab w:val="left" w:pos="142"/>
          <w:tab w:val="left" w:pos="284"/>
          <w:tab w:val="left" w:pos="567"/>
          <w:tab w:val="left" w:pos="851"/>
          <w:tab w:val="left" w:pos="1701"/>
        </w:tabs>
        <w:jc w:val="center"/>
        <w:rPr>
          <w:rFonts w:eastAsia="Cambria"/>
          <w:bCs/>
          <w:sz w:val="23"/>
          <w:szCs w:val="23"/>
        </w:rPr>
      </w:pPr>
      <w:r w:rsidRPr="005315E5">
        <w:rPr>
          <w:rFonts w:eastAsia="Cambria"/>
          <w:bCs/>
          <w:sz w:val="23"/>
          <w:szCs w:val="23"/>
        </w:rPr>
        <w:t>DO REPASSE DE RECURSOS</w:t>
      </w:r>
    </w:p>
    <w:p w14:paraId="69A3B094" w14:textId="77777777" w:rsidR="00C66F9E" w:rsidRPr="005315E5" w:rsidRDefault="00C66F9E" w:rsidP="000872F4">
      <w:pPr>
        <w:tabs>
          <w:tab w:val="left" w:pos="851"/>
        </w:tabs>
        <w:rPr>
          <w:rFonts w:eastAsia="Cambria"/>
          <w:bCs/>
          <w:sz w:val="23"/>
          <w:szCs w:val="23"/>
        </w:rPr>
      </w:pPr>
    </w:p>
    <w:p w14:paraId="053B2C3A" w14:textId="7AB85E6B" w:rsidR="000543CD" w:rsidRPr="005315E5" w:rsidRDefault="000543CD" w:rsidP="000872F4">
      <w:pPr>
        <w:pStyle w:val="PargrafodaLista"/>
        <w:numPr>
          <w:ilvl w:val="0"/>
          <w:numId w:val="12"/>
        </w:numPr>
        <w:tabs>
          <w:tab w:val="left" w:pos="142"/>
          <w:tab w:val="left" w:pos="284"/>
          <w:tab w:val="left" w:pos="360"/>
          <w:tab w:val="left" w:pos="567"/>
          <w:tab w:val="left" w:pos="709"/>
          <w:tab w:val="left" w:pos="851"/>
          <w:tab w:val="left" w:pos="1701"/>
        </w:tabs>
        <w:ind w:left="0" w:firstLine="0"/>
        <w:rPr>
          <w:rFonts w:eastAsia="Cambria"/>
          <w:bCs/>
          <w:sz w:val="23"/>
          <w:szCs w:val="23"/>
        </w:rPr>
      </w:pPr>
      <w:r w:rsidRPr="005315E5">
        <w:rPr>
          <w:rFonts w:eastAsia="Cambria"/>
          <w:bCs/>
          <w:sz w:val="23"/>
          <w:szCs w:val="23"/>
        </w:rPr>
        <w:t>A liberação dos recursos de apoio estará condicionada:</w:t>
      </w:r>
    </w:p>
    <w:p w14:paraId="0E0B2DCE" w14:textId="5DE8DFEC" w:rsidR="00C66F9E" w:rsidRPr="005315E5" w:rsidRDefault="00C66F9E" w:rsidP="000872F4">
      <w:pPr>
        <w:pStyle w:val="PargrafodaLista"/>
        <w:tabs>
          <w:tab w:val="left" w:pos="142"/>
          <w:tab w:val="left" w:pos="284"/>
          <w:tab w:val="left" w:pos="360"/>
          <w:tab w:val="left" w:pos="567"/>
          <w:tab w:val="left" w:pos="709"/>
          <w:tab w:val="left" w:pos="851"/>
          <w:tab w:val="left" w:pos="1701"/>
        </w:tabs>
        <w:ind w:left="0"/>
        <w:rPr>
          <w:rFonts w:eastAsia="Cambria"/>
          <w:bCs/>
          <w:sz w:val="23"/>
          <w:szCs w:val="23"/>
        </w:rPr>
      </w:pPr>
    </w:p>
    <w:p w14:paraId="713BECEA" w14:textId="4F3D1B64" w:rsidR="00C66F9E" w:rsidRPr="005315E5" w:rsidRDefault="00C66F9E" w:rsidP="000872F4">
      <w:pPr>
        <w:pStyle w:val="PargrafodaLista"/>
        <w:numPr>
          <w:ilvl w:val="0"/>
          <w:numId w:val="20"/>
        </w:numPr>
        <w:tabs>
          <w:tab w:val="left" w:pos="142"/>
          <w:tab w:val="left" w:pos="284"/>
          <w:tab w:val="left" w:pos="567"/>
          <w:tab w:val="left" w:pos="851"/>
          <w:tab w:val="left" w:pos="1701"/>
        </w:tabs>
        <w:ind w:left="0" w:firstLine="0"/>
        <w:rPr>
          <w:rFonts w:eastAsia="Cambria"/>
          <w:bCs/>
          <w:sz w:val="23"/>
          <w:szCs w:val="23"/>
        </w:rPr>
      </w:pPr>
      <w:r w:rsidRPr="005315E5">
        <w:rPr>
          <w:rFonts w:eastAsia="Cambria"/>
          <w:bCs/>
          <w:sz w:val="23"/>
          <w:szCs w:val="23"/>
        </w:rPr>
        <w:t>ao cumprimento das cláusulas estipuladas no termo de convênio firmado (ANEXO I) entre o CAU/DF e o apoiado; e</w:t>
      </w:r>
    </w:p>
    <w:p w14:paraId="76509CD9" w14:textId="77777777" w:rsidR="00C66F9E" w:rsidRPr="005315E5" w:rsidRDefault="00C66F9E" w:rsidP="000872F4">
      <w:pPr>
        <w:pStyle w:val="PargrafodaLista"/>
        <w:tabs>
          <w:tab w:val="left" w:pos="142"/>
          <w:tab w:val="left" w:pos="284"/>
          <w:tab w:val="left" w:pos="567"/>
          <w:tab w:val="left" w:pos="851"/>
          <w:tab w:val="left" w:pos="1701"/>
        </w:tabs>
        <w:ind w:left="0"/>
        <w:rPr>
          <w:rFonts w:eastAsia="Cambria"/>
          <w:bCs/>
          <w:sz w:val="23"/>
          <w:szCs w:val="23"/>
        </w:rPr>
      </w:pPr>
    </w:p>
    <w:p w14:paraId="65697A1F" w14:textId="0FADFCB6" w:rsidR="00C66F9E" w:rsidRPr="00ED5E92" w:rsidRDefault="00C66F9E" w:rsidP="000872F4">
      <w:pPr>
        <w:pStyle w:val="PargrafodaLista"/>
        <w:numPr>
          <w:ilvl w:val="0"/>
          <w:numId w:val="20"/>
        </w:numPr>
        <w:tabs>
          <w:tab w:val="left" w:pos="0"/>
          <w:tab w:val="left" w:pos="142"/>
          <w:tab w:val="left" w:pos="284"/>
          <w:tab w:val="left" w:pos="426"/>
          <w:tab w:val="left" w:pos="851"/>
        </w:tabs>
        <w:ind w:left="0" w:firstLine="0"/>
        <w:rPr>
          <w:rFonts w:eastAsia="Cambria"/>
          <w:bCs/>
          <w:sz w:val="23"/>
          <w:szCs w:val="23"/>
        </w:rPr>
      </w:pPr>
      <w:r w:rsidRPr="005315E5">
        <w:rPr>
          <w:rFonts w:eastAsia="Cambria"/>
          <w:bCs/>
          <w:sz w:val="23"/>
          <w:szCs w:val="23"/>
        </w:rPr>
        <w:t>à validade das certidões e documentos de regularidade apresentados.</w:t>
      </w:r>
    </w:p>
    <w:p w14:paraId="1B5D5846" w14:textId="7526D547" w:rsidR="000543CD" w:rsidRPr="005315E5" w:rsidRDefault="000543CD" w:rsidP="000872F4">
      <w:pPr>
        <w:pStyle w:val="PargrafodaLista"/>
        <w:numPr>
          <w:ilvl w:val="0"/>
          <w:numId w:val="12"/>
        </w:numPr>
        <w:tabs>
          <w:tab w:val="left" w:pos="142"/>
          <w:tab w:val="left" w:pos="284"/>
          <w:tab w:val="left" w:pos="360"/>
          <w:tab w:val="left" w:pos="567"/>
          <w:tab w:val="left" w:pos="709"/>
          <w:tab w:val="left" w:pos="851"/>
          <w:tab w:val="left" w:pos="1701"/>
        </w:tabs>
        <w:ind w:left="0" w:firstLine="0"/>
        <w:rPr>
          <w:rFonts w:eastAsia="Cambria"/>
          <w:bCs/>
          <w:sz w:val="23"/>
          <w:szCs w:val="23"/>
        </w:rPr>
      </w:pPr>
      <w:r w:rsidRPr="005315E5">
        <w:rPr>
          <w:rFonts w:eastAsia="Cambria"/>
          <w:bCs/>
          <w:sz w:val="23"/>
          <w:szCs w:val="23"/>
        </w:rPr>
        <w:lastRenderedPageBreak/>
        <w:t>A falta de comprovação de qualquer item estabelecido como contrapartida ou a alocação de contrapartida em montante aquém do estabelecido do instrumento jurídico implicará redução proporcional da participação do CAU/</w:t>
      </w:r>
      <w:r w:rsidR="00C66F9E" w:rsidRPr="005315E5">
        <w:rPr>
          <w:rFonts w:eastAsia="Cambria"/>
          <w:bCs/>
          <w:sz w:val="23"/>
          <w:szCs w:val="23"/>
        </w:rPr>
        <w:t>DF</w:t>
      </w:r>
      <w:r w:rsidRPr="005315E5">
        <w:rPr>
          <w:rFonts w:eastAsia="Cambria"/>
          <w:bCs/>
          <w:sz w:val="23"/>
          <w:szCs w:val="23"/>
        </w:rPr>
        <w:t>, ficando o apoiado obrigado a restituir o valor excedente.</w:t>
      </w:r>
    </w:p>
    <w:p w14:paraId="6DD0F795" w14:textId="04B6F376" w:rsidR="00C66F9E" w:rsidRPr="005315E5" w:rsidRDefault="00C66F9E" w:rsidP="000872F4">
      <w:pPr>
        <w:pStyle w:val="PargrafodaLista"/>
        <w:tabs>
          <w:tab w:val="left" w:pos="142"/>
          <w:tab w:val="left" w:pos="284"/>
          <w:tab w:val="left" w:pos="360"/>
          <w:tab w:val="left" w:pos="567"/>
          <w:tab w:val="left" w:pos="709"/>
          <w:tab w:val="left" w:pos="851"/>
          <w:tab w:val="left" w:pos="1701"/>
        </w:tabs>
        <w:ind w:left="0"/>
        <w:rPr>
          <w:rFonts w:eastAsia="Cambria"/>
          <w:bCs/>
          <w:sz w:val="23"/>
          <w:szCs w:val="23"/>
        </w:rPr>
      </w:pPr>
    </w:p>
    <w:p w14:paraId="3F0FAB76" w14:textId="289F498C" w:rsidR="00C66F9E" w:rsidRPr="005315E5" w:rsidRDefault="00C66F9E" w:rsidP="000872F4">
      <w:pPr>
        <w:tabs>
          <w:tab w:val="left" w:pos="142"/>
          <w:tab w:val="left" w:pos="284"/>
          <w:tab w:val="left" w:pos="567"/>
          <w:tab w:val="left" w:pos="851"/>
          <w:tab w:val="left" w:pos="1701"/>
        </w:tabs>
        <w:jc w:val="center"/>
        <w:rPr>
          <w:rFonts w:eastAsia="Cambria"/>
          <w:bCs/>
          <w:sz w:val="23"/>
          <w:szCs w:val="23"/>
        </w:rPr>
      </w:pPr>
      <w:r w:rsidRPr="005315E5">
        <w:rPr>
          <w:rFonts w:eastAsia="Cambria"/>
          <w:bCs/>
          <w:sz w:val="23"/>
          <w:szCs w:val="23"/>
        </w:rPr>
        <w:t>CAPÍTULO VI</w:t>
      </w:r>
    </w:p>
    <w:p w14:paraId="5731B2A5" w14:textId="77777777" w:rsidR="00C66F9E" w:rsidRPr="005315E5" w:rsidRDefault="00C66F9E" w:rsidP="000872F4">
      <w:pPr>
        <w:tabs>
          <w:tab w:val="left" w:pos="142"/>
          <w:tab w:val="left" w:pos="284"/>
          <w:tab w:val="left" w:pos="567"/>
          <w:tab w:val="left" w:pos="851"/>
          <w:tab w:val="left" w:pos="1701"/>
        </w:tabs>
        <w:jc w:val="center"/>
        <w:rPr>
          <w:rFonts w:eastAsia="Cambria"/>
          <w:bCs/>
          <w:sz w:val="23"/>
          <w:szCs w:val="23"/>
        </w:rPr>
      </w:pPr>
      <w:r w:rsidRPr="005315E5">
        <w:rPr>
          <w:rFonts w:eastAsia="Cambria"/>
          <w:bCs/>
          <w:sz w:val="23"/>
          <w:szCs w:val="23"/>
        </w:rPr>
        <w:t>DAS DISPOSIÇÕES FINAIS</w:t>
      </w:r>
    </w:p>
    <w:p w14:paraId="342BCEDF" w14:textId="77777777" w:rsidR="00C66F9E" w:rsidRPr="005315E5" w:rsidRDefault="00C66F9E" w:rsidP="000872F4">
      <w:pPr>
        <w:pStyle w:val="PargrafodaLista"/>
        <w:tabs>
          <w:tab w:val="left" w:pos="142"/>
          <w:tab w:val="left" w:pos="284"/>
          <w:tab w:val="left" w:pos="360"/>
          <w:tab w:val="left" w:pos="567"/>
          <w:tab w:val="left" w:pos="709"/>
          <w:tab w:val="left" w:pos="851"/>
          <w:tab w:val="left" w:pos="1701"/>
        </w:tabs>
        <w:ind w:left="0"/>
        <w:rPr>
          <w:rFonts w:eastAsia="Cambria"/>
          <w:bCs/>
          <w:sz w:val="23"/>
          <w:szCs w:val="23"/>
        </w:rPr>
      </w:pPr>
    </w:p>
    <w:p w14:paraId="2861B189" w14:textId="17AAEB62" w:rsidR="000543CD" w:rsidRPr="005315E5" w:rsidRDefault="000543CD" w:rsidP="000872F4">
      <w:pPr>
        <w:pStyle w:val="PargrafodaLista"/>
        <w:numPr>
          <w:ilvl w:val="0"/>
          <w:numId w:val="12"/>
        </w:numPr>
        <w:tabs>
          <w:tab w:val="left" w:pos="142"/>
          <w:tab w:val="left" w:pos="284"/>
          <w:tab w:val="left" w:pos="360"/>
          <w:tab w:val="left" w:pos="567"/>
          <w:tab w:val="left" w:pos="709"/>
          <w:tab w:val="left" w:pos="851"/>
          <w:tab w:val="left" w:pos="1701"/>
        </w:tabs>
        <w:ind w:left="0" w:firstLine="0"/>
        <w:rPr>
          <w:rFonts w:eastAsia="Cambria"/>
          <w:bCs/>
          <w:sz w:val="23"/>
          <w:szCs w:val="23"/>
        </w:rPr>
      </w:pPr>
      <w:r w:rsidRPr="005315E5">
        <w:rPr>
          <w:rFonts w:eastAsia="Cambria"/>
          <w:bCs/>
          <w:sz w:val="23"/>
          <w:szCs w:val="23"/>
        </w:rPr>
        <w:t>A alocação de recursos pelo CAU/</w:t>
      </w:r>
      <w:r w:rsidR="00C66F9E" w:rsidRPr="005315E5">
        <w:rPr>
          <w:rFonts w:eastAsia="Cambria"/>
          <w:bCs/>
          <w:sz w:val="23"/>
          <w:szCs w:val="23"/>
        </w:rPr>
        <w:t>DF</w:t>
      </w:r>
      <w:r w:rsidRPr="005315E5">
        <w:rPr>
          <w:rFonts w:eastAsia="Cambria"/>
          <w:bCs/>
          <w:sz w:val="23"/>
          <w:szCs w:val="23"/>
        </w:rPr>
        <w:t xml:space="preserve"> ficará limitada </w:t>
      </w:r>
      <w:r w:rsidR="00C66F9E" w:rsidRPr="005315E5">
        <w:rPr>
          <w:rFonts w:eastAsia="Cambria"/>
          <w:bCs/>
          <w:sz w:val="23"/>
          <w:szCs w:val="23"/>
        </w:rPr>
        <w:t xml:space="preserve">ao montante destinado a ações de </w:t>
      </w:r>
      <w:proofErr w:type="spellStart"/>
      <w:r w:rsidR="00C66F9E" w:rsidRPr="005315E5">
        <w:rPr>
          <w:rFonts w:eastAsia="Cambria"/>
          <w:bCs/>
          <w:sz w:val="23"/>
          <w:szCs w:val="23"/>
        </w:rPr>
        <w:t>ATHIS</w:t>
      </w:r>
      <w:proofErr w:type="spellEnd"/>
      <w:r w:rsidR="00C66F9E" w:rsidRPr="005315E5">
        <w:rPr>
          <w:rFonts w:eastAsia="Cambria"/>
          <w:bCs/>
          <w:sz w:val="23"/>
          <w:szCs w:val="23"/>
        </w:rPr>
        <w:t xml:space="preserve"> programado para o respectivo exercício vigente.</w:t>
      </w:r>
    </w:p>
    <w:p w14:paraId="1314BD96" w14:textId="1DB9D2B3" w:rsidR="00584B02" w:rsidRPr="005315E5" w:rsidRDefault="00584B02" w:rsidP="000872F4">
      <w:pPr>
        <w:pStyle w:val="PargrafodaLista"/>
        <w:tabs>
          <w:tab w:val="left" w:pos="142"/>
          <w:tab w:val="left" w:pos="284"/>
          <w:tab w:val="left" w:pos="360"/>
          <w:tab w:val="left" w:pos="567"/>
          <w:tab w:val="left" w:pos="709"/>
          <w:tab w:val="left" w:pos="851"/>
          <w:tab w:val="left" w:pos="1701"/>
        </w:tabs>
        <w:ind w:left="0"/>
        <w:rPr>
          <w:rFonts w:eastAsia="Cambria"/>
          <w:bCs/>
          <w:sz w:val="23"/>
          <w:szCs w:val="23"/>
        </w:rPr>
      </w:pPr>
    </w:p>
    <w:p w14:paraId="772554CB" w14:textId="16DE9CB1" w:rsidR="00584B02" w:rsidRPr="005315E5" w:rsidRDefault="00584B02" w:rsidP="000872F4">
      <w:pPr>
        <w:tabs>
          <w:tab w:val="left" w:pos="142"/>
          <w:tab w:val="left" w:pos="284"/>
          <w:tab w:val="left" w:pos="567"/>
          <w:tab w:val="left" w:pos="851"/>
          <w:tab w:val="left" w:pos="1701"/>
        </w:tabs>
        <w:rPr>
          <w:rFonts w:eastAsia="Cambria"/>
          <w:bCs/>
          <w:sz w:val="23"/>
          <w:szCs w:val="23"/>
        </w:rPr>
      </w:pPr>
      <w:r w:rsidRPr="005315E5">
        <w:rPr>
          <w:rFonts w:eastAsia="Cambria"/>
          <w:bCs/>
          <w:sz w:val="23"/>
          <w:szCs w:val="23"/>
        </w:rPr>
        <w:t xml:space="preserve">Parágrafo Único. As participações do CAU/DF ficarão, ainda, sujeitas ao limite de </w:t>
      </w:r>
      <w:r w:rsidR="00007972" w:rsidRPr="005315E5">
        <w:rPr>
          <w:rFonts w:eastAsia="Cambria"/>
          <w:bCs/>
          <w:sz w:val="23"/>
          <w:szCs w:val="23"/>
        </w:rPr>
        <w:t>90</w:t>
      </w:r>
      <w:r w:rsidRPr="005315E5">
        <w:rPr>
          <w:rFonts w:eastAsia="Cambria"/>
          <w:bCs/>
          <w:sz w:val="23"/>
          <w:szCs w:val="23"/>
        </w:rPr>
        <w:t>% (</w:t>
      </w:r>
      <w:r w:rsidR="00007972" w:rsidRPr="005315E5">
        <w:rPr>
          <w:rFonts w:eastAsia="Cambria"/>
          <w:bCs/>
          <w:sz w:val="23"/>
          <w:szCs w:val="23"/>
        </w:rPr>
        <w:t xml:space="preserve">noventa </w:t>
      </w:r>
      <w:r w:rsidRPr="005315E5">
        <w:rPr>
          <w:rFonts w:eastAsia="Cambria"/>
          <w:bCs/>
          <w:sz w:val="23"/>
          <w:szCs w:val="23"/>
        </w:rPr>
        <w:t>por cento) do orçamento global da ação ou evento, conforme o plano de trabalho ou projeto apresentado.</w:t>
      </w:r>
    </w:p>
    <w:p w14:paraId="7CD4E122" w14:textId="77777777" w:rsidR="00584B02" w:rsidRPr="005315E5" w:rsidRDefault="00584B02" w:rsidP="000872F4">
      <w:pPr>
        <w:pStyle w:val="PargrafodaLista"/>
        <w:tabs>
          <w:tab w:val="left" w:pos="142"/>
          <w:tab w:val="left" w:pos="284"/>
          <w:tab w:val="left" w:pos="360"/>
          <w:tab w:val="left" w:pos="567"/>
          <w:tab w:val="left" w:pos="709"/>
          <w:tab w:val="left" w:pos="851"/>
          <w:tab w:val="left" w:pos="1701"/>
        </w:tabs>
        <w:ind w:left="0"/>
        <w:rPr>
          <w:rFonts w:eastAsia="Cambria"/>
          <w:bCs/>
          <w:sz w:val="23"/>
          <w:szCs w:val="23"/>
        </w:rPr>
      </w:pPr>
    </w:p>
    <w:p w14:paraId="25E66460" w14:textId="61FDCB06" w:rsidR="000543CD" w:rsidRPr="005315E5" w:rsidRDefault="000543CD" w:rsidP="000872F4">
      <w:pPr>
        <w:pStyle w:val="PargrafodaLista"/>
        <w:numPr>
          <w:ilvl w:val="0"/>
          <w:numId w:val="12"/>
        </w:numPr>
        <w:tabs>
          <w:tab w:val="left" w:pos="142"/>
          <w:tab w:val="left" w:pos="284"/>
          <w:tab w:val="left" w:pos="360"/>
          <w:tab w:val="left" w:pos="567"/>
          <w:tab w:val="left" w:pos="709"/>
          <w:tab w:val="left" w:pos="851"/>
          <w:tab w:val="left" w:pos="1701"/>
        </w:tabs>
        <w:ind w:left="0" w:firstLine="0"/>
        <w:rPr>
          <w:rFonts w:eastAsia="Cambria"/>
          <w:bCs/>
          <w:sz w:val="23"/>
          <w:szCs w:val="23"/>
        </w:rPr>
      </w:pPr>
      <w:r w:rsidRPr="005315E5">
        <w:rPr>
          <w:rFonts w:eastAsia="Cambria"/>
          <w:bCs/>
          <w:sz w:val="23"/>
          <w:szCs w:val="23"/>
        </w:rPr>
        <w:t>Sem prejuízo da guarda documental a cargo do CAU/</w:t>
      </w:r>
      <w:r w:rsidR="00584B02" w:rsidRPr="005315E5">
        <w:rPr>
          <w:rFonts w:eastAsia="Cambria"/>
          <w:bCs/>
          <w:sz w:val="23"/>
          <w:szCs w:val="23"/>
        </w:rPr>
        <w:t>DF</w:t>
      </w:r>
      <w:r w:rsidRPr="005315E5">
        <w:rPr>
          <w:rFonts w:eastAsia="Cambria"/>
          <w:bCs/>
          <w:sz w:val="23"/>
          <w:szCs w:val="23"/>
        </w:rPr>
        <w:t>, os apoiados ficarão responsáveis pela guarda dos documentos originais referentes aos apoios concedidos, só podendo eliminá-los depois de decorrido o período de 5 (cinco) anos após a aprovação da prestação de contas.</w:t>
      </w:r>
    </w:p>
    <w:p w14:paraId="60628AC8" w14:textId="77777777" w:rsidR="00584B02" w:rsidRPr="005315E5" w:rsidRDefault="00584B02" w:rsidP="000872F4">
      <w:pPr>
        <w:pStyle w:val="PargrafodaLista"/>
        <w:tabs>
          <w:tab w:val="left" w:pos="142"/>
          <w:tab w:val="left" w:pos="284"/>
          <w:tab w:val="left" w:pos="360"/>
          <w:tab w:val="left" w:pos="567"/>
          <w:tab w:val="left" w:pos="709"/>
          <w:tab w:val="left" w:pos="851"/>
          <w:tab w:val="left" w:pos="1701"/>
        </w:tabs>
        <w:ind w:left="0"/>
        <w:rPr>
          <w:rFonts w:eastAsia="Cambria"/>
          <w:bCs/>
          <w:sz w:val="23"/>
          <w:szCs w:val="23"/>
        </w:rPr>
      </w:pPr>
    </w:p>
    <w:p w14:paraId="7074BEC7" w14:textId="72377C91" w:rsidR="000543CD" w:rsidRPr="005315E5" w:rsidRDefault="000543CD" w:rsidP="000872F4">
      <w:pPr>
        <w:pStyle w:val="PargrafodaLista"/>
        <w:numPr>
          <w:ilvl w:val="0"/>
          <w:numId w:val="12"/>
        </w:numPr>
        <w:tabs>
          <w:tab w:val="left" w:pos="142"/>
          <w:tab w:val="left" w:pos="284"/>
          <w:tab w:val="left" w:pos="360"/>
          <w:tab w:val="left" w:pos="567"/>
          <w:tab w:val="left" w:pos="709"/>
          <w:tab w:val="left" w:pos="851"/>
          <w:tab w:val="left" w:pos="1701"/>
        </w:tabs>
        <w:ind w:left="0" w:firstLine="0"/>
        <w:rPr>
          <w:rFonts w:eastAsia="Cambria"/>
          <w:bCs/>
          <w:sz w:val="23"/>
          <w:szCs w:val="23"/>
        </w:rPr>
      </w:pPr>
      <w:r w:rsidRPr="005315E5">
        <w:rPr>
          <w:rFonts w:eastAsia="Cambria"/>
          <w:bCs/>
          <w:sz w:val="23"/>
          <w:szCs w:val="23"/>
        </w:rPr>
        <w:t xml:space="preserve">Para o apoio aos eventos e ações de que trata esta </w:t>
      </w:r>
      <w:r w:rsidR="00584B02" w:rsidRPr="005315E5">
        <w:rPr>
          <w:rFonts w:eastAsia="Cambria"/>
          <w:bCs/>
          <w:sz w:val="23"/>
          <w:szCs w:val="23"/>
        </w:rPr>
        <w:t>Portaria</w:t>
      </w:r>
      <w:r w:rsidRPr="005315E5">
        <w:rPr>
          <w:rFonts w:eastAsia="Cambria"/>
          <w:bCs/>
          <w:sz w:val="23"/>
          <w:szCs w:val="23"/>
        </w:rPr>
        <w:t xml:space="preserve"> serão adotados os modelos propostos pela </w:t>
      </w:r>
      <w:proofErr w:type="spellStart"/>
      <w:r w:rsidR="00584B02" w:rsidRPr="005315E5">
        <w:rPr>
          <w:rFonts w:eastAsia="Cambria"/>
          <w:bCs/>
          <w:sz w:val="23"/>
          <w:szCs w:val="23"/>
        </w:rPr>
        <w:t>CPUA</w:t>
      </w:r>
      <w:proofErr w:type="spellEnd"/>
      <w:r w:rsidR="0075349B" w:rsidRPr="005315E5">
        <w:rPr>
          <w:rFonts w:eastAsia="Cambria"/>
          <w:bCs/>
          <w:sz w:val="23"/>
          <w:szCs w:val="23"/>
        </w:rPr>
        <w:t xml:space="preserve"> ou comissão responsável do CAU/DF</w:t>
      </w:r>
      <w:r w:rsidRPr="005315E5">
        <w:rPr>
          <w:rFonts w:eastAsia="Cambria"/>
          <w:bCs/>
          <w:sz w:val="23"/>
          <w:szCs w:val="23"/>
        </w:rPr>
        <w:t xml:space="preserve"> e aprovados por Deliberação Plenária do CAU/</w:t>
      </w:r>
      <w:r w:rsidR="00584B02" w:rsidRPr="005315E5">
        <w:rPr>
          <w:rFonts w:eastAsia="Cambria"/>
          <w:bCs/>
          <w:sz w:val="23"/>
          <w:szCs w:val="23"/>
        </w:rPr>
        <w:t>DF</w:t>
      </w:r>
      <w:r w:rsidRPr="005315E5">
        <w:rPr>
          <w:rFonts w:eastAsia="Cambria"/>
          <w:bCs/>
          <w:sz w:val="23"/>
          <w:szCs w:val="23"/>
        </w:rPr>
        <w:t>.</w:t>
      </w:r>
    </w:p>
    <w:p w14:paraId="4B5F8C96" w14:textId="77777777" w:rsidR="002E2C9E" w:rsidRPr="005315E5" w:rsidRDefault="002E2C9E" w:rsidP="000872F4">
      <w:pPr>
        <w:pStyle w:val="PargrafodaLista"/>
        <w:tabs>
          <w:tab w:val="left" w:pos="851"/>
        </w:tabs>
        <w:ind w:left="0"/>
        <w:rPr>
          <w:rFonts w:eastAsia="Cambria"/>
          <w:bCs/>
          <w:sz w:val="23"/>
          <w:szCs w:val="23"/>
        </w:rPr>
      </w:pPr>
    </w:p>
    <w:p w14:paraId="054895CE" w14:textId="44391BC3" w:rsidR="00544A54" w:rsidRPr="005315E5" w:rsidRDefault="00544A54" w:rsidP="000872F4">
      <w:pPr>
        <w:pStyle w:val="PargrafodaLista"/>
        <w:numPr>
          <w:ilvl w:val="0"/>
          <w:numId w:val="12"/>
        </w:numPr>
        <w:tabs>
          <w:tab w:val="left" w:pos="142"/>
          <w:tab w:val="left" w:pos="284"/>
          <w:tab w:val="left" w:pos="360"/>
          <w:tab w:val="left" w:pos="567"/>
          <w:tab w:val="left" w:pos="709"/>
          <w:tab w:val="left" w:pos="851"/>
          <w:tab w:val="left" w:pos="1701"/>
        </w:tabs>
        <w:ind w:left="0" w:firstLine="0"/>
        <w:rPr>
          <w:rFonts w:eastAsia="Cambria"/>
          <w:bCs/>
          <w:sz w:val="23"/>
          <w:szCs w:val="23"/>
        </w:rPr>
      </w:pPr>
      <w:r w:rsidRPr="005315E5">
        <w:rPr>
          <w:rFonts w:eastAsia="Cambria"/>
          <w:bCs/>
          <w:sz w:val="23"/>
          <w:szCs w:val="23"/>
        </w:rPr>
        <w:t>Es</w:t>
      </w:r>
      <w:r w:rsidR="002E2C9E" w:rsidRPr="005315E5">
        <w:rPr>
          <w:rFonts w:eastAsia="Cambria"/>
          <w:bCs/>
          <w:sz w:val="23"/>
          <w:szCs w:val="23"/>
        </w:rPr>
        <w:t>t</w:t>
      </w:r>
      <w:r w:rsidRPr="005315E5">
        <w:rPr>
          <w:rFonts w:eastAsia="Cambria"/>
          <w:bCs/>
          <w:sz w:val="23"/>
          <w:szCs w:val="23"/>
        </w:rPr>
        <w:t>a Portaria Normativa entra em vigor na data de sua publicação.</w:t>
      </w:r>
    </w:p>
    <w:p w14:paraId="795DCD38" w14:textId="6F1873C9" w:rsidR="00891CF3" w:rsidRDefault="00891CF3" w:rsidP="000872F4">
      <w:pPr>
        <w:tabs>
          <w:tab w:val="left" w:pos="142"/>
          <w:tab w:val="left" w:pos="284"/>
          <w:tab w:val="left" w:pos="567"/>
          <w:tab w:val="left" w:pos="851"/>
          <w:tab w:val="left" w:pos="1701"/>
        </w:tabs>
        <w:rPr>
          <w:rFonts w:eastAsia="Cambria"/>
          <w:b/>
          <w:sz w:val="23"/>
          <w:szCs w:val="23"/>
        </w:rPr>
      </w:pPr>
    </w:p>
    <w:p w14:paraId="181ED045" w14:textId="77777777" w:rsidR="001D77BC" w:rsidRPr="005315E5" w:rsidRDefault="001D77BC" w:rsidP="000872F4">
      <w:pPr>
        <w:tabs>
          <w:tab w:val="left" w:pos="142"/>
          <w:tab w:val="left" w:pos="284"/>
          <w:tab w:val="left" w:pos="567"/>
          <w:tab w:val="left" w:pos="851"/>
          <w:tab w:val="left" w:pos="1701"/>
        </w:tabs>
        <w:rPr>
          <w:rFonts w:eastAsia="Cambria"/>
          <w:b/>
          <w:sz w:val="23"/>
          <w:szCs w:val="23"/>
        </w:rPr>
      </w:pPr>
    </w:p>
    <w:p w14:paraId="56ED68E0" w14:textId="446EF0CB" w:rsidR="00544A54" w:rsidRPr="005315E5" w:rsidRDefault="00544A54" w:rsidP="000872F4">
      <w:pPr>
        <w:tabs>
          <w:tab w:val="left" w:pos="142"/>
          <w:tab w:val="left" w:pos="284"/>
          <w:tab w:val="left" w:pos="567"/>
          <w:tab w:val="left" w:pos="851"/>
          <w:tab w:val="left" w:pos="1701"/>
        </w:tabs>
        <w:jc w:val="center"/>
        <w:rPr>
          <w:rFonts w:eastAsia="Cambria"/>
          <w:sz w:val="23"/>
          <w:szCs w:val="23"/>
        </w:rPr>
      </w:pPr>
      <w:r w:rsidRPr="005315E5">
        <w:rPr>
          <w:rFonts w:eastAsia="Cambria"/>
          <w:sz w:val="23"/>
          <w:szCs w:val="23"/>
        </w:rPr>
        <w:t xml:space="preserve">Brasília, </w:t>
      </w:r>
      <w:r w:rsidR="001D77BC">
        <w:rPr>
          <w:rFonts w:eastAsia="Cambria"/>
          <w:sz w:val="23"/>
          <w:szCs w:val="23"/>
        </w:rPr>
        <w:t>7</w:t>
      </w:r>
      <w:r w:rsidRPr="005315E5">
        <w:rPr>
          <w:rFonts w:eastAsia="Cambria"/>
          <w:sz w:val="23"/>
          <w:szCs w:val="23"/>
        </w:rPr>
        <w:t xml:space="preserve"> de </w:t>
      </w:r>
      <w:r w:rsidR="00B4579C" w:rsidRPr="005315E5">
        <w:rPr>
          <w:rFonts w:eastAsia="Cambria"/>
          <w:sz w:val="23"/>
          <w:szCs w:val="23"/>
        </w:rPr>
        <w:t>maio</w:t>
      </w:r>
      <w:r w:rsidRPr="005315E5">
        <w:rPr>
          <w:rFonts w:eastAsia="Cambria"/>
          <w:sz w:val="23"/>
          <w:szCs w:val="23"/>
        </w:rPr>
        <w:t xml:space="preserve"> de 20</w:t>
      </w:r>
      <w:r w:rsidR="00891CF3" w:rsidRPr="005315E5">
        <w:rPr>
          <w:rFonts w:eastAsia="Cambria"/>
          <w:sz w:val="23"/>
          <w:szCs w:val="23"/>
        </w:rPr>
        <w:t>20</w:t>
      </w:r>
      <w:r w:rsidRPr="005315E5">
        <w:rPr>
          <w:rFonts w:eastAsia="Cambria"/>
          <w:sz w:val="23"/>
          <w:szCs w:val="23"/>
        </w:rPr>
        <w:t>.</w:t>
      </w:r>
    </w:p>
    <w:p w14:paraId="7C5BDE26" w14:textId="5DEAE4F9" w:rsidR="00544A54" w:rsidRPr="005315E5" w:rsidRDefault="00544A54" w:rsidP="000872F4">
      <w:pPr>
        <w:tabs>
          <w:tab w:val="left" w:pos="142"/>
          <w:tab w:val="left" w:pos="284"/>
          <w:tab w:val="left" w:pos="567"/>
          <w:tab w:val="left" w:pos="851"/>
          <w:tab w:val="left" w:pos="1701"/>
        </w:tabs>
        <w:jc w:val="center"/>
        <w:rPr>
          <w:rFonts w:eastAsia="Cambria"/>
          <w:b/>
          <w:sz w:val="23"/>
          <w:szCs w:val="23"/>
        </w:rPr>
      </w:pPr>
    </w:p>
    <w:p w14:paraId="175F1C32" w14:textId="36C967AE" w:rsidR="002E2C9E" w:rsidRPr="005315E5" w:rsidRDefault="002E2C9E" w:rsidP="000872F4">
      <w:pPr>
        <w:tabs>
          <w:tab w:val="left" w:pos="142"/>
          <w:tab w:val="left" w:pos="284"/>
          <w:tab w:val="left" w:pos="567"/>
          <w:tab w:val="left" w:pos="851"/>
          <w:tab w:val="left" w:pos="1701"/>
        </w:tabs>
        <w:jc w:val="center"/>
        <w:rPr>
          <w:rFonts w:eastAsia="Cambria"/>
          <w:b/>
          <w:sz w:val="23"/>
          <w:szCs w:val="23"/>
        </w:rPr>
      </w:pPr>
    </w:p>
    <w:p w14:paraId="679B5CEB" w14:textId="7128B06B" w:rsidR="002E2C9E" w:rsidRDefault="002E2C9E" w:rsidP="000872F4">
      <w:pPr>
        <w:tabs>
          <w:tab w:val="left" w:pos="142"/>
          <w:tab w:val="left" w:pos="284"/>
          <w:tab w:val="left" w:pos="567"/>
          <w:tab w:val="left" w:pos="851"/>
          <w:tab w:val="left" w:pos="1701"/>
        </w:tabs>
        <w:jc w:val="center"/>
        <w:rPr>
          <w:rFonts w:eastAsia="Cambria"/>
          <w:b/>
          <w:sz w:val="23"/>
          <w:szCs w:val="23"/>
        </w:rPr>
      </w:pPr>
    </w:p>
    <w:p w14:paraId="4104F268" w14:textId="77777777" w:rsidR="001D77BC" w:rsidRPr="005315E5" w:rsidRDefault="001D77BC" w:rsidP="000872F4">
      <w:pPr>
        <w:tabs>
          <w:tab w:val="left" w:pos="142"/>
          <w:tab w:val="left" w:pos="284"/>
          <w:tab w:val="left" w:pos="567"/>
          <w:tab w:val="left" w:pos="851"/>
          <w:tab w:val="left" w:pos="1701"/>
        </w:tabs>
        <w:jc w:val="center"/>
        <w:rPr>
          <w:rFonts w:eastAsia="Cambria"/>
          <w:b/>
          <w:sz w:val="23"/>
          <w:szCs w:val="23"/>
        </w:rPr>
      </w:pPr>
    </w:p>
    <w:p w14:paraId="6B666066" w14:textId="7AE6E47E" w:rsidR="00544A54" w:rsidRDefault="00544A54" w:rsidP="000872F4">
      <w:pPr>
        <w:tabs>
          <w:tab w:val="left" w:pos="142"/>
          <w:tab w:val="left" w:pos="284"/>
          <w:tab w:val="left" w:pos="567"/>
          <w:tab w:val="left" w:pos="851"/>
          <w:tab w:val="left" w:pos="1701"/>
        </w:tabs>
        <w:jc w:val="center"/>
        <w:rPr>
          <w:rFonts w:eastAsia="Cambria"/>
          <w:b/>
          <w:sz w:val="23"/>
          <w:szCs w:val="23"/>
        </w:rPr>
      </w:pPr>
    </w:p>
    <w:p w14:paraId="06D8AFFC" w14:textId="77777777" w:rsidR="005315E5" w:rsidRPr="005315E5" w:rsidRDefault="005315E5" w:rsidP="000872F4">
      <w:pPr>
        <w:tabs>
          <w:tab w:val="left" w:pos="142"/>
          <w:tab w:val="left" w:pos="284"/>
          <w:tab w:val="left" w:pos="567"/>
          <w:tab w:val="left" w:pos="851"/>
          <w:tab w:val="left" w:pos="1701"/>
        </w:tabs>
        <w:jc w:val="center"/>
        <w:rPr>
          <w:rFonts w:eastAsia="Cambria"/>
          <w:b/>
          <w:sz w:val="23"/>
          <w:szCs w:val="23"/>
        </w:rPr>
      </w:pPr>
    </w:p>
    <w:p w14:paraId="518D07FD" w14:textId="77777777" w:rsidR="00544A54" w:rsidRPr="005315E5" w:rsidRDefault="00544A54" w:rsidP="000872F4">
      <w:pPr>
        <w:pStyle w:val="Ttulo7"/>
        <w:tabs>
          <w:tab w:val="left" w:pos="142"/>
          <w:tab w:val="left" w:pos="284"/>
        </w:tabs>
        <w:jc w:val="center"/>
        <w:rPr>
          <w:sz w:val="23"/>
          <w:szCs w:val="23"/>
        </w:rPr>
      </w:pPr>
      <w:r w:rsidRPr="005315E5">
        <w:rPr>
          <w:sz w:val="23"/>
          <w:szCs w:val="23"/>
        </w:rPr>
        <w:t>DANIEL MANGABEIRA</w:t>
      </w:r>
    </w:p>
    <w:p w14:paraId="4A53EEC3" w14:textId="29C30FC7" w:rsidR="00FB5F81" w:rsidRDefault="00544A54" w:rsidP="00B4579C">
      <w:pPr>
        <w:tabs>
          <w:tab w:val="left" w:pos="142"/>
          <w:tab w:val="left" w:pos="284"/>
          <w:tab w:val="left" w:pos="567"/>
          <w:tab w:val="left" w:pos="851"/>
          <w:tab w:val="left" w:pos="1701"/>
        </w:tabs>
        <w:jc w:val="center"/>
        <w:rPr>
          <w:rFonts w:eastAsia="Cambria"/>
          <w:sz w:val="23"/>
          <w:szCs w:val="23"/>
        </w:rPr>
      </w:pPr>
      <w:r w:rsidRPr="005315E5">
        <w:rPr>
          <w:rFonts w:eastAsia="Cambria"/>
          <w:sz w:val="23"/>
          <w:szCs w:val="23"/>
        </w:rPr>
        <w:t>Presidente</w:t>
      </w:r>
    </w:p>
    <w:p w14:paraId="3B41044F" w14:textId="41E413EA" w:rsidR="005315E5" w:rsidRDefault="005315E5" w:rsidP="00B4579C">
      <w:pPr>
        <w:tabs>
          <w:tab w:val="left" w:pos="142"/>
          <w:tab w:val="left" w:pos="284"/>
          <w:tab w:val="left" w:pos="567"/>
          <w:tab w:val="left" w:pos="851"/>
          <w:tab w:val="left" w:pos="1701"/>
        </w:tabs>
        <w:jc w:val="center"/>
        <w:rPr>
          <w:rFonts w:eastAsia="Cambria"/>
          <w:sz w:val="23"/>
          <w:szCs w:val="23"/>
        </w:rPr>
      </w:pPr>
    </w:p>
    <w:p w14:paraId="65DCC8C7" w14:textId="620F7327" w:rsidR="005315E5" w:rsidRDefault="005315E5" w:rsidP="00B4579C">
      <w:pPr>
        <w:tabs>
          <w:tab w:val="left" w:pos="142"/>
          <w:tab w:val="left" w:pos="284"/>
          <w:tab w:val="left" w:pos="567"/>
          <w:tab w:val="left" w:pos="851"/>
          <w:tab w:val="left" w:pos="1701"/>
        </w:tabs>
        <w:jc w:val="center"/>
        <w:rPr>
          <w:rFonts w:eastAsia="Cambria"/>
          <w:sz w:val="23"/>
          <w:szCs w:val="23"/>
        </w:rPr>
      </w:pPr>
    </w:p>
    <w:p w14:paraId="05C1787D" w14:textId="6A37F44D" w:rsidR="005315E5" w:rsidRDefault="005315E5" w:rsidP="00B4579C">
      <w:pPr>
        <w:tabs>
          <w:tab w:val="left" w:pos="142"/>
          <w:tab w:val="left" w:pos="284"/>
          <w:tab w:val="left" w:pos="567"/>
          <w:tab w:val="left" w:pos="851"/>
          <w:tab w:val="left" w:pos="1701"/>
        </w:tabs>
        <w:jc w:val="center"/>
        <w:rPr>
          <w:rFonts w:eastAsia="Cambria"/>
          <w:sz w:val="23"/>
          <w:szCs w:val="23"/>
        </w:rPr>
      </w:pPr>
    </w:p>
    <w:p w14:paraId="7FA42435" w14:textId="570DF738" w:rsidR="005315E5" w:rsidRDefault="005315E5" w:rsidP="00B4579C">
      <w:pPr>
        <w:tabs>
          <w:tab w:val="left" w:pos="142"/>
          <w:tab w:val="left" w:pos="284"/>
          <w:tab w:val="left" w:pos="567"/>
          <w:tab w:val="left" w:pos="851"/>
          <w:tab w:val="left" w:pos="1701"/>
        </w:tabs>
        <w:jc w:val="center"/>
        <w:rPr>
          <w:rFonts w:eastAsia="Cambria"/>
          <w:sz w:val="23"/>
          <w:szCs w:val="23"/>
        </w:rPr>
      </w:pPr>
    </w:p>
    <w:p w14:paraId="4DD203D2" w14:textId="0CE97F63" w:rsidR="005315E5" w:rsidRDefault="005315E5" w:rsidP="00B4579C">
      <w:pPr>
        <w:tabs>
          <w:tab w:val="left" w:pos="142"/>
          <w:tab w:val="left" w:pos="284"/>
          <w:tab w:val="left" w:pos="567"/>
          <w:tab w:val="left" w:pos="851"/>
          <w:tab w:val="left" w:pos="1701"/>
        </w:tabs>
        <w:jc w:val="center"/>
        <w:rPr>
          <w:rFonts w:eastAsia="Cambria"/>
          <w:sz w:val="23"/>
          <w:szCs w:val="23"/>
        </w:rPr>
      </w:pPr>
    </w:p>
    <w:p w14:paraId="74C8A23F" w14:textId="77777777" w:rsidR="005315E5" w:rsidRDefault="005315E5" w:rsidP="00B4579C">
      <w:pPr>
        <w:tabs>
          <w:tab w:val="left" w:pos="142"/>
          <w:tab w:val="left" w:pos="284"/>
          <w:tab w:val="left" w:pos="567"/>
          <w:tab w:val="left" w:pos="851"/>
          <w:tab w:val="left" w:pos="1701"/>
        </w:tabs>
        <w:jc w:val="center"/>
        <w:rPr>
          <w:rFonts w:eastAsia="Cambria"/>
          <w:sz w:val="23"/>
          <w:szCs w:val="23"/>
        </w:rPr>
      </w:pPr>
    </w:p>
    <w:p w14:paraId="1DD803B7" w14:textId="03133EAE" w:rsidR="005315E5" w:rsidRDefault="005315E5" w:rsidP="00B4579C">
      <w:pPr>
        <w:tabs>
          <w:tab w:val="left" w:pos="142"/>
          <w:tab w:val="left" w:pos="284"/>
          <w:tab w:val="left" w:pos="567"/>
          <w:tab w:val="left" w:pos="851"/>
          <w:tab w:val="left" w:pos="1701"/>
        </w:tabs>
        <w:jc w:val="center"/>
        <w:rPr>
          <w:rFonts w:eastAsia="Cambria"/>
          <w:sz w:val="23"/>
          <w:szCs w:val="23"/>
        </w:rPr>
      </w:pPr>
    </w:p>
    <w:p w14:paraId="1458395C" w14:textId="179D2EFB" w:rsidR="005315E5" w:rsidRDefault="005315E5" w:rsidP="00B4579C">
      <w:pPr>
        <w:tabs>
          <w:tab w:val="left" w:pos="142"/>
          <w:tab w:val="left" w:pos="284"/>
          <w:tab w:val="left" w:pos="567"/>
          <w:tab w:val="left" w:pos="851"/>
          <w:tab w:val="left" w:pos="1701"/>
        </w:tabs>
        <w:jc w:val="center"/>
        <w:rPr>
          <w:rFonts w:eastAsia="Cambria"/>
          <w:sz w:val="23"/>
          <w:szCs w:val="23"/>
        </w:rPr>
      </w:pPr>
    </w:p>
    <w:p w14:paraId="04201247" w14:textId="5D69DF05" w:rsidR="005315E5" w:rsidRDefault="005315E5" w:rsidP="00B4579C">
      <w:pPr>
        <w:tabs>
          <w:tab w:val="left" w:pos="142"/>
          <w:tab w:val="left" w:pos="284"/>
          <w:tab w:val="left" w:pos="567"/>
          <w:tab w:val="left" w:pos="851"/>
          <w:tab w:val="left" w:pos="1701"/>
        </w:tabs>
        <w:jc w:val="center"/>
        <w:rPr>
          <w:rFonts w:eastAsia="Cambria"/>
          <w:sz w:val="23"/>
          <w:szCs w:val="23"/>
        </w:rPr>
      </w:pPr>
    </w:p>
    <w:p w14:paraId="419DA99E" w14:textId="5880F454" w:rsidR="005315E5" w:rsidRDefault="005315E5" w:rsidP="00B4579C">
      <w:pPr>
        <w:tabs>
          <w:tab w:val="left" w:pos="142"/>
          <w:tab w:val="left" w:pos="284"/>
          <w:tab w:val="left" w:pos="567"/>
          <w:tab w:val="left" w:pos="851"/>
          <w:tab w:val="left" w:pos="1701"/>
        </w:tabs>
        <w:jc w:val="center"/>
        <w:rPr>
          <w:rFonts w:eastAsia="Cambria"/>
          <w:sz w:val="23"/>
          <w:szCs w:val="23"/>
        </w:rPr>
      </w:pPr>
    </w:p>
    <w:p w14:paraId="662A23DD" w14:textId="79AEBDF5" w:rsidR="005315E5" w:rsidRDefault="005315E5" w:rsidP="00B4579C">
      <w:pPr>
        <w:tabs>
          <w:tab w:val="left" w:pos="142"/>
          <w:tab w:val="left" w:pos="284"/>
          <w:tab w:val="left" w:pos="567"/>
          <w:tab w:val="left" w:pos="851"/>
          <w:tab w:val="left" w:pos="1701"/>
        </w:tabs>
        <w:jc w:val="center"/>
        <w:rPr>
          <w:rFonts w:eastAsia="Cambria"/>
          <w:sz w:val="23"/>
          <w:szCs w:val="23"/>
        </w:rPr>
      </w:pPr>
    </w:p>
    <w:p w14:paraId="3FBA56B1" w14:textId="6A9C9359" w:rsidR="005315E5" w:rsidRDefault="005315E5" w:rsidP="00B4579C">
      <w:pPr>
        <w:tabs>
          <w:tab w:val="left" w:pos="142"/>
          <w:tab w:val="left" w:pos="284"/>
          <w:tab w:val="left" w:pos="567"/>
          <w:tab w:val="left" w:pos="851"/>
          <w:tab w:val="left" w:pos="1701"/>
        </w:tabs>
        <w:jc w:val="center"/>
        <w:rPr>
          <w:rFonts w:eastAsia="Cambria"/>
          <w:sz w:val="23"/>
          <w:szCs w:val="23"/>
        </w:rPr>
      </w:pPr>
    </w:p>
    <w:p w14:paraId="13CDAF60" w14:textId="54CDBAE2" w:rsidR="005315E5" w:rsidRDefault="005315E5" w:rsidP="00B4579C">
      <w:pPr>
        <w:tabs>
          <w:tab w:val="left" w:pos="142"/>
          <w:tab w:val="left" w:pos="284"/>
          <w:tab w:val="left" w:pos="567"/>
          <w:tab w:val="left" w:pos="851"/>
          <w:tab w:val="left" w:pos="1701"/>
        </w:tabs>
        <w:jc w:val="center"/>
        <w:rPr>
          <w:rFonts w:eastAsia="Cambria"/>
          <w:sz w:val="23"/>
          <w:szCs w:val="23"/>
        </w:rPr>
      </w:pPr>
    </w:p>
    <w:p w14:paraId="7387551A" w14:textId="29D8C0F4" w:rsidR="005315E5" w:rsidRDefault="005315E5" w:rsidP="00B4579C">
      <w:pPr>
        <w:tabs>
          <w:tab w:val="left" w:pos="142"/>
          <w:tab w:val="left" w:pos="284"/>
          <w:tab w:val="left" w:pos="567"/>
          <w:tab w:val="left" w:pos="851"/>
          <w:tab w:val="left" w:pos="1701"/>
        </w:tabs>
        <w:jc w:val="center"/>
        <w:rPr>
          <w:rFonts w:eastAsia="Cambria"/>
          <w:sz w:val="23"/>
          <w:szCs w:val="23"/>
        </w:rPr>
      </w:pPr>
    </w:p>
    <w:p w14:paraId="484785DA" w14:textId="77777777" w:rsidR="005315E5" w:rsidRPr="005315E5" w:rsidRDefault="005315E5" w:rsidP="00B4579C">
      <w:pPr>
        <w:tabs>
          <w:tab w:val="left" w:pos="142"/>
          <w:tab w:val="left" w:pos="284"/>
          <w:tab w:val="left" w:pos="567"/>
          <w:tab w:val="left" w:pos="851"/>
          <w:tab w:val="left" w:pos="1701"/>
        </w:tabs>
        <w:jc w:val="center"/>
        <w:rPr>
          <w:sz w:val="23"/>
          <w:szCs w:val="23"/>
        </w:rPr>
      </w:pPr>
    </w:p>
    <w:p w14:paraId="2992B14B" w14:textId="56028D76" w:rsidR="00FB5F81" w:rsidRPr="005315E5" w:rsidRDefault="00FB5F81" w:rsidP="000872F4">
      <w:pPr>
        <w:tabs>
          <w:tab w:val="left" w:pos="142"/>
          <w:tab w:val="left" w:pos="284"/>
          <w:tab w:val="left" w:pos="851"/>
        </w:tabs>
        <w:jc w:val="center"/>
        <w:rPr>
          <w:rFonts w:eastAsia="Cambria"/>
          <w:b/>
          <w:sz w:val="23"/>
          <w:szCs w:val="23"/>
        </w:rPr>
      </w:pPr>
      <w:r w:rsidRPr="005315E5">
        <w:rPr>
          <w:rFonts w:eastAsia="Cambria"/>
          <w:b/>
          <w:sz w:val="23"/>
          <w:szCs w:val="23"/>
        </w:rPr>
        <w:lastRenderedPageBreak/>
        <w:t xml:space="preserve">PORTARIA NORMATIVA Nº </w:t>
      </w:r>
      <w:r w:rsidR="005315E5" w:rsidRPr="005315E5">
        <w:rPr>
          <w:rFonts w:eastAsia="Cambria"/>
          <w:b/>
          <w:sz w:val="23"/>
          <w:szCs w:val="23"/>
        </w:rPr>
        <w:t>5</w:t>
      </w:r>
      <w:r w:rsidRPr="005315E5">
        <w:rPr>
          <w:rFonts w:eastAsia="Cambria"/>
          <w:b/>
          <w:sz w:val="23"/>
          <w:szCs w:val="23"/>
        </w:rPr>
        <w:t xml:space="preserve">, DE </w:t>
      </w:r>
      <w:r w:rsidR="001D77BC">
        <w:rPr>
          <w:rFonts w:eastAsia="Cambria"/>
          <w:b/>
          <w:sz w:val="23"/>
          <w:szCs w:val="23"/>
        </w:rPr>
        <w:t>7</w:t>
      </w:r>
      <w:r w:rsidRPr="005315E5">
        <w:rPr>
          <w:rFonts w:eastAsia="Cambria"/>
          <w:b/>
          <w:sz w:val="23"/>
          <w:szCs w:val="23"/>
        </w:rPr>
        <w:t xml:space="preserve"> DE </w:t>
      </w:r>
      <w:r w:rsidR="005315E5" w:rsidRPr="005315E5">
        <w:rPr>
          <w:rFonts w:eastAsia="Cambria"/>
          <w:b/>
          <w:sz w:val="23"/>
          <w:szCs w:val="23"/>
        </w:rPr>
        <w:t>MAIO</w:t>
      </w:r>
      <w:r w:rsidRPr="005315E5">
        <w:rPr>
          <w:rFonts w:eastAsia="Cambria"/>
          <w:b/>
          <w:sz w:val="23"/>
          <w:szCs w:val="23"/>
        </w:rPr>
        <w:t xml:space="preserve"> DE 2020.</w:t>
      </w:r>
    </w:p>
    <w:p w14:paraId="314E5E5F" w14:textId="26873768" w:rsidR="00FB5F81" w:rsidRPr="005315E5" w:rsidRDefault="00FB5F81" w:rsidP="000872F4">
      <w:pPr>
        <w:tabs>
          <w:tab w:val="left" w:pos="142"/>
          <w:tab w:val="left" w:pos="284"/>
          <w:tab w:val="left" w:pos="851"/>
        </w:tabs>
        <w:jc w:val="center"/>
        <w:rPr>
          <w:rFonts w:eastAsia="Cambria"/>
          <w:b/>
          <w:sz w:val="23"/>
          <w:szCs w:val="23"/>
        </w:rPr>
      </w:pPr>
    </w:p>
    <w:p w14:paraId="2C6562E7" w14:textId="3365331E" w:rsidR="00FB5F81" w:rsidRPr="005315E5" w:rsidRDefault="00FB5F81" w:rsidP="000872F4">
      <w:pPr>
        <w:tabs>
          <w:tab w:val="left" w:pos="142"/>
          <w:tab w:val="left" w:pos="284"/>
          <w:tab w:val="left" w:pos="851"/>
        </w:tabs>
        <w:jc w:val="center"/>
        <w:rPr>
          <w:rFonts w:eastAsia="Cambria"/>
          <w:b/>
          <w:sz w:val="23"/>
          <w:szCs w:val="23"/>
        </w:rPr>
      </w:pPr>
      <w:r w:rsidRPr="005315E5">
        <w:rPr>
          <w:rFonts w:eastAsia="Cambria"/>
          <w:b/>
          <w:sz w:val="23"/>
          <w:szCs w:val="23"/>
        </w:rPr>
        <w:t>ANEXO I</w:t>
      </w:r>
    </w:p>
    <w:p w14:paraId="18095030" w14:textId="77777777" w:rsidR="00DC25B0" w:rsidRPr="005315E5" w:rsidRDefault="00DC25B0" w:rsidP="000872F4">
      <w:pPr>
        <w:tabs>
          <w:tab w:val="left" w:pos="567"/>
          <w:tab w:val="left" w:pos="851"/>
        </w:tabs>
        <w:rPr>
          <w:rFonts w:eastAsia="Times New Roman"/>
          <w:b/>
          <w:bCs/>
          <w:color w:val="000000"/>
          <w:sz w:val="23"/>
          <w:szCs w:val="23"/>
          <w:lang w:eastAsia="pt-BR"/>
        </w:rPr>
      </w:pPr>
    </w:p>
    <w:p w14:paraId="3855F151" w14:textId="559F1239" w:rsidR="00DC25B0" w:rsidRPr="005315E5" w:rsidRDefault="00DC25B0" w:rsidP="000872F4">
      <w:pPr>
        <w:pStyle w:val="NormalWeb"/>
        <w:tabs>
          <w:tab w:val="left" w:pos="567"/>
          <w:tab w:val="left" w:pos="851"/>
          <w:tab w:val="left" w:pos="1701"/>
          <w:tab w:val="left" w:pos="9632"/>
        </w:tabs>
        <w:spacing w:before="0" w:beforeAutospacing="0" w:after="0" w:afterAutospacing="0"/>
        <w:ind w:right="-7"/>
        <w:jc w:val="center"/>
        <w:rPr>
          <w:b/>
          <w:sz w:val="23"/>
          <w:szCs w:val="23"/>
        </w:rPr>
      </w:pPr>
      <w:r w:rsidRPr="005315E5">
        <w:rPr>
          <w:b/>
          <w:sz w:val="23"/>
          <w:szCs w:val="23"/>
        </w:rPr>
        <w:t xml:space="preserve">TERMO DE CONVÊNIO DE PATROCÍNIO Nº </w:t>
      </w:r>
      <w:proofErr w:type="spellStart"/>
      <w:r w:rsidRPr="005315E5">
        <w:rPr>
          <w:b/>
          <w:sz w:val="23"/>
          <w:szCs w:val="23"/>
        </w:rPr>
        <w:t>xxx</w:t>
      </w:r>
      <w:proofErr w:type="spellEnd"/>
      <w:r w:rsidRPr="005315E5">
        <w:rPr>
          <w:b/>
          <w:sz w:val="23"/>
          <w:szCs w:val="23"/>
        </w:rPr>
        <w:t>/2020</w:t>
      </w:r>
    </w:p>
    <w:p w14:paraId="54178CE3"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ind w:right="-7"/>
        <w:jc w:val="both"/>
        <w:rPr>
          <w:b/>
          <w:sz w:val="23"/>
          <w:szCs w:val="23"/>
        </w:rPr>
      </w:pPr>
    </w:p>
    <w:p w14:paraId="2684BFDA"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ind w:right="-7"/>
        <w:jc w:val="both"/>
        <w:rPr>
          <w:b/>
          <w:sz w:val="23"/>
          <w:szCs w:val="23"/>
        </w:rPr>
      </w:pPr>
    </w:p>
    <w:p w14:paraId="4DC0CA70" w14:textId="77777777" w:rsidR="00DC25B0" w:rsidRPr="005315E5" w:rsidRDefault="00DC25B0" w:rsidP="005315E5">
      <w:pPr>
        <w:pStyle w:val="NormalWeb"/>
        <w:tabs>
          <w:tab w:val="left" w:pos="567"/>
          <w:tab w:val="left" w:pos="851"/>
          <w:tab w:val="left" w:pos="1701"/>
          <w:tab w:val="left" w:pos="9632"/>
        </w:tabs>
        <w:spacing w:before="0" w:beforeAutospacing="0" w:after="0" w:afterAutospacing="0"/>
        <w:ind w:left="4820" w:right="-7"/>
        <w:jc w:val="both"/>
        <w:rPr>
          <w:bCs/>
          <w:sz w:val="23"/>
          <w:szCs w:val="23"/>
        </w:rPr>
      </w:pPr>
      <w:r w:rsidRPr="005315E5">
        <w:rPr>
          <w:bCs/>
          <w:sz w:val="23"/>
          <w:szCs w:val="23"/>
        </w:rPr>
        <w:t>TERMO DE CONVÊNIO DE PATROCÍNIO QUE ENTRE SI CELEBRAM O CONSELHO DE ARQUITETURA E URBANISMO DISTRITO FEDERAL (CAU/DF) E [PROPONENTE], PARA OS FINS QUE ESPECIFICA.</w:t>
      </w:r>
    </w:p>
    <w:p w14:paraId="78230606"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ind w:right="-7"/>
        <w:jc w:val="both"/>
        <w:rPr>
          <w:bCs/>
          <w:sz w:val="23"/>
          <w:szCs w:val="23"/>
        </w:rPr>
      </w:pPr>
    </w:p>
    <w:p w14:paraId="72AAFE20" w14:textId="77777777" w:rsidR="00DC25B0" w:rsidRPr="005315E5" w:rsidRDefault="00DC25B0" w:rsidP="000872F4">
      <w:pPr>
        <w:tabs>
          <w:tab w:val="left" w:pos="851"/>
        </w:tabs>
        <w:rPr>
          <w:rFonts w:eastAsia="Times New Roman"/>
          <w:b/>
          <w:sz w:val="23"/>
          <w:szCs w:val="23"/>
          <w:lang w:eastAsia="pt-BR"/>
        </w:rPr>
      </w:pPr>
    </w:p>
    <w:p w14:paraId="24E40BD6" w14:textId="5C7122A0" w:rsidR="00DC25B0" w:rsidRPr="005315E5" w:rsidRDefault="00DC25B0" w:rsidP="000872F4">
      <w:pPr>
        <w:tabs>
          <w:tab w:val="left" w:pos="851"/>
        </w:tabs>
        <w:rPr>
          <w:sz w:val="23"/>
          <w:szCs w:val="23"/>
        </w:rPr>
      </w:pPr>
      <w:r w:rsidRPr="005315E5">
        <w:rPr>
          <w:sz w:val="23"/>
          <w:szCs w:val="23"/>
        </w:rPr>
        <w:t xml:space="preserve">PATROCINADOR: Conselho de Arquitetura e Urbanismo do Distrito Federal (CAU/DF), com sede no </w:t>
      </w:r>
      <w:proofErr w:type="spellStart"/>
      <w:r w:rsidRPr="005315E5">
        <w:rPr>
          <w:sz w:val="23"/>
          <w:szCs w:val="23"/>
        </w:rPr>
        <w:t>SEPS</w:t>
      </w:r>
      <w:proofErr w:type="spellEnd"/>
      <w:r w:rsidRPr="005315E5">
        <w:rPr>
          <w:sz w:val="23"/>
          <w:szCs w:val="23"/>
        </w:rPr>
        <w:t xml:space="preserve"> 705/905, bloco “A”, salas 401 a 406, CEP 70.390-055, Brasília/DF, CNPJ nº 14.981.648/0001-09, representado pelo(a) presidente, Senhor(a) [inserir nome], CPF nº [inserir número], de acordo com as atribuições que lhe conferem o artigo 35 da Lei n° 12.378, de 31 de dezembro de 2010, e o art. 140 do Regimento Interno do CAU/DF, homologado em 13 de fevereiro de 2020, na 99ª Reunião Plenária Ordinária do Conselho de Arquitetura e Urbanismo do Brasil (CAU/BR), conforme Deliberação Plenária </w:t>
      </w:r>
      <w:proofErr w:type="spellStart"/>
      <w:r w:rsidRPr="005315E5">
        <w:rPr>
          <w:sz w:val="23"/>
          <w:szCs w:val="23"/>
        </w:rPr>
        <w:t>DPOBR</w:t>
      </w:r>
      <w:proofErr w:type="spellEnd"/>
      <w:r w:rsidRPr="005315E5">
        <w:rPr>
          <w:sz w:val="23"/>
          <w:szCs w:val="23"/>
        </w:rPr>
        <w:t xml:space="preserve"> nº 0099-05/2020. </w:t>
      </w:r>
    </w:p>
    <w:p w14:paraId="5BA6CE1B"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sz w:val="23"/>
          <w:szCs w:val="23"/>
        </w:rPr>
      </w:pPr>
    </w:p>
    <w:p w14:paraId="293DD8F2" w14:textId="77777777" w:rsidR="00DC25B0" w:rsidRPr="005315E5" w:rsidRDefault="00DC25B0" w:rsidP="000872F4">
      <w:pPr>
        <w:tabs>
          <w:tab w:val="left" w:pos="851"/>
        </w:tabs>
        <w:rPr>
          <w:sz w:val="23"/>
          <w:szCs w:val="23"/>
        </w:rPr>
      </w:pPr>
      <w:r w:rsidRPr="005315E5">
        <w:rPr>
          <w:sz w:val="23"/>
          <w:szCs w:val="23"/>
        </w:rPr>
        <w:t xml:space="preserve">PATROCINADO: [inserir razão social], CNPJ nº [inserir número], estabelecida [inserir endereço completo], representada pelo seu [inserir cargo], Senhor(a) [inserir nome completo], CPF nº [inserir  número e, de  acordo  com a representação legal que lhe é outorgada por [procuração/contrato social/estatuto social]. </w:t>
      </w:r>
    </w:p>
    <w:p w14:paraId="44B88E69"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sz w:val="23"/>
          <w:szCs w:val="23"/>
        </w:rPr>
      </w:pPr>
    </w:p>
    <w:p w14:paraId="773C2B75" w14:textId="6C25A0E6" w:rsidR="00DC25B0" w:rsidRPr="005315E5" w:rsidRDefault="00DC25B0" w:rsidP="000872F4">
      <w:pPr>
        <w:tabs>
          <w:tab w:val="left" w:pos="851"/>
        </w:tabs>
        <w:rPr>
          <w:sz w:val="23"/>
          <w:szCs w:val="23"/>
        </w:rPr>
      </w:pPr>
      <w:r w:rsidRPr="005315E5">
        <w:rPr>
          <w:sz w:val="23"/>
          <w:szCs w:val="23"/>
        </w:rPr>
        <w:t xml:space="preserve">Têm entre si justo e avençado, e celebram o presente termo de Convênio de patrocínio, instruído no Processo Administrativo CAU/DF nº </w:t>
      </w:r>
      <w:proofErr w:type="spellStart"/>
      <w:r w:rsidRPr="005315E5">
        <w:rPr>
          <w:sz w:val="23"/>
          <w:szCs w:val="23"/>
        </w:rPr>
        <w:t>xxxxxxx</w:t>
      </w:r>
      <w:proofErr w:type="spellEnd"/>
      <w:r w:rsidRPr="005315E5">
        <w:rPr>
          <w:sz w:val="23"/>
          <w:szCs w:val="23"/>
        </w:rPr>
        <w:t>/2020 (Chamada Pública nº XX/2020), mediante as cláusulas e condições que se seguem:</w:t>
      </w:r>
    </w:p>
    <w:p w14:paraId="4569FEAB"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sz w:val="23"/>
          <w:szCs w:val="23"/>
        </w:rPr>
      </w:pPr>
    </w:p>
    <w:p w14:paraId="19A33C93"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Cs/>
          <w:sz w:val="23"/>
          <w:szCs w:val="23"/>
        </w:rPr>
      </w:pPr>
      <w:r w:rsidRPr="005315E5">
        <w:rPr>
          <w:bCs/>
          <w:sz w:val="23"/>
          <w:szCs w:val="23"/>
        </w:rPr>
        <w:t>CLÁUSULA PRIMEIRA – DO OBJETO</w:t>
      </w:r>
    </w:p>
    <w:p w14:paraId="2657A5FA"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
          <w:sz w:val="23"/>
          <w:szCs w:val="23"/>
        </w:rPr>
      </w:pPr>
    </w:p>
    <w:p w14:paraId="0B8721BE" w14:textId="0A402AA9" w:rsidR="00DC25B0" w:rsidRPr="005315E5" w:rsidRDefault="00DC25B0" w:rsidP="000872F4">
      <w:pPr>
        <w:pStyle w:val="NormalWeb"/>
        <w:numPr>
          <w:ilvl w:val="1"/>
          <w:numId w:val="32"/>
        </w:numPr>
        <w:tabs>
          <w:tab w:val="left" w:pos="567"/>
          <w:tab w:val="left" w:pos="851"/>
          <w:tab w:val="left" w:pos="1701"/>
          <w:tab w:val="left" w:pos="9632"/>
        </w:tabs>
        <w:spacing w:before="0" w:beforeAutospacing="0" w:after="0" w:afterAutospacing="0"/>
        <w:ind w:left="0" w:firstLine="0"/>
        <w:jc w:val="both"/>
        <w:rPr>
          <w:sz w:val="23"/>
          <w:szCs w:val="23"/>
        </w:rPr>
      </w:pPr>
      <w:r w:rsidRPr="005315E5">
        <w:rPr>
          <w:sz w:val="23"/>
          <w:szCs w:val="23"/>
        </w:rPr>
        <w:t xml:space="preserve">O objeto do presente Termo de Convênio de Patrocínio é a execução do projeto denominado </w:t>
      </w:r>
      <w:r w:rsidR="00904302" w:rsidRPr="005315E5">
        <w:rPr>
          <w:sz w:val="23"/>
          <w:szCs w:val="23"/>
        </w:rPr>
        <w:t>“[nome do projeto patrocinado]”</w:t>
      </w:r>
      <w:r w:rsidRPr="005315E5">
        <w:rPr>
          <w:sz w:val="23"/>
          <w:szCs w:val="23"/>
        </w:rPr>
        <w:t>, visando à consecução de finalidade de interesse público e recíproco e que envolve a transferência de recursos financeiros à patrocinada, conforme especificações constantes na proposta e no Plano de Trabalho aprovados pelo CAU/DF.</w:t>
      </w:r>
    </w:p>
    <w:p w14:paraId="5A263928"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
          <w:bCs/>
          <w:sz w:val="23"/>
          <w:szCs w:val="23"/>
        </w:rPr>
      </w:pPr>
    </w:p>
    <w:p w14:paraId="076BAA26"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sz w:val="23"/>
          <w:szCs w:val="23"/>
        </w:rPr>
      </w:pPr>
      <w:r w:rsidRPr="005315E5">
        <w:rPr>
          <w:sz w:val="23"/>
          <w:szCs w:val="23"/>
        </w:rPr>
        <w:t>CLÁUSULA SEGUNDA – DA VINCULAÇÃO AO PLANO DE TRABALHO E AO EDITAL DE CHAMADA PÚBLICA</w:t>
      </w:r>
    </w:p>
    <w:p w14:paraId="486B1586"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
          <w:bCs/>
          <w:sz w:val="23"/>
          <w:szCs w:val="23"/>
        </w:rPr>
      </w:pPr>
    </w:p>
    <w:p w14:paraId="2A0CD0B3" w14:textId="77777777" w:rsidR="00D707E9" w:rsidRPr="005315E5" w:rsidRDefault="00D707E9" w:rsidP="000872F4">
      <w:pPr>
        <w:pStyle w:val="PargrafodaLista"/>
        <w:numPr>
          <w:ilvl w:val="0"/>
          <w:numId w:val="32"/>
        </w:numPr>
        <w:tabs>
          <w:tab w:val="left" w:pos="142"/>
          <w:tab w:val="left" w:pos="567"/>
          <w:tab w:val="left" w:pos="851"/>
          <w:tab w:val="left" w:pos="1701"/>
          <w:tab w:val="left" w:pos="9632"/>
        </w:tabs>
        <w:ind w:left="0" w:firstLine="0"/>
        <w:contextualSpacing w:val="0"/>
        <w:rPr>
          <w:rFonts w:eastAsia="Times New Roman"/>
          <w:vanish/>
          <w:sz w:val="23"/>
          <w:szCs w:val="23"/>
          <w:lang w:eastAsia="pt-BR"/>
        </w:rPr>
      </w:pPr>
    </w:p>
    <w:p w14:paraId="6D7E8451" w14:textId="116F05FA" w:rsidR="00DC25B0" w:rsidRDefault="00DC25B0" w:rsidP="000872F4">
      <w:pPr>
        <w:pStyle w:val="NormalWeb"/>
        <w:numPr>
          <w:ilvl w:val="1"/>
          <w:numId w:val="32"/>
        </w:numPr>
        <w:tabs>
          <w:tab w:val="left" w:pos="0"/>
          <w:tab w:val="left" w:pos="142"/>
          <w:tab w:val="left" w:pos="567"/>
          <w:tab w:val="left" w:pos="851"/>
          <w:tab w:val="left" w:pos="9632"/>
        </w:tabs>
        <w:spacing w:before="0" w:beforeAutospacing="0" w:after="0" w:afterAutospacing="0"/>
        <w:ind w:left="0" w:firstLine="0"/>
        <w:jc w:val="both"/>
        <w:rPr>
          <w:sz w:val="23"/>
          <w:szCs w:val="23"/>
        </w:rPr>
      </w:pPr>
      <w:r w:rsidRPr="005315E5">
        <w:rPr>
          <w:sz w:val="23"/>
          <w:szCs w:val="23"/>
        </w:rPr>
        <w:t xml:space="preserve">Para o alcance do objeto pactuado, os partícipes obrigam-se a cumprir o Plano de Trabalho e o Edital de Chamada Pública nº </w:t>
      </w:r>
      <w:proofErr w:type="spellStart"/>
      <w:r w:rsidRPr="005315E5">
        <w:rPr>
          <w:sz w:val="23"/>
          <w:szCs w:val="23"/>
        </w:rPr>
        <w:t>xx</w:t>
      </w:r>
      <w:proofErr w:type="spellEnd"/>
      <w:r w:rsidRPr="005315E5">
        <w:rPr>
          <w:sz w:val="23"/>
          <w:szCs w:val="23"/>
        </w:rPr>
        <w:t>/</w:t>
      </w:r>
      <w:proofErr w:type="spellStart"/>
      <w:r w:rsidRPr="005315E5">
        <w:rPr>
          <w:sz w:val="23"/>
          <w:szCs w:val="23"/>
        </w:rPr>
        <w:t>20xx</w:t>
      </w:r>
      <w:proofErr w:type="spellEnd"/>
      <w:r w:rsidRPr="005315E5">
        <w:rPr>
          <w:sz w:val="23"/>
          <w:szCs w:val="23"/>
        </w:rPr>
        <w:t xml:space="preserve"> que, independente de transcrição, são partes integrantes e indissociáveis do presente Termo de Convênio de Patrocínio, cujos dados neles contidos acatam os partícipes.</w:t>
      </w:r>
    </w:p>
    <w:p w14:paraId="6B44F7B2" w14:textId="77777777" w:rsidR="005315E5" w:rsidRPr="005315E5" w:rsidRDefault="005315E5" w:rsidP="005315E5">
      <w:pPr>
        <w:pStyle w:val="NormalWeb"/>
        <w:tabs>
          <w:tab w:val="left" w:pos="0"/>
          <w:tab w:val="left" w:pos="142"/>
          <w:tab w:val="left" w:pos="567"/>
          <w:tab w:val="left" w:pos="851"/>
          <w:tab w:val="left" w:pos="9632"/>
        </w:tabs>
        <w:spacing w:before="0" w:beforeAutospacing="0" w:after="0" w:afterAutospacing="0"/>
        <w:jc w:val="both"/>
        <w:rPr>
          <w:sz w:val="23"/>
          <w:szCs w:val="23"/>
        </w:rPr>
      </w:pPr>
    </w:p>
    <w:p w14:paraId="0DAF21B5" w14:textId="36B09C4F" w:rsidR="00DC25B0" w:rsidRPr="005315E5" w:rsidRDefault="00DC25B0" w:rsidP="000872F4">
      <w:pPr>
        <w:pStyle w:val="NormalWeb"/>
        <w:numPr>
          <w:ilvl w:val="1"/>
          <w:numId w:val="32"/>
        </w:numPr>
        <w:tabs>
          <w:tab w:val="left" w:pos="567"/>
          <w:tab w:val="left" w:pos="851"/>
          <w:tab w:val="left" w:pos="1701"/>
          <w:tab w:val="left" w:pos="9632"/>
        </w:tabs>
        <w:spacing w:before="0" w:beforeAutospacing="0" w:after="0" w:afterAutospacing="0"/>
        <w:ind w:left="0" w:firstLine="0"/>
        <w:jc w:val="both"/>
        <w:rPr>
          <w:sz w:val="23"/>
          <w:szCs w:val="23"/>
        </w:rPr>
      </w:pPr>
      <w:r w:rsidRPr="005315E5">
        <w:rPr>
          <w:sz w:val="23"/>
          <w:szCs w:val="23"/>
        </w:rPr>
        <w:t>Os ajustes no Plano de Trabalho serão formalizados por certidão de apostilamento, exceto quando coincidirem com alguma hipótese de termo aditivo prevista no art. 43, caput, inciso I, do Decreto nº 8.726, de 27 de abril de 2016, caso em que deverão ser formalizados por aditamento ao Termo de Convênio de Patrocínio, sendo vedada a alteração do objeto da parceria.</w:t>
      </w:r>
    </w:p>
    <w:p w14:paraId="12ACE390" w14:textId="51820804"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sz w:val="23"/>
          <w:szCs w:val="23"/>
        </w:rPr>
      </w:pPr>
      <w:r w:rsidRPr="005315E5">
        <w:rPr>
          <w:sz w:val="23"/>
          <w:szCs w:val="23"/>
        </w:rPr>
        <w:lastRenderedPageBreak/>
        <w:t>CLÁUSULA TERCEIRA – DO PRAZO DE VIGÊNCIA</w:t>
      </w:r>
    </w:p>
    <w:p w14:paraId="047A5587"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sz w:val="23"/>
          <w:szCs w:val="23"/>
        </w:rPr>
      </w:pPr>
    </w:p>
    <w:p w14:paraId="3A6E38A0" w14:textId="77777777" w:rsidR="0066002F" w:rsidRPr="005315E5" w:rsidRDefault="0066002F" w:rsidP="000872F4">
      <w:pPr>
        <w:pStyle w:val="PargrafodaLista"/>
        <w:numPr>
          <w:ilvl w:val="0"/>
          <w:numId w:val="32"/>
        </w:numPr>
        <w:tabs>
          <w:tab w:val="left" w:pos="567"/>
          <w:tab w:val="left" w:pos="851"/>
          <w:tab w:val="left" w:pos="1701"/>
          <w:tab w:val="left" w:pos="9632"/>
        </w:tabs>
        <w:ind w:left="0" w:firstLine="0"/>
        <w:contextualSpacing w:val="0"/>
        <w:rPr>
          <w:rFonts w:eastAsia="Times New Roman"/>
          <w:bCs/>
          <w:vanish/>
          <w:sz w:val="23"/>
          <w:szCs w:val="23"/>
          <w:lang w:eastAsia="pt-BR"/>
        </w:rPr>
      </w:pPr>
    </w:p>
    <w:p w14:paraId="0DA2D7BE" w14:textId="35312BE8" w:rsidR="00DC25B0" w:rsidRPr="005315E5" w:rsidRDefault="00DC25B0" w:rsidP="000872F4">
      <w:pPr>
        <w:pStyle w:val="NormalWeb"/>
        <w:numPr>
          <w:ilvl w:val="1"/>
          <w:numId w:val="32"/>
        </w:numPr>
        <w:tabs>
          <w:tab w:val="left" w:pos="142"/>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 xml:space="preserve">O prazo de vigência deste Termo de Convênio de Patrocínio será de </w:t>
      </w:r>
      <w:r w:rsidR="00904302" w:rsidRPr="005315E5">
        <w:rPr>
          <w:bCs/>
          <w:sz w:val="23"/>
          <w:szCs w:val="23"/>
        </w:rPr>
        <w:t xml:space="preserve">[preencher] </w:t>
      </w:r>
      <w:r w:rsidRPr="005315E5">
        <w:rPr>
          <w:bCs/>
          <w:sz w:val="23"/>
          <w:szCs w:val="23"/>
        </w:rPr>
        <w:t xml:space="preserve">até </w:t>
      </w:r>
      <w:r w:rsidR="00904302" w:rsidRPr="005315E5">
        <w:rPr>
          <w:bCs/>
          <w:sz w:val="23"/>
          <w:szCs w:val="23"/>
        </w:rPr>
        <w:t xml:space="preserve">[preencher], </w:t>
      </w:r>
      <w:r w:rsidRPr="005315E5">
        <w:rPr>
          <w:bCs/>
          <w:sz w:val="23"/>
          <w:szCs w:val="23"/>
        </w:rPr>
        <w:t>podendo ser prorrogado conforme previsto nos art. 55 e 57, da Lei nº 13.019, de 2014, e no art. 21 do Decreto nº 8.726, de 2016, observando-se que a solicitação deverá ser formulada, no mínimo, 30 (trinta) dias antes do termo inicialmente previsto.</w:t>
      </w:r>
    </w:p>
    <w:p w14:paraId="3B3B51FD"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6DC53910"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sz w:val="23"/>
          <w:szCs w:val="23"/>
        </w:rPr>
      </w:pPr>
      <w:r w:rsidRPr="005315E5">
        <w:rPr>
          <w:sz w:val="23"/>
          <w:szCs w:val="23"/>
        </w:rPr>
        <w:t>CLÁUSULA QUARTA – DOS ENCARGOS FINANCEIROS</w:t>
      </w:r>
    </w:p>
    <w:p w14:paraId="422B1911"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
          <w:bCs/>
          <w:sz w:val="23"/>
          <w:szCs w:val="23"/>
        </w:rPr>
      </w:pPr>
    </w:p>
    <w:p w14:paraId="76A9AC50" w14:textId="77777777" w:rsidR="0066002F" w:rsidRPr="005315E5" w:rsidRDefault="0066002F" w:rsidP="000872F4">
      <w:pPr>
        <w:pStyle w:val="PargrafodaLista"/>
        <w:numPr>
          <w:ilvl w:val="0"/>
          <w:numId w:val="32"/>
        </w:numPr>
        <w:tabs>
          <w:tab w:val="left" w:pos="567"/>
          <w:tab w:val="left" w:pos="851"/>
          <w:tab w:val="left" w:pos="1701"/>
          <w:tab w:val="left" w:pos="9632"/>
        </w:tabs>
        <w:ind w:left="0" w:firstLine="0"/>
        <w:contextualSpacing w:val="0"/>
        <w:rPr>
          <w:rFonts w:eastAsia="Times New Roman"/>
          <w:bCs/>
          <w:vanish/>
          <w:sz w:val="23"/>
          <w:szCs w:val="23"/>
          <w:lang w:eastAsia="pt-BR"/>
        </w:rPr>
      </w:pPr>
    </w:p>
    <w:p w14:paraId="0A6D7D91" w14:textId="4439C0E3" w:rsidR="00DC25B0" w:rsidRPr="005315E5" w:rsidRDefault="00DC25B0" w:rsidP="000872F4">
      <w:pPr>
        <w:pStyle w:val="NormalWeb"/>
        <w:numPr>
          <w:ilvl w:val="1"/>
          <w:numId w:val="32"/>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 xml:space="preserve">Para a execução do(s) projeto(s) previstos neste Termo de Convênio de Patrocínio, serão disponibilizados recursos pelo CAU/DF no valor total de </w:t>
      </w:r>
      <w:r w:rsidR="00904302" w:rsidRPr="005315E5">
        <w:rPr>
          <w:bCs/>
          <w:sz w:val="23"/>
          <w:szCs w:val="23"/>
        </w:rPr>
        <w:t xml:space="preserve">[preencher], </w:t>
      </w:r>
      <w:r w:rsidRPr="005315E5">
        <w:rPr>
          <w:bCs/>
          <w:sz w:val="23"/>
          <w:szCs w:val="23"/>
        </w:rPr>
        <w:t xml:space="preserve">à conta da ação orçamentária </w:t>
      </w:r>
      <w:r w:rsidR="00904302" w:rsidRPr="005315E5">
        <w:rPr>
          <w:bCs/>
          <w:sz w:val="23"/>
          <w:szCs w:val="23"/>
        </w:rPr>
        <w:t xml:space="preserve">[preencher], </w:t>
      </w:r>
      <w:r w:rsidRPr="005315E5">
        <w:rPr>
          <w:bCs/>
          <w:sz w:val="23"/>
          <w:szCs w:val="23"/>
        </w:rPr>
        <w:t xml:space="preserve">Elemento de Despesa: </w:t>
      </w:r>
      <w:r w:rsidR="00904302" w:rsidRPr="005315E5">
        <w:rPr>
          <w:bCs/>
          <w:sz w:val="23"/>
          <w:szCs w:val="23"/>
        </w:rPr>
        <w:t>[preencher</w:t>
      </w:r>
      <w:r w:rsidRPr="005315E5">
        <w:rPr>
          <w:bCs/>
          <w:sz w:val="23"/>
          <w:szCs w:val="23"/>
        </w:rPr>
        <w:t>], conforme cronograma de desembolso constante do Plano de Trabalho.</w:t>
      </w:r>
    </w:p>
    <w:p w14:paraId="2576D5BB"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Cs/>
          <w:sz w:val="23"/>
          <w:szCs w:val="23"/>
        </w:rPr>
      </w:pPr>
      <w:r w:rsidRPr="005315E5">
        <w:rPr>
          <w:bCs/>
          <w:sz w:val="23"/>
          <w:szCs w:val="23"/>
        </w:rPr>
        <w:t xml:space="preserve"> </w:t>
      </w:r>
    </w:p>
    <w:p w14:paraId="5AF2274C"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sz w:val="23"/>
          <w:szCs w:val="23"/>
        </w:rPr>
      </w:pPr>
      <w:r w:rsidRPr="005315E5">
        <w:rPr>
          <w:sz w:val="23"/>
          <w:szCs w:val="23"/>
        </w:rPr>
        <w:t>CLÁUSULA QUINTA – DA LIBERAÇÃO DOS RECURSOS FINANCEIROS</w:t>
      </w:r>
    </w:p>
    <w:p w14:paraId="16DA6993"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
          <w:bCs/>
          <w:sz w:val="23"/>
          <w:szCs w:val="23"/>
        </w:rPr>
      </w:pPr>
    </w:p>
    <w:p w14:paraId="692819B7" w14:textId="77777777" w:rsidR="008C2604" w:rsidRPr="005315E5" w:rsidRDefault="008C2604" w:rsidP="000872F4">
      <w:pPr>
        <w:pStyle w:val="PargrafodaLista"/>
        <w:numPr>
          <w:ilvl w:val="0"/>
          <w:numId w:val="32"/>
        </w:numPr>
        <w:tabs>
          <w:tab w:val="left" w:pos="567"/>
          <w:tab w:val="left" w:pos="851"/>
          <w:tab w:val="left" w:pos="1701"/>
          <w:tab w:val="left" w:pos="9632"/>
        </w:tabs>
        <w:ind w:left="0" w:firstLine="0"/>
        <w:contextualSpacing w:val="0"/>
        <w:rPr>
          <w:rFonts w:eastAsia="Times New Roman"/>
          <w:bCs/>
          <w:vanish/>
          <w:sz w:val="23"/>
          <w:szCs w:val="23"/>
          <w:lang w:eastAsia="pt-BR"/>
        </w:rPr>
      </w:pPr>
    </w:p>
    <w:p w14:paraId="5410F382" w14:textId="7902529C" w:rsidR="00DC25B0" w:rsidRPr="005315E5" w:rsidRDefault="00DC25B0" w:rsidP="000872F4">
      <w:pPr>
        <w:pStyle w:val="NormalWeb"/>
        <w:numPr>
          <w:ilvl w:val="1"/>
          <w:numId w:val="32"/>
        </w:numPr>
        <w:tabs>
          <w:tab w:val="left" w:pos="0"/>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 xml:space="preserve">A liberação do recurso financeiro se dará </w:t>
      </w:r>
      <w:r w:rsidR="00904302" w:rsidRPr="005315E5">
        <w:rPr>
          <w:bCs/>
          <w:sz w:val="23"/>
          <w:szCs w:val="23"/>
        </w:rPr>
        <w:t xml:space="preserve">em [parcela única ou em x parcelas], </w:t>
      </w:r>
      <w:r w:rsidRPr="005315E5">
        <w:rPr>
          <w:bCs/>
          <w:sz w:val="23"/>
          <w:szCs w:val="23"/>
        </w:rPr>
        <w:t>em estrita conformidade com o Cronograma de Desembolso que guardará consonância com as metas da parceria, em conformidade com os requisitos previstos no art. 48, da Lei nº 13.019/2014, e nos artigos 33 e 34, do Decreto nº 8.726/2016.</w:t>
      </w:r>
    </w:p>
    <w:p w14:paraId="295AAA87"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164CD0E4"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sz w:val="23"/>
          <w:szCs w:val="23"/>
        </w:rPr>
      </w:pPr>
      <w:r w:rsidRPr="005315E5">
        <w:rPr>
          <w:sz w:val="23"/>
          <w:szCs w:val="23"/>
        </w:rPr>
        <w:t>CLÁUSULA SEXTA – DA CONTA CORRENTE ESPECÍFICA EM BANCO PÚBLICO</w:t>
      </w:r>
    </w:p>
    <w:p w14:paraId="1BF6781F"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
          <w:bCs/>
          <w:sz w:val="23"/>
          <w:szCs w:val="23"/>
        </w:rPr>
      </w:pPr>
    </w:p>
    <w:p w14:paraId="73DEB956" w14:textId="77777777" w:rsidR="009D57E3" w:rsidRPr="005315E5" w:rsidRDefault="009D57E3" w:rsidP="000872F4">
      <w:pPr>
        <w:pStyle w:val="PargrafodaLista"/>
        <w:numPr>
          <w:ilvl w:val="0"/>
          <w:numId w:val="32"/>
        </w:numPr>
        <w:tabs>
          <w:tab w:val="left" w:pos="567"/>
          <w:tab w:val="left" w:pos="851"/>
          <w:tab w:val="left" w:pos="1701"/>
          <w:tab w:val="left" w:pos="9632"/>
        </w:tabs>
        <w:ind w:left="0" w:firstLine="0"/>
        <w:contextualSpacing w:val="0"/>
        <w:rPr>
          <w:rFonts w:eastAsia="Times New Roman"/>
          <w:bCs/>
          <w:vanish/>
          <w:sz w:val="23"/>
          <w:szCs w:val="23"/>
          <w:lang w:eastAsia="pt-BR"/>
        </w:rPr>
      </w:pPr>
    </w:p>
    <w:p w14:paraId="596B0711" w14:textId="5ADD38F3" w:rsidR="00DC25B0" w:rsidRPr="005315E5" w:rsidRDefault="00DC25B0" w:rsidP="000872F4">
      <w:pPr>
        <w:pStyle w:val="NormalWeb"/>
        <w:numPr>
          <w:ilvl w:val="1"/>
          <w:numId w:val="32"/>
        </w:numPr>
        <w:tabs>
          <w:tab w:val="left" w:pos="0"/>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 xml:space="preserve">Os recursos referentes ao presente Termo de Convênio de Patrocínio, desembolsados pelo CAU/DF, serão mantidos na conta </w:t>
      </w:r>
      <w:r w:rsidR="00904302" w:rsidRPr="005315E5">
        <w:rPr>
          <w:bCs/>
          <w:sz w:val="23"/>
          <w:szCs w:val="23"/>
        </w:rPr>
        <w:t>corrente [preencher] agência [preencher], banco [preencher].</w:t>
      </w:r>
    </w:p>
    <w:p w14:paraId="79FAEDCA"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2A815DB0" w14:textId="77777777" w:rsidR="00DC25B0" w:rsidRPr="005315E5" w:rsidRDefault="00DC25B0" w:rsidP="000872F4">
      <w:pPr>
        <w:pStyle w:val="NormalWeb"/>
        <w:numPr>
          <w:ilvl w:val="1"/>
          <w:numId w:val="32"/>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Os recursos da parceria geridos pela patrocinada estão vinculados ao Plano de Trabalho e não caracterizam receita própria e nem pagamento por prestação de serviços e devem ser alocados nos seus registros contábeis conforme as Normas Brasileiras de Contabilidade.</w:t>
      </w:r>
    </w:p>
    <w:p w14:paraId="3FF3F3CB"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0CDC77D5"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sz w:val="23"/>
          <w:szCs w:val="23"/>
        </w:rPr>
      </w:pPr>
      <w:r w:rsidRPr="005315E5">
        <w:rPr>
          <w:sz w:val="23"/>
          <w:szCs w:val="23"/>
        </w:rPr>
        <w:t>CLÁUSULA SÉTIMA: DAS OBRIGAÇÕES DO CAU/DF E DA PATROCINADA</w:t>
      </w:r>
    </w:p>
    <w:p w14:paraId="00EDEBFE"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
          <w:bCs/>
          <w:sz w:val="23"/>
          <w:szCs w:val="23"/>
        </w:rPr>
      </w:pPr>
    </w:p>
    <w:p w14:paraId="5A0953D4" w14:textId="77777777" w:rsidR="00173C1E" w:rsidRPr="005315E5" w:rsidRDefault="00173C1E" w:rsidP="000872F4">
      <w:pPr>
        <w:pStyle w:val="PargrafodaLista"/>
        <w:numPr>
          <w:ilvl w:val="0"/>
          <w:numId w:val="32"/>
        </w:numPr>
        <w:tabs>
          <w:tab w:val="left" w:pos="567"/>
          <w:tab w:val="left" w:pos="851"/>
          <w:tab w:val="left" w:pos="1701"/>
          <w:tab w:val="left" w:pos="9632"/>
        </w:tabs>
        <w:ind w:left="0" w:firstLine="0"/>
        <w:contextualSpacing w:val="0"/>
        <w:rPr>
          <w:rFonts w:eastAsia="Times New Roman"/>
          <w:bCs/>
          <w:vanish/>
          <w:sz w:val="23"/>
          <w:szCs w:val="23"/>
          <w:lang w:eastAsia="pt-BR"/>
        </w:rPr>
      </w:pPr>
    </w:p>
    <w:p w14:paraId="428318EF" w14:textId="3FE89E2F" w:rsidR="00DC25B0" w:rsidRPr="005315E5" w:rsidRDefault="00DC25B0" w:rsidP="000872F4">
      <w:pPr>
        <w:pStyle w:val="NormalWeb"/>
        <w:numPr>
          <w:ilvl w:val="1"/>
          <w:numId w:val="32"/>
        </w:numPr>
        <w:tabs>
          <w:tab w:val="left" w:pos="142"/>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O presente Termo de Convênio de Patrocínio deverá ser executado fielmente pelas partes, de acordo com as cláusulas pactuadas e as normas aplicáveis, respondendo cada uma pelas consequências de sua inexecução ou execução parcial, sendo vedado à patrocinada utilizar recursos para finalidade alheia ao objeto da parceria.</w:t>
      </w:r>
    </w:p>
    <w:p w14:paraId="3A60625E"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1EAA716A" w14:textId="77777777" w:rsidR="00DC25B0" w:rsidRPr="005315E5" w:rsidRDefault="00DC25B0" w:rsidP="000872F4">
      <w:pPr>
        <w:pStyle w:val="NormalWeb"/>
        <w:numPr>
          <w:ilvl w:val="1"/>
          <w:numId w:val="32"/>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Além das obrigações constantes na legislação que rege o presente instrumento e dos demais compromissos assumidos neste instrumento, cabe ao CAU/DF cumprir as seguintes atribuições, responsabilidades e obrigações:</w:t>
      </w:r>
    </w:p>
    <w:p w14:paraId="0BCDAB01"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6C260161" w14:textId="2AA4E6A2" w:rsidR="00DC25B0" w:rsidRPr="005315E5" w:rsidRDefault="00DC25B0" w:rsidP="000872F4">
      <w:pPr>
        <w:pStyle w:val="NormalWeb"/>
        <w:numPr>
          <w:ilvl w:val="0"/>
          <w:numId w:val="21"/>
        </w:numPr>
        <w:tabs>
          <w:tab w:val="left" w:pos="567"/>
          <w:tab w:val="left" w:pos="851"/>
          <w:tab w:val="left" w:pos="1701"/>
          <w:tab w:val="left" w:pos="9632"/>
        </w:tabs>
        <w:spacing w:beforeLines="1" w:before="2" w:beforeAutospacing="0" w:afterLines="1" w:after="2" w:afterAutospacing="0"/>
        <w:ind w:left="0" w:firstLine="0"/>
        <w:jc w:val="both"/>
        <w:rPr>
          <w:bCs/>
          <w:sz w:val="23"/>
          <w:szCs w:val="23"/>
        </w:rPr>
      </w:pPr>
      <w:r w:rsidRPr="005315E5">
        <w:rPr>
          <w:bCs/>
          <w:sz w:val="23"/>
          <w:szCs w:val="23"/>
        </w:rPr>
        <w:t xml:space="preserve">Promover o repasse dos recursos financeiros obedecendo ao Cronograma de Desembolso constante do Plano de Trabalho; </w:t>
      </w:r>
    </w:p>
    <w:p w14:paraId="13308BA1" w14:textId="77777777" w:rsidR="00904302" w:rsidRPr="005315E5" w:rsidRDefault="00904302" w:rsidP="000872F4">
      <w:pPr>
        <w:pStyle w:val="NormalWeb"/>
        <w:tabs>
          <w:tab w:val="left" w:pos="567"/>
          <w:tab w:val="left" w:pos="851"/>
          <w:tab w:val="left" w:pos="1701"/>
          <w:tab w:val="left" w:pos="9632"/>
        </w:tabs>
        <w:spacing w:beforeLines="1" w:before="2" w:beforeAutospacing="0" w:afterLines="1" w:after="2" w:afterAutospacing="0"/>
        <w:jc w:val="both"/>
        <w:rPr>
          <w:bCs/>
          <w:sz w:val="23"/>
          <w:szCs w:val="23"/>
        </w:rPr>
      </w:pPr>
    </w:p>
    <w:p w14:paraId="090FD30A" w14:textId="48694A7F" w:rsidR="00DC25B0" w:rsidRPr="005315E5" w:rsidRDefault="00DC25B0" w:rsidP="000872F4">
      <w:pPr>
        <w:pStyle w:val="NormalWeb"/>
        <w:numPr>
          <w:ilvl w:val="0"/>
          <w:numId w:val="21"/>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Prestar o apoio necessário e indispensável à patrocinada para que seja alcançado o objeto do Termo de Convênio de Patrocínio em toda a sua extensão e no tempo devido;</w:t>
      </w:r>
    </w:p>
    <w:p w14:paraId="0A5BCE05" w14:textId="77777777" w:rsidR="00904302" w:rsidRPr="005315E5" w:rsidRDefault="00904302"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3F1FD038" w14:textId="09F26B84" w:rsidR="00DC25B0" w:rsidRPr="005315E5" w:rsidRDefault="00DC25B0" w:rsidP="000872F4">
      <w:pPr>
        <w:pStyle w:val="NormalWeb"/>
        <w:numPr>
          <w:ilvl w:val="0"/>
          <w:numId w:val="21"/>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Monitorar e avaliar a execução do objeto deste Termo de Convênio de Patrocínio;</w:t>
      </w:r>
    </w:p>
    <w:p w14:paraId="34135ABB" w14:textId="77777777" w:rsidR="00904302" w:rsidRPr="005315E5" w:rsidRDefault="00904302"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4283C6EA" w14:textId="59F56ACD" w:rsidR="00DC25B0" w:rsidRPr="005315E5" w:rsidRDefault="00DC25B0" w:rsidP="000872F4">
      <w:pPr>
        <w:pStyle w:val="NormalWeb"/>
        <w:numPr>
          <w:ilvl w:val="0"/>
          <w:numId w:val="21"/>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lastRenderedPageBreak/>
        <w:t>Comunicar à patrocinada quaisquer irregularidades decorrentes do uso dos recursos públicos ou outras impropriedades de ordem técnica ou legal, fixando o prazo previsto na legislação para saneamento ou apresentação de esclarecimentos e informações;</w:t>
      </w:r>
    </w:p>
    <w:p w14:paraId="370F308F" w14:textId="77777777" w:rsidR="00904302" w:rsidRPr="005315E5" w:rsidRDefault="00904302"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0AA93D9C" w14:textId="33900B28" w:rsidR="00904302" w:rsidRPr="005315E5" w:rsidRDefault="00DC25B0" w:rsidP="000872F4">
      <w:pPr>
        <w:pStyle w:val="NormalWeb"/>
        <w:numPr>
          <w:ilvl w:val="0"/>
          <w:numId w:val="21"/>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Analisar os relatórios de execução da parceria;</w:t>
      </w:r>
    </w:p>
    <w:p w14:paraId="3808DD11" w14:textId="77777777" w:rsidR="005315E5" w:rsidRPr="005315E5" w:rsidRDefault="005315E5" w:rsidP="005315E5">
      <w:pPr>
        <w:pStyle w:val="NormalWeb"/>
        <w:tabs>
          <w:tab w:val="left" w:pos="567"/>
          <w:tab w:val="left" w:pos="851"/>
          <w:tab w:val="left" w:pos="1701"/>
          <w:tab w:val="left" w:pos="9632"/>
        </w:tabs>
        <w:spacing w:before="0" w:beforeAutospacing="0" w:after="0" w:afterAutospacing="0"/>
        <w:jc w:val="both"/>
        <w:rPr>
          <w:bCs/>
          <w:sz w:val="23"/>
          <w:szCs w:val="23"/>
        </w:rPr>
      </w:pPr>
    </w:p>
    <w:p w14:paraId="55ED0361" w14:textId="26350ACC" w:rsidR="00DC25B0" w:rsidRPr="005315E5" w:rsidRDefault="00DC25B0" w:rsidP="000872F4">
      <w:pPr>
        <w:pStyle w:val="NormalWeb"/>
        <w:numPr>
          <w:ilvl w:val="0"/>
          <w:numId w:val="21"/>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Receber, propor, analisar e, se for o caso, aprovar as propostas de alteração do Termo de Convênio de Patrocínio, nos termos do artigo 43, do Decreto nº 8.726/2016;</w:t>
      </w:r>
    </w:p>
    <w:p w14:paraId="5BEBFE49" w14:textId="77777777" w:rsidR="00904302" w:rsidRPr="005315E5" w:rsidRDefault="00904302"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00A796DB" w14:textId="68487484" w:rsidR="00DC25B0" w:rsidRPr="005315E5" w:rsidRDefault="00DC25B0" w:rsidP="000872F4">
      <w:pPr>
        <w:pStyle w:val="NormalWeb"/>
        <w:numPr>
          <w:ilvl w:val="0"/>
          <w:numId w:val="21"/>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Analisar e decidir sobre a prestação de contas dos recursos aplicados na consecução do objeto do presente Termo de Convênio de Patrocínio; e</w:t>
      </w:r>
    </w:p>
    <w:p w14:paraId="3EAADEF8" w14:textId="77777777" w:rsidR="00904302" w:rsidRPr="005315E5" w:rsidRDefault="00904302"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3852F147" w14:textId="77777777" w:rsidR="00DC25B0" w:rsidRPr="005315E5" w:rsidRDefault="00DC25B0" w:rsidP="000872F4">
      <w:pPr>
        <w:pStyle w:val="NormalWeb"/>
        <w:numPr>
          <w:ilvl w:val="0"/>
          <w:numId w:val="21"/>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Aplicar as sanções previstas na legislação, proceder às ações administrativas necessárias à exigência da restituição dos recursos transferidos e instaurar Tomada de Contas Especial, quando for o caso.</w:t>
      </w:r>
    </w:p>
    <w:p w14:paraId="60FF0097"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31C69751" w14:textId="77777777" w:rsidR="00DC25B0" w:rsidRPr="005315E5" w:rsidRDefault="00DC25B0" w:rsidP="000872F4">
      <w:pPr>
        <w:pStyle w:val="NormalWeb"/>
        <w:numPr>
          <w:ilvl w:val="1"/>
          <w:numId w:val="32"/>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Além das obrigações constantes na legislação que rege o presente instrumento e dos demais compromissos assumidos neste instrumento, cabe à patrocinada cumprir as seguintes atribuições, responsabilidades e obrigações:</w:t>
      </w:r>
    </w:p>
    <w:p w14:paraId="2AA7DEEF"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05204EDE" w14:textId="439323A1" w:rsidR="00DC25B0" w:rsidRPr="005315E5" w:rsidRDefault="00DC25B0" w:rsidP="000872F4">
      <w:pPr>
        <w:pStyle w:val="NormalWeb"/>
        <w:numPr>
          <w:ilvl w:val="0"/>
          <w:numId w:val="22"/>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 xml:space="preserve">Executar fielmente o objeto pactuado, de acordo com as cláusulas deste termo, a legislação pertinente e a proposta e o Plano de Trabalho aprovados pelo CAU/DF, adotando todas as medidas necessárias à correta execução deste Termo de Convênio de Patrocínio, observado o disposto na Lei nº 13.019/2014, no Decreto nº 8.726/2016 e no Edital de Chamada Pública nº </w:t>
      </w:r>
      <w:r w:rsidR="005E6836" w:rsidRPr="005315E5">
        <w:rPr>
          <w:bCs/>
          <w:sz w:val="23"/>
          <w:szCs w:val="23"/>
        </w:rPr>
        <w:t>XX/</w:t>
      </w:r>
      <w:proofErr w:type="spellStart"/>
      <w:r w:rsidR="005E6836" w:rsidRPr="005315E5">
        <w:rPr>
          <w:bCs/>
          <w:sz w:val="23"/>
          <w:szCs w:val="23"/>
        </w:rPr>
        <w:t>20xx</w:t>
      </w:r>
      <w:proofErr w:type="spellEnd"/>
      <w:r w:rsidRPr="005315E5">
        <w:rPr>
          <w:bCs/>
          <w:sz w:val="23"/>
          <w:szCs w:val="23"/>
        </w:rPr>
        <w:t xml:space="preserve"> e na Portaria Normativa nº </w:t>
      </w:r>
      <w:r w:rsidR="005E6836" w:rsidRPr="005315E5">
        <w:rPr>
          <w:bCs/>
          <w:sz w:val="23"/>
          <w:szCs w:val="23"/>
        </w:rPr>
        <w:t>XX/2020</w:t>
      </w:r>
      <w:r w:rsidRPr="005315E5">
        <w:rPr>
          <w:bCs/>
          <w:sz w:val="23"/>
          <w:szCs w:val="23"/>
        </w:rPr>
        <w:t xml:space="preserve"> do CAU/DF;</w:t>
      </w:r>
    </w:p>
    <w:p w14:paraId="5883F4B1" w14:textId="77777777" w:rsidR="00904302" w:rsidRPr="005315E5" w:rsidRDefault="00904302"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437E5E89" w14:textId="594F2269" w:rsidR="00DC25B0" w:rsidRPr="005315E5" w:rsidRDefault="00DC25B0" w:rsidP="000872F4">
      <w:pPr>
        <w:pStyle w:val="NormalWeb"/>
        <w:numPr>
          <w:ilvl w:val="0"/>
          <w:numId w:val="22"/>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Apresentar Relatório de Execução do Objeto de acordo com o estabelecido nos artigos 63 a 72, da Lei n.º 13.019/2014, e artigo 55, do Decreto nº 8.726/2016;</w:t>
      </w:r>
    </w:p>
    <w:p w14:paraId="4BE7F680" w14:textId="77777777" w:rsidR="00904302" w:rsidRPr="005315E5" w:rsidRDefault="00904302"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61FD76F9" w14:textId="1E0F0239" w:rsidR="00DC25B0" w:rsidRPr="005315E5" w:rsidRDefault="00DC25B0" w:rsidP="000872F4">
      <w:pPr>
        <w:pStyle w:val="NormalWeb"/>
        <w:numPr>
          <w:ilvl w:val="0"/>
          <w:numId w:val="22"/>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Executar o Plano de Trabalho aprovado, bem como aplicar os recursos públicos e gerir os bens públicos com observância aos princípios da legalidade, da legitimidade, da impessoalidade, da moralidade, da publicidade, da economicidade, da eficiência e da eficácia;</w:t>
      </w:r>
    </w:p>
    <w:p w14:paraId="40D50D2A" w14:textId="77777777" w:rsidR="00904302" w:rsidRPr="005315E5" w:rsidRDefault="00904302"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53CA1A0E" w14:textId="2B5AEE2A" w:rsidR="00DC25B0" w:rsidRPr="005315E5" w:rsidRDefault="00DC25B0" w:rsidP="000872F4">
      <w:pPr>
        <w:pStyle w:val="NormalWeb"/>
        <w:numPr>
          <w:ilvl w:val="0"/>
          <w:numId w:val="22"/>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Responsabilizar-se pela contratação e pagamento do pessoal que vier a ser necessário à execução do Plano de Trabalho, conforme disposto no inciso VI do artigo 11, inciso I, e §3º do artigo 46 da Lei n.º 13.019/2014, inclusive pelos encargos sociais e obrigações trabalhistas decorrentes, ônus tributários ou extraordinários que incidam sobre o instrumento;</w:t>
      </w:r>
    </w:p>
    <w:p w14:paraId="5A6F854B" w14:textId="77777777" w:rsidR="00904302" w:rsidRPr="005315E5" w:rsidRDefault="00904302"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0B565EA2" w14:textId="4CB8D152" w:rsidR="00DC25B0" w:rsidRPr="005315E5" w:rsidRDefault="00DC25B0" w:rsidP="000872F4">
      <w:pPr>
        <w:pStyle w:val="NormalWeb"/>
        <w:numPr>
          <w:ilvl w:val="0"/>
          <w:numId w:val="22"/>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 xml:space="preserve">Permitir o livre acesso do Gestor da parceria, membros </w:t>
      </w:r>
      <w:r w:rsidR="005E6836" w:rsidRPr="005315E5">
        <w:rPr>
          <w:bCs/>
          <w:sz w:val="23"/>
          <w:szCs w:val="23"/>
        </w:rPr>
        <w:t xml:space="preserve">da </w:t>
      </w:r>
      <w:proofErr w:type="spellStart"/>
      <w:r w:rsidR="005E6836" w:rsidRPr="005315E5">
        <w:rPr>
          <w:bCs/>
          <w:sz w:val="23"/>
          <w:szCs w:val="23"/>
        </w:rPr>
        <w:t>CPUA</w:t>
      </w:r>
      <w:proofErr w:type="spellEnd"/>
      <w:r w:rsidRPr="005315E5">
        <w:rPr>
          <w:bCs/>
          <w:sz w:val="23"/>
          <w:szCs w:val="23"/>
        </w:rPr>
        <w:t xml:space="preserve"> </w:t>
      </w:r>
      <w:r w:rsidR="0075349B" w:rsidRPr="005315E5">
        <w:rPr>
          <w:bCs/>
          <w:sz w:val="23"/>
          <w:szCs w:val="23"/>
        </w:rPr>
        <w:t xml:space="preserve">ou comissão responsável do CAU/DF </w:t>
      </w:r>
      <w:r w:rsidRPr="005315E5">
        <w:rPr>
          <w:bCs/>
          <w:sz w:val="23"/>
          <w:szCs w:val="23"/>
        </w:rPr>
        <w:t xml:space="preserve">e servidores do Sistema de Controle Interno do Poder Executivo Federal e do Tribunal de Contas da União, a todos os documentos relativos à execução do objeto do Termo de Convênio de Patrocínio, bem como aos locais de execução do projeto, permitindo o acompanhamento </w:t>
      </w:r>
      <w:r w:rsidRPr="005315E5">
        <w:rPr>
          <w:bCs/>
          <w:i/>
          <w:sz w:val="23"/>
          <w:szCs w:val="23"/>
        </w:rPr>
        <w:t>in loco</w:t>
      </w:r>
      <w:r w:rsidRPr="005315E5">
        <w:rPr>
          <w:bCs/>
          <w:sz w:val="23"/>
          <w:szCs w:val="23"/>
        </w:rPr>
        <w:t xml:space="preserve"> e prestando todas e quaisquer informações solicitadas;</w:t>
      </w:r>
    </w:p>
    <w:p w14:paraId="0B7934A3" w14:textId="77777777" w:rsidR="00DC25B0" w:rsidRPr="005315E5" w:rsidRDefault="00DC25B0" w:rsidP="000872F4">
      <w:pPr>
        <w:pStyle w:val="NormalWeb"/>
        <w:tabs>
          <w:tab w:val="left" w:pos="284"/>
          <w:tab w:val="left" w:pos="426"/>
          <w:tab w:val="left" w:pos="851"/>
          <w:tab w:val="left" w:pos="1701"/>
          <w:tab w:val="left" w:pos="9632"/>
        </w:tabs>
        <w:spacing w:before="0" w:beforeAutospacing="0" w:after="0" w:afterAutospacing="0"/>
        <w:jc w:val="both"/>
        <w:rPr>
          <w:bCs/>
          <w:sz w:val="23"/>
          <w:szCs w:val="23"/>
        </w:rPr>
      </w:pPr>
    </w:p>
    <w:p w14:paraId="43E50524" w14:textId="35CDCCB5" w:rsidR="00DC25B0" w:rsidRPr="005315E5" w:rsidRDefault="00DC25B0" w:rsidP="000872F4">
      <w:pPr>
        <w:pStyle w:val="NormalWeb"/>
        <w:numPr>
          <w:ilvl w:val="0"/>
          <w:numId w:val="37"/>
        </w:numPr>
        <w:tabs>
          <w:tab w:val="left" w:pos="284"/>
          <w:tab w:val="left" w:pos="426"/>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Quanto aos bens materiais e/ou equipamentos adquiridos com os recursos deste Termo de Convênio de Patrocínio, cumpre à patrocinada:</w:t>
      </w:r>
    </w:p>
    <w:p w14:paraId="333300D7" w14:textId="77777777" w:rsidR="00D707E9" w:rsidRPr="005315E5" w:rsidRDefault="00D707E9" w:rsidP="000872F4">
      <w:pPr>
        <w:pStyle w:val="NormalWeb"/>
        <w:tabs>
          <w:tab w:val="left" w:pos="284"/>
          <w:tab w:val="left" w:pos="426"/>
          <w:tab w:val="left" w:pos="851"/>
          <w:tab w:val="left" w:pos="1701"/>
          <w:tab w:val="left" w:pos="9632"/>
        </w:tabs>
        <w:spacing w:before="0" w:beforeAutospacing="0" w:after="0" w:afterAutospacing="0"/>
        <w:jc w:val="both"/>
        <w:rPr>
          <w:bCs/>
          <w:sz w:val="23"/>
          <w:szCs w:val="23"/>
        </w:rPr>
      </w:pPr>
    </w:p>
    <w:p w14:paraId="44030B32" w14:textId="46B3FDB7" w:rsidR="00DC25B0" w:rsidRPr="005315E5" w:rsidRDefault="00DC25B0" w:rsidP="000872F4">
      <w:pPr>
        <w:pStyle w:val="NormalWeb"/>
        <w:numPr>
          <w:ilvl w:val="0"/>
          <w:numId w:val="37"/>
        </w:numPr>
        <w:tabs>
          <w:tab w:val="left" w:pos="284"/>
          <w:tab w:val="left" w:pos="426"/>
          <w:tab w:val="left" w:pos="851"/>
          <w:tab w:val="left" w:pos="1701"/>
          <w:tab w:val="left" w:pos="9632"/>
        </w:tabs>
        <w:spacing w:beforeLines="1" w:before="2" w:beforeAutospacing="0" w:afterLines="1" w:after="2" w:afterAutospacing="0"/>
        <w:ind w:left="0" w:firstLine="0"/>
        <w:jc w:val="both"/>
        <w:rPr>
          <w:bCs/>
          <w:sz w:val="23"/>
          <w:szCs w:val="23"/>
        </w:rPr>
      </w:pPr>
      <w:r w:rsidRPr="005315E5">
        <w:rPr>
          <w:bCs/>
          <w:sz w:val="23"/>
          <w:szCs w:val="23"/>
        </w:rPr>
        <w:t>Utilizar os bens materiais e/ou equipamentos em conformidade com o objeto pactuado;</w:t>
      </w:r>
    </w:p>
    <w:p w14:paraId="02192582" w14:textId="77777777" w:rsidR="00D707E9" w:rsidRPr="005315E5" w:rsidRDefault="00D707E9" w:rsidP="000872F4">
      <w:pPr>
        <w:pStyle w:val="NormalWeb"/>
        <w:tabs>
          <w:tab w:val="left" w:pos="284"/>
          <w:tab w:val="left" w:pos="426"/>
          <w:tab w:val="left" w:pos="851"/>
          <w:tab w:val="left" w:pos="1701"/>
          <w:tab w:val="left" w:pos="9632"/>
        </w:tabs>
        <w:spacing w:beforeLines="1" w:before="2" w:beforeAutospacing="0" w:afterLines="1" w:after="2" w:afterAutospacing="0"/>
        <w:jc w:val="both"/>
        <w:rPr>
          <w:bCs/>
          <w:sz w:val="23"/>
          <w:szCs w:val="23"/>
        </w:rPr>
      </w:pPr>
    </w:p>
    <w:p w14:paraId="43D16431" w14:textId="0DB00E96" w:rsidR="00DC25B0" w:rsidRPr="005315E5" w:rsidRDefault="00DC25B0" w:rsidP="000872F4">
      <w:pPr>
        <w:pStyle w:val="NormalWeb"/>
        <w:numPr>
          <w:ilvl w:val="0"/>
          <w:numId w:val="37"/>
        </w:numPr>
        <w:tabs>
          <w:tab w:val="left" w:pos="284"/>
          <w:tab w:val="left" w:pos="426"/>
          <w:tab w:val="left" w:pos="851"/>
          <w:tab w:val="left" w:pos="1701"/>
          <w:tab w:val="left" w:pos="9632"/>
        </w:tabs>
        <w:spacing w:beforeLines="1" w:before="2" w:beforeAutospacing="0" w:afterLines="1" w:after="2" w:afterAutospacing="0"/>
        <w:ind w:left="0" w:firstLine="0"/>
        <w:jc w:val="both"/>
        <w:rPr>
          <w:bCs/>
          <w:sz w:val="23"/>
          <w:szCs w:val="23"/>
        </w:rPr>
      </w:pPr>
      <w:r w:rsidRPr="005315E5">
        <w:rPr>
          <w:bCs/>
          <w:sz w:val="23"/>
          <w:szCs w:val="23"/>
        </w:rPr>
        <w:t>Garantir sua guarda e manutenção;</w:t>
      </w:r>
    </w:p>
    <w:p w14:paraId="362C44A5" w14:textId="77777777" w:rsidR="00D707E9" w:rsidRPr="005315E5" w:rsidRDefault="00D707E9" w:rsidP="000872F4">
      <w:pPr>
        <w:pStyle w:val="NormalWeb"/>
        <w:tabs>
          <w:tab w:val="left" w:pos="284"/>
          <w:tab w:val="left" w:pos="426"/>
          <w:tab w:val="left" w:pos="851"/>
          <w:tab w:val="left" w:pos="1701"/>
          <w:tab w:val="left" w:pos="9632"/>
        </w:tabs>
        <w:spacing w:beforeLines="1" w:before="2" w:beforeAutospacing="0" w:afterLines="1" w:after="2" w:afterAutospacing="0"/>
        <w:jc w:val="both"/>
        <w:rPr>
          <w:bCs/>
          <w:sz w:val="23"/>
          <w:szCs w:val="23"/>
        </w:rPr>
      </w:pPr>
    </w:p>
    <w:p w14:paraId="52FD7C46" w14:textId="7B45BB9B" w:rsidR="00DC25B0" w:rsidRPr="005315E5" w:rsidRDefault="00DC25B0" w:rsidP="005315E5">
      <w:pPr>
        <w:pStyle w:val="NormalWeb"/>
        <w:numPr>
          <w:ilvl w:val="0"/>
          <w:numId w:val="37"/>
        </w:numPr>
        <w:tabs>
          <w:tab w:val="left" w:pos="284"/>
          <w:tab w:val="left" w:pos="426"/>
          <w:tab w:val="left" w:pos="567"/>
          <w:tab w:val="left" w:pos="1701"/>
          <w:tab w:val="left" w:pos="9632"/>
        </w:tabs>
        <w:spacing w:beforeLines="1" w:before="2" w:beforeAutospacing="0" w:afterLines="1" w:after="2" w:afterAutospacing="0"/>
        <w:ind w:left="0" w:firstLine="0"/>
        <w:jc w:val="both"/>
        <w:rPr>
          <w:bCs/>
          <w:sz w:val="23"/>
          <w:szCs w:val="23"/>
        </w:rPr>
      </w:pPr>
      <w:r w:rsidRPr="005315E5">
        <w:rPr>
          <w:bCs/>
          <w:sz w:val="23"/>
          <w:szCs w:val="23"/>
        </w:rPr>
        <w:lastRenderedPageBreak/>
        <w:t>Comunicar imediatamente à Administração Pública qualquer dano que os bens vierem a sofrer;</w:t>
      </w:r>
    </w:p>
    <w:p w14:paraId="3D3B2145" w14:textId="77777777" w:rsidR="00D707E9" w:rsidRPr="005315E5" w:rsidRDefault="00D707E9" w:rsidP="000872F4">
      <w:pPr>
        <w:pStyle w:val="NormalWeb"/>
        <w:tabs>
          <w:tab w:val="left" w:pos="284"/>
          <w:tab w:val="left" w:pos="426"/>
          <w:tab w:val="left" w:pos="851"/>
          <w:tab w:val="left" w:pos="1701"/>
          <w:tab w:val="left" w:pos="9632"/>
        </w:tabs>
        <w:spacing w:beforeLines="1" w:before="2" w:beforeAutospacing="0" w:afterLines="1" w:after="2" w:afterAutospacing="0"/>
        <w:jc w:val="both"/>
        <w:rPr>
          <w:bCs/>
          <w:sz w:val="23"/>
          <w:szCs w:val="23"/>
        </w:rPr>
      </w:pPr>
    </w:p>
    <w:p w14:paraId="6195666A" w14:textId="3C6C3BA1" w:rsidR="00DC25B0" w:rsidRPr="005315E5" w:rsidRDefault="00DC25B0" w:rsidP="000872F4">
      <w:pPr>
        <w:pStyle w:val="NormalWeb"/>
        <w:numPr>
          <w:ilvl w:val="0"/>
          <w:numId w:val="37"/>
        </w:numPr>
        <w:tabs>
          <w:tab w:val="left" w:pos="284"/>
          <w:tab w:val="left" w:pos="426"/>
          <w:tab w:val="left" w:pos="851"/>
          <w:tab w:val="left" w:pos="1701"/>
          <w:tab w:val="left" w:pos="9632"/>
        </w:tabs>
        <w:spacing w:beforeLines="1" w:before="2" w:beforeAutospacing="0" w:afterLines="1" w:after="2" w:afterAutospacing="0"/>
        <w:ind w:left="0" w:firstLine="0"/>
        <w:jc w:val="both"/>
        <w:rPr>
          <w:bCs/>
          <w:sz w:val="23"/>
          <w:szCs w:val="23"/>
        </w:rPr>
      </w:pPr>
      <w:r w:rsidRPr="005315E5">
        <w:rPr>
          <w:bCs/>
          <w:sz w:val="23"/>
          <w:szCs w:val="23"/>
        </w:rPr>
        <w:t>Arcar com todas as despesas referentes a transportes, guarda, conservação, manutenção e recuperação dos bens;</w:t>
      </w:r>
    </w:p>
    <w:p w14:paraId="1F3856BF" w14:textId="77777777" w:rsidR="00D707E9" w:rsidRPr="005315E5" w:rsidRDefault="00D707E9" w:rsidP="000872F4">
      <w:pPr>
        <w:pStyle w:val="NormalWeb"/>
        <w:tabs>
          <w:tab w:val="left" w:pos="284"/>
          <w:tab w:val="left" w:pos="426"/>
          <w:tab w:val="left" w:pos="851"/>
          <w:tab w:val="left" w:pos="1701"/>
          <w:tab w:val="left" w:pos="9632"/>
        </w:tabs>
        <w:spacing w:beforeLines="1" w:before="2" w:beforeAutospacing="0" w:afterLines="1" w:after="2" w:afterAutospacing="0"/>
        <w:jc w:val="both"/>
        <w:rPr>
          <w:bCs/>
          <w:sz w:val="23"/>
          <w:szCs w:val="23"/>
        </w:rPr>
      </w:pPr>
    </w:p>
    <w:p w14:paraId="3B86DA4F" w14:textId="77777777" w:rsidR="00DC25B0" w:rsidRPr="005315E5" w:rsidRDefault="00DC25B0" w:rsidP="000872F4">
      <w:pPr>
        <w:pStyle w:val="NormalWeb"/>
        <w:numPr>
          <w:ilvl w:val="0"/>
          <w:numId w:val="37"/>
        </w:numPr>
        <w:tabs>
          <w:tab w:val="left" w:pos="284"/>
          <w:tab w:val="left" w:pos="426"/>
          <w:tab w:val="left" w:pos="851"/>
          <w:tab w:val="left" w:pos="1701"/>
          <w:tab w:val="left" w:pos="9632"/>
        </w:tabs>
        <w:spacing w:beforeLines="1" w:before="2" w:beforeAutospacing="0" w:afterLines="1" w:after="2" w:afterAutospacing="0"/>
        <w:ind w:left="0" w:firstLine="0"/>
        <w:jc w:val="both"/>
        <w:rPr>
          <w:bCs/>
          <w:sz w:val="23"/>
          <w:szCs w:val="23"/>
        </w:rPr>
      </w:pPr>
      <w:r w:rsidRPr="005315E5">
        <w:rPr>
          <w:bCs/>
          <w:sz w:val="23"/>
          <w:szCs w:val="23"/>
        </w:rPr>
        <w:t>Em caso de furto ou de roubo, levar o fato, por escrito, mediante protocolo, ao conhecimento da autoridade policial competente, enviando cópia da ocorrência à Administração Pública, além da proposta para reposição do bem, de competência da patrocinada.</w:t>
      </w:r>
    </w:p>
    <w:p w14:paraId="3F71CE75" w14:textId="77777777" w:rsidR="00DC25B0" w:rsidRPr="005315E5" w:rsidRDefault="00DC25B0" w:rsidP="000872F4">
      <w:pPr>
        <w:pStyle w:val="NormalWeb"/>
        <w:tabs>
          <w:tab w:val="left" w:pos="567"/>
          <w:tab w:val="left" w:pos="851"/>
          <w:tab w:val="left" w:pos="1701"/>
          <w:tab w:val="left" w:pos="9632"/>
        </w:tabs>
        <w:spacing w:beforeLines="1" w:before="2" w:beforeAutospacing="0" w:afterLines="1" w:after="2" w:afterAutospacing="0"/>
        <w:jc w:val="both"/>
        <w:rPr>
          <w:bCs/>
          <w:sz w:val="23"/>
          <w:szCs w:val="23"/>
        </w:rPr>
      </w:pPr>
    </w:p>
    <w:p w14:paraId="0C0A3C78" w14:textId="6457AEF1" w:rsidR="00DC25B0" w:rsidRPr="005315E5" w:rsidRDefault="00DC25B0" w:rsidP="000872F4">
      <w:pPr>
        <w:pStyle w:val="NormalWeb"/>
        <w:numPr>
          <w:ilvl w:val="0"/>
          <w:numId w:val="22"/>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Por ocasião da conclusão, denúncia, rescisão ou extinção deste Termo de Convênio de Patrocínio, restituir à Administração Pública os saldos financeiros remanescentes, inclusive os provenientes das receitas obtidas das aplicações financeiras realizadas, no prazo improrrogável de 30 (trinta) dias, conforme artigo 52, da Lei n.º 13.019/2014;</w:t>
      </w:r>
    </w:p>
    <w:p w14:paraId="12DF37F5" w14:textId="77777777" w:rsidR="00D707E9" w:rsidRPr="005315E5" w:rsidRDefault="00D707E9"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7FBE7286" w14:textId="187274C5" w:rsidR="00DC25B0" w:rsidRPr="005315E5" w:rsidRDefault="00DC25B0" w:rsidP="000872F4">
      <w:pPr>
        <w:pStyle w:val="NormalWeb"/>
        <w:numPr>
          <w:ilvl w:val="0"/>
          <w:numId w:val="22"/>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Observar, nas compras e contratações de bens e serviços e na realização de despesas e pagamentos com recursos transferidos do CAU/DF, os procedimentos estabelecidos nos artigos 36 a 42, do Decreto n.º 8.726/2016;</w:t>
      </w:r>
    </w:p>
    <w:p w14:paraId="79F656F8" w14:textId="77777777" w:rsidR="00D707E9" w:rsidRPr="005315E5" w:rsidRDefault="00D707E9"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483C81F4" w14:textId="38E23871" w:rsidR="00DC25B0" w:rsidRPr="005315E5" w:rsidRDefault="00DC25B0" w:rsidP="000872F4">
      <w:pPr>
        <w:pStyle w:val="NormalWeb"/>
        <w:numPr>
          <w:ilvl w:val="0"/>
          <w:numId w:val="22"/>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Prestar contas dos recursos recebidos;</w:t>
      </w:r>
    </w:p>
    <w:p w14:paraId="599C2456" w14:textId="77777777" w:rsidR="00D707E9" w:rsidRPr="005315E5" w:rsidRDefault="00D707E9"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54525078" w14:textId="3C65DDDB" w:rsidR="00DC25B0" w:rsidRPr="005315E5" w:rsidRDefault="00DC25B0" w:rsidP="000872F4">
      <w:pPr>
        <w:pStyle w:val="NormalWeb"/>
        <w:numPr>
          <w:ilvl w:val="0"/>
          <w:numId w:val="22"/>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Divulgar na internet e em locais visíveis da sede social da patrocinada e dos estabelecimentos em que exerça suas ações todas as informações detalhadas no artigo 11, incisos I a VI, da Lei nº 13.019/2014;</w:t>
      </w:r>
    </w:p>
    <w:p w14:paraId="738E6961" w14:textId="77777777" w:rsidR="00D707E9" w:rsidRPr="005315E5" w:rsidRDefault="00D707E9"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74E5FBD5" w14:textId="2AFCE57D" w:rsidR="00DC25B0" w:rsidRPr="005315E5" w:rsidRDefault="00DC25B0" w:rsidP="000872F4">
      <w:pPr>
        <w:pStyle w:val="NormalWeb"/>
        <w:numPr>
          <w:ilvl w:val="0"/>
          <w:numId w:val="22"/>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Submeter previamente ao CAU/DF qualquer proposta de alteração do Plano de Trabalho, na forma definida nesse instrumento, observadas as vedações relativas à execução das despesas;</w:t>
      </w:r>
    </w:p>
    <w:p w14:paraId="42FCB876" w14:textId="77777777" w:rsidR="00D707E9" w:rsidRPr="005315E5" w:rsidRDefault="00D707E9"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35FB1E54" w14:textId="73CD593D" w:rsidR="00DC25B0" w:rsidRPr="005315E5" w:rsidRDefault="00DC25B0" w:rsidP="000872F4">
      <w:pPr>
        <w:pStyle w:val="NormalWeb"/>
        <w:numPr>
          <w:ilvl w:val="0"/>
          <w:numId w:val="22"/>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Responsabilizar-se exclusivamente pelo gerenciamento administrativo e financeiro dos recursos recebidos, inclusive no que disser respeito às despesas de custeio, de investimento e de pessoal, nos termos do artigo 42, inciso XIX, da Lei n.º 13.019/2014;</w:t>
      </w:r>
    </w:p>
    <w:p w14:paraId="27E5759E" w14:textId="77777777" w:rsidR="00D707E9" w:rsidRPr="005315E5" w:rsidRDefault="00D707E9"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7DC75168" w14:textId="673FB13B" w:rsidR="00DC25B0" w:rsidRPr="005315E5" w:rsidRDefault="00DC25B0" w:rsidP="000872F4">
      <w:pPr>
        <w:pStyle w:val="NormalWeb"/>
        <w:numPr>
          <w:ilvl w:val="0"/>
          <w:numId w:val="22"/>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Responsabilizar-se exclusivamente pelo pagamento dos encargos trabalhistas, previdenciários, fiscais e comerciais relacionados à execução do objeto previsto neste Termo de Convênio de Patrocínio, o que não implica responsabilidade solidária ou subsidiária do CAU/DF quanto à inadimplência da patrocinada em relação ao referido pagamento, aos ônus incidentes sobre o objeto da parceria ou aos danos decorrentes de restrição à sua execução, nos termos do artigo 42, inciso XX, da Lei n.º 13.019/2014; e</w:t>
      </w:r>
    </w:p>
    <w:p w14:paraId="117F022C" w14:textId="77777777" w:rsidR="00D707E9" w:rsidRPr="005315E5" w:rsidRDefault="00D707E9"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628AFB44" w14:textId="77777777" w:rsidR="00DC25B0" w:rsidRPr="005315E5" w:rsidRDefault="00DC25B0" w:rsidP="000872F4">
      <w:pPr>
        <w:pStyle w:val="NormalWeb"/>
        <w:numPr>
          <w:ilvl w:val="0"/>
          <w:numId w:val="22"/>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Quando for o caso, providenciar licenças e aprovações de projetos emitidos pelo órgão ambiental competente, da esfera municipal, estadual, do Distrito Federal ou federal e concessionárias de serviços públicos, conforme o caso, e nos termos da legislação aplicável.</w:t>
      </w:r>
    </w:p>
    <w:p w14:paraId="08D63C8B"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1DDD55FF"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sz w:val="23"/>
          <w:szCs w:val="23"/>
        </w:rPr>
      </w:pPr>
      <w:r w:rsidRPr="005315E5">
        <w:rPr>
          <w:sz w:val="23"/>
          <w:szCs w:val="23"/>
        </w:rPr>
        <w:t>CLÁUSULA OITAVA – DAS COMPRAS E CONTRATAÇÕES</w:t>
      </w:r>
    </w:p>
    <w:p w14:paraId="4F38E5A3"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
          <w:bCs/>
          <w:sz w:val="23"/>
          <w:szCs w:val="23"/>
        </w:rPr>
      </w:pPr>
    </w:p>
    <w:p w14:paraId="2128BC1B" w14:textId="77777777" w:rsidR="00F73D62" w:rsidRPr="005315E5" w:rsidRDefault="00F73D62" w:rsidP="000872F4">
      <w:pPr>
        <w:pStyle w:val="PargrafodaLista"/>
        <w:numPr>
          <w:ilvl w:val="0"/>
          <w:numId w:val="32"/>
        </w:numPr>
        <w:tabs>
          <w:tab w:val="left" w:pos="567"/>
          <w:tab w:val="left" w:pos="851"/>
          <w:tab w:val="left" w:pos="1701"/>
          <w:tab w:val="left" w:pos="9632"/>
        </w:tabs>
        <w:ind w:left="0" w:firstLine="0"/>
        <w:contextualSpacing w:val="0"/>
        <w:rPr>
          <w:rFonts w:eastAsia="Times New Roman"/>
          <w:bCs/>
          <w:vanish/>
          <w:sz w:val="23"/>
          <w:szCs w:val="23"/>
          <w:lang w:eastAsia="pt-BR"/>
        </w:rPr>
      </w:pPr>
    </w:p>
    <w:p w14:paraId="54CE7B6D" w14:textId="70E520D0" w:rsidR="00DC25B0" w:rsidRPr="005315E5" w:rsidRDefault="00DC25B0" w:rsidP="000872F4">
      <w:pPr>
        <w:pStyle w:val="NormalWeb"/>
        <w:numPr>
          <w:ilvl w:val="1"/>
          <w:numId w:val="32"/>
        </w:numPr>
        <w:tabs>
          <w:tab w:val="left" w:pos="0"/>
          <w:tab w:val="left" w:pos="567"/>
          <w:tab w:val="left" w:pos="851"/>
          <w:tab w:val="left" w:pos="9632"/>
        </w:tabs>
        <w:spacing w:before="0" w:beforeAutospacing="0" w:after="0" w:afterAutospacing="0"/>
        <w:ind w:left="0" w:firstLine="0"/>
        <w:jc w:val="both"/>
        <w:rPr>
          <w:bCs/>
          <w:sz w:val="23"/>
          <w:szCs w:val="23"/>
        </w:rPr>
      </w:pPr>
      <w:r w:rsidRPr="005315E5">
        <w:rPr>
          <w:bCs/>
          <w:sz w:val="23"/>
          <w:szCs w:val="23"/>
        </w:rPr>
        <w:t>A patrocinada adotará métodos usualmente utilizados pelo setor privado para a realização de compras e contratações de bens e serviços com recursos transferidos pelo CAU/DF.</w:t>
      </w:r>
    </w:p>
    <w:p w14:paraId="1061DCF1"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1565C2F3" w14:textId="77777777" w:rsidR="00DC25B0" w:rsidRPr="005315E5" w:rsidRDefault="00DC25B0" w:rsidP="000872F4">
      <w:pPr>
        <w:pStyle w:val="NormalWeb"/>
        <w:numPr>
          <w:ilvl w:val="1"/>
          <w:numId w:val="32"/>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 xml:space="preserve">A patrocinada deve verificar a compatibilidade entre o valor previsto para realização da despesa, aprovado no Plano de Trabalho, e o valor efetivo da compra ou contratação e, caso o valor efetivo da compra ou contratação seja superior ao previsto no Plano de Trabalho, deverá </w:t>
      </w:r>
      <w:r w:rsidRPr="005315E5">
        <w:rPr>
          <w:bCs/>
          <w:sz w:val="23"/>
          <w:szCs w:val="23"/>
        </w:rPr>
        <w:lastRenderedPageBreak/>
        <w:t xml:space="preserve">assegurar a compatibilidade do valor efetivo com os novos preços praticados no mercado, inclusive para fins de elaboração de relatório de que trata o artigo 56, do Decreto n.º 8.726/2016, quando for o caso. </w:t>
      </w:r>
    </w:p>
    <w:p w14:paraId="7BF49CFF"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7237CFBB" w14:textId="77777777" w:rsidR="00DC25B0" w:rsidRPr="005315E5" w:rsidRDefault="00DC25B0" w:rsidP="000872F4">
      <w:pPr>
        <w:pStyle w:val="NormalWeb"/>
        <w:numPr>
          <w:ilvl w:val="1"/>
          <w:numId w:val="32"/>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Para fins de comprovação das despesas, a patrocinada deverá obter de seus fornecedores e prestadores de serviços, notas, comprovantes fiscais ou recibos, com data, valor, nome e número de inscrição no CNPJ da patrocinada e do CNPJ ou CPF do fornecedor ou prestador de serviço, e deverá manter a guarda dos documentos originais pelo prazo de 10 (dez) anos, contado do dia útil subsequente ao da apresentação da prestação de contas ou do decurso do prazo para a apresentação da prestação de contas.</w:t>
      </w:r>
    </w:p>
    <w:p w14:paraId="622924C1"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7CB09DF6" w14:textId="58AC10DD" w:rsidR="00DC25B0" w:rsidRPr="005315E5" w:rsidRDefault="00DC25B0" w:rsidP="000872F4">
      <w:pPr>
        <w:pStyle w:val="NormalWeb"/>
        <w:numPr>
          <w:ilvl w:val="1"/>
          <w:numId w:val="32"/>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Toda a movimentação de recursos no âmbito do patrocínio será realizada mediante transferência eletrônica sujeita à identificação do beneficiário final e à obrigatoriedade de depósito em sua conta bancária.</w:t>
      </w:r>
    </w:p>
    <w:p w14:paraId="1EA8E406" w14:textId="5C0FD23D" w:rsidR="00DC25B0" w:rsidRPr="005315E5" w:rsidRDefault="00DC25B0" w:rsidP="000872F4">
      <w:pPr>
        <w:pStyle w:val="NormalWeb"/>
        <w:numPr>
          <w:ilvl w:val="0"/>
          <w:numId w:val="28"/>
        </w:numPr>
        <w:tabs>
          <w:tab w:val="left" w:pos="567"/>
          <w:tab w:val="left" w:pos="851"/>
          <w:tab w:val="left" w:pos="1701"/>
        </w:tabs>
        <w:spacing w:before="0" w:beforeAutospacing="0" w:after="0" w:afterAutospacing="0"/>
        <w:ind w:left="0" w:firstLine="0"/>
        <w:jc w:val="both"/>
        <w:rPr>
          <w:bCs/>
          <w:sz w:val="23"/>
          <w:szCs w:val="23"/>
        </w:rPr>
      </w:pPr>
      <w:r w:rsidRPr="005315E5">
        <w:rPr>
          <w:bCs/>
          <w:sz w:val="23"/>
          <w:szCs w:val="23"/>
        </w:rPr>
        <w:t>Os pagamentos deverão ser realizados mediante crédito na conta bancária de titularidade dos fornecedores e prestadores de serviço.</w:t>
      </w:r>
    </w:p>
    <w:p w14:paraId="660153D6" w14:textId="77777777" w:rsidR="00F73D62" w:rsidRPr="005315E5" w:rsidRDefault="00F73D62" w:rsidP="000872F4">
      <w:pPr>
        <w:pStyle w:val="NormalWeb"/>
        <w:tabs>
          <w:tab w:val="left" w:pos="567"/>
          <w:tab w:val="left" w:pos="851"/>
          <w:tab w:val="left" w:pos="1701"/>
        </w:tabs>
        <w:spacing w:before="0" w:beforeAutospacing="0" w:after="0" w:afterAutospacing="0"/>
        <w:jc w:val="both"/>
        <w:rPr>
          <w:bCs/>
          <w:sz w:val="23"/>
          <w:szCs w:val="23"/>
        </w:rPr>
      </w:pPr>
    </w:p>
    <w:p w14:paraId="5040852F" w14:textId="77777777" w:rsidR="00DC25B0" w:rsidRPr="005315E5" w:rsidRDefault="00DC25B0" w:rsidP="000872F4">
      <w:pPr>
        <w:pStyle w:val="NormalWeb"/>
        <w:numPr>
          <w:ilvl w:val="0"/>
          <w:numId w:val="28"/>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Demonstrada a impossibilidade física de pagamento mediante transferência eletrônica, mediante justificativa da patrocinada, poderá ser admitida a realização de pagamentos em espécie e/ou em cheque.</w:t>
      </w:r>
    </w:p>
    <w:p w14:paraId="56422F18"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44158F73" w14:textId="77777777" w:rsidR="00DC25B0" w:rsidRPr="005315E5" w:rsidRDefault="00DC25B0" w:rsidP="000872F4">
      <w:pPr>
        <w:pStyle w:val="NormalWeb"/>
        <w:numPr>
          <w:ilvl w:val="1"/>
          <w:numId w:val="32"/>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A patrocinada deverá registrar os dados referentes às despesas realizadas em relatório que será apresentado por ocasião da prestação de contas ao CAU/DF</w:t>
      </w:r>
    </w:p>
    <w:p w14:paraId="0A2CFF8E"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7B5496B7" w14:textId="77777777" w:rsidR="00DC25B0" w:rsidRPr="005315E5" w:rsidRDefault="00DC25B0" w:rsidP="000872F4">
      <w:pPr>
        <w:pStyle w:val="NormalWeb"/>
        <w:numPr>
          <w:ilvl w:val="1"/>
          <w:numId w:val="32"/>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Os critérios e limites para a autorização do pagamento em espécie estarão restritos ao limite individual de R$ 1.800,00 (mil e oitocentos reais) por beneficiário.</w:t>
      </w:r>
    </w:p>
    <w:p w14:paraId="7726EA28"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2AF1EE27" w14:textId="77777777" w:rsidR="00DC25B0" w:rsidRPr="005315E5" w:rsidRDefault="00DC25B0" w:rsidP="000872F4">
      <w:pPr>
        <w:pStyle w:val="NormalWeb"/>
        <w:numPr>
          <w:ilvl w:val="1"/>
          <w:numId w:val="32"/>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Na gestão financeira, a patrocinada poderá:</w:t>
      </w:r>
    </w:p>
    <w:p w14:paraId="1E4A1E1E"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1C723779" w14:textId="5BFA253D" w:rsidR="00DC25B0" w:rsidRPr="005315E5" w:rsidRDefault="00DC25B0" w:rsidP="000872F4">
      <w:pPr>
        <w:pStyle w:val="NormalWeb"/>
        <w:numPr>
          <w:ilvl w:val="0"/>
          <w:numId w:val="23"/>
        </w:numPr>
        <w:tabs>
          <w:tab w:val="left" w:pos="567"/>
          <w:tab w:val="left" w:pos="851"/>
          <w:tab w:val="left" w:pos="1701"/>
          <w:tab w:val="left" w:pos="9632"/>
        </w:tabs>
        <w:spacing w:beforeLines="1" w:before="2" w:beforeAutospacing="0" w:afterLines="1" w:after="2" w:afterAutospacing="0"/>
        <w:ind w:left="0" w:firstLine="0"/>
        <w:jc w:val="both"/>
        <w:rPr>
          <w:bCs/>
          <w:sz w:val="23"/>
          <w:szCs w:val="23"/>
        </w:rPr>
      </w:pPr>
      <w:r w:rsidRPr="005315E5">
        <w:rPr>
          <w:bCs/>
          <w:sz w:val="23"/>
          <w:szCs w:val="23"/>
        </w:rPr>
        <w:t>Pagar despesa em data posterior ao término da execução do Termo de Convênio de Patrocínio, mas somente quando o fato gerador da despesa tiver ocorrido durante sua vigência;</w:t>
      </w:r>
    </w:p>
    <w:p w14:paraId="26736F9A" w14:textId="77777777" w:rsidR="00F73D62" w:rsidRPr="005315E5" w:rsidRDefault="00F73D62" w:rsidP="000872F4">
      <w:pPr>
        <w:pStyle w:val="NormalWeb"/>
        <w:tabs>
          <w:tab w:val="left" w:pos="567"/>
          <w:tab w:val="left" w:pos="851"/>
          <w:tab w:val="left" w:pos="1701"/>
          <w:tab w:val="left" w:pos="9632"/>
        </w:tabs>
        <w:spacing w:beforeLines="1" w:before="2" w:beforeAutospacing="0" w:afterLines="1" w:after="2" w:afterAutospacing="0"/>
        <w:jc w:val="both"/>
        <w:rPr>
          <w:bCs/>
          <w:sz w:val="23"/>
          <w:szCs w:val="23"/>
        </w:rPr>
      </w:pPr>
    </w:p>
    <w:p w14:paraId="64C6D6E0" w14:textId="77777777" w:rsidR="00DC25B0" w:rsidRPr="005315E5" w:rsidRDefault="00DC25B0" w:rsidP="000872F4">
      <w:pPr>
        <w:pStyle w:val="NormalWeb"/>
        <w:numPr>
          <w:ilvl w:val="0"/>
          <w:numId w:val="23"/>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Incluir, dentre a Equipe de Trabalho contratada, pessoas pertencentes ao quadro da patrocinada, inclusive os dirigentes, desde que exerçam ação prevista no Plano de Trabalho aprovado, nos termos da legislação cível e trabalhista.</w:t>
      </w:r>
    </w:p>
    <w:p w14:paraId="3B2E38E0"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7748B99F" w14:textId="77777777" w:rsidR="00DC25B0" w:rsidRPr="005315E5" w:rsidRDefault="00DC25B0" w:rsidP="000872F4">
      <w:pPr>
        <w:pStyle w:val="NormalWeb"/>
        <w:numPr>
          <w:ilvl w:val="1"/>
          <w:numId w:val="32"/>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É vedado à patrocinada:</w:t>
      </w:r>
    </w:p>
    <w:p w14:paraId="3C05F735"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4BE97C34" w14:textId="358D23A3" w:rsidR="00DC25B0" w:rsidRPr="005315E5" w:rsidRDefault="00DC25B0" w:rsidP="000872F4">
      <w:pPr>
        <w:pStyle w:val="NormalWeb"/>
        <w:numPr>
          <w:ilvl w:val="0"/>
          <w:numId w:val="24"/>
        </w:numPr>
        <w:tabs>
          <w:tab w:val="left" w:pos="567"/>
          <w:tab w:val="left" w:pos="851"/>
          <w:tab w:val="left" w:pos="1701"/>
          <w:tab w:val="left" w:pos="9632"/>
        </w:tabs>
        <w:spacing w:beforeLines="1" w:before="2" w:beforeAutospacing="0" w:afterLines="1" w:after="2" w:afterAutospacing="0"/>
        <w:ind w:left="0" w:firstLine="0"/>
        <w:jc w:val="both"/>
        <w:rPr>
          <w:bCs/>
          <w:sz w:val="23"/>
          <w:szCs w:val="23"/>
        </w:rPr>
      </w:pPr>
      <w:r w:rsidRPr="005315E5">
        <w:rPr>
          <w:bCs/>
          <w:sz w:val="23"/>
          <w:szCs w:val="23"/>
        </w:rPr>
        <w:t>Pagar, a qualquer título, servidor ou empregado público com recursos vinculados à parceria, salvo nas hipóteses previstas em lei específica e na lei de diretrizes orçamentárias;</w:t>
      </w:r>
    </w:p>
    <w:p w14:paraId="029D0301" w14:textId="77777777" w:rsidR="00F73D62" w:rsidRPr="005315E5" w:rsidRDefault="00F73D62" w:rsidP="000872F4">
      <w:pPr>
        <w:pStyle w:val="NormalWeb"/>
        <w:tabs>
          <w:tab w:val="left" w:pos="567"/>
          <w:tab w:val="left" w:pos="851"/>
          <w:tab w:val="left" w:pos="1701"/>
          <w:tab w:val="left" w:pos="9632"/>
        </w:tabs>
        <w:spacing w:beforeLines="1" w:before="2" w:beforeAutospacing="0" w:afterLines="1" w:after="2" w:afterAutospacing="0"/>
        <w:jc w:val="both"/>
        <w:rPr>
          <w:bCs/>
          <w:sz w:val="23"/>
          <w:szCs w:val="23"/>
        </w:rPr>
      </w:pPr>
    </w:p>
    <w:p w14:paraId="574EA976" w14:textId="5C88E839" w:rsidR="00DC25B0" w:rsidRPr="005315E5" w:rsidRDefault="00DC25B0" w:rsidP="000872F4">
      <w:pPr>
        <w:pStyle w:val="NormalWeb"/>
        <w:numPr>
          <w:ilvl w:val="0"/>
          <w:numId w:val="24"/>
        </w:numPr>
        <w:tabs>
          <w:tab w:val="left" w:pos="567"/>
          <w:tab w:val="left" w:pos="851"/>
          <w:tab w:val="left" w:pos="1701"/>
          <w:tab w:val="left" w:pos="9632"/>
        </w:tabs>
        <w:spacing w:beforeLines="1" w:before="2" w:beforeAutospacing="0" w:afterLines="1" w:after="2" w:afterAutospacing="0"/>
        <w:ind w:left="0" w:firstLine="0"/>
        <w:jc w:val="both"/>
        <w:rPr>
          <w:bCs/>
          <w:sz w:val="23"/>
          <w:szCs w:val="23"/>
        </w:rPr>
      </w:pPr>
      <w:r w:rsidRPr="005315E5">
        <w:rPr>
          <w:bCs/>
          <w:sz w:val="23"/>
          <w:szCs w:val="23"/>
        </w:rPr>
        <w:t>Contratar, para prestação de serviços, servidor ou empregado público, inclusive aquele que exerça cargo em comissão ou função de confiança no CAU/DF, ou seu cônjuge, companheiro ou parente em linha reta, colateral ou por afinidade, até o segundo grau, ressalvadas as hipóteses previstas em lei específica e na lei de diretrizes orçamentárias; e</w:t>
      </w:r>
    </w:p>
    <w:p w14:paraId="0B41A8A8" w14:textId="77777777" w:rsidR="00F73D62" w:rsidRPr="005315E5" w:rsidRDefault="00F73D62" w:rsidP="000872F4">
      <w:pPr>
        <w:pStyle w:val="NormalWeb"/>
        <w:tabs>
          <w:tab w:val="left" w:pos="567"/>
          <w:tab w:val="left" w:pos="851"/>
          <w:tab w:val="left" w:pos="1701"/>
          <w:tab w:val="left" w:pos="9632"/>
        </w:tabs>
        <w:spacing w:beforeLines="1" w:before="2" w:beforeAutospacing="0" w:afterLines="1" w:after="2" w:afterAutospacing="0"/>
        <w:jc w:val="both"/>
        <w:rPr>
          <w:bCs/>
          <w:sz w:val="23"/>
          <w:szCs w:val="23"/>
        </w:rPr>
      </w:pPr>
    </w:p>
    <w:p w14:paraId="7FC7F425" w14:textId="77777777" w:rsidR="00DC25B0" w:rsidRPr="005315E5" w:rsidRDefault="00DC25B0" w:rsidP="000872F4">
      <w:pPr>
        <w:pStyle w:val="NormalWeb"/>
        <w:numPr>
          <w:ilvl w:val="0"/>
          <w:numId w:val="24"/>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Pagar despesa cujo fato gerador tenha ocorrido em data anterior à entrada em vigor deste instrumento.</w:t>
      </w:r>
    </w:p>
    <w:p w14:paraId="34EE3F4E" w14:textId="33389B28" w:rsidR="00DC25B0" w:rsidRDefault="00DC25B0"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1DA529D8" w14:textId="644314EA" w:rsidR="005315E5" w:rsidRDefault="005315E5"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7C863FDA" w14:textId="77777777" w:rsidR="005315E5" w:rsidRPr="005315E5" w:rsidRDefault="005315E5"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32FF6396" w14:textId="013C99AB" w:rsidR="00DC25B0" w:rsidRPr="005315E5" w:rsidRDefault="00F73D62" w:rsidP="000872F4">
      <w:pPr>
        <w:pStyle w:val="NormalWeb"/>
        <w:tabs>
          <w:tab w:val="left" w:pos="567"/>
          <w:tab w:val="left" w:pos="851"/>
          <w:tab w:val="left" w:pos="1701"/>
          <w:tab w:val="left" w:pos="9632"/>
        </w:tabs>
        <w:spacing w:before="0" w:beforeAutospacing="0" w:after="0" w:afterAutospacing="0"/>
        <w:jc w:val="both"/>
        <w:rPr>
          <w:sz w:val="23"/>
          <w:szCs w:val="23"/>
        </w:rPr>
      </w:pPr>
      <w:r w:rsidRPr="005315E5">
        <w:rPr>
          <w:sz w:val="23"/>
          <w:szCs w:val="23"/>
        </w:rPr>
        <w:lastRenderedPageBreak/>
        <w:t xml:space="preserve">CLÁUSULA NONA – </w:t>
      </w:r>
      <w:r w:rsidR="00DC25B0" w:rsidRPr="005315E5">
        <w:rPr>
          <w:sz w:val="23"/>
          <w:szCs w:val="23"/>
        </w:rPr>
        <w:t>DO MONITORAMENTO E DA AVALIAÇÃO</w:t>
      </w:r>
    </w:p>
    <w:p w14:paraId="0A9C3994"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
          <w:bCs/>
          <w:sz w:val="23"/>
          <w:szCs w:val="23"/>
        </w:rPr>
      </w:pPr>
    </w:p>
    <w:p w14:paraId="027B0C5D" w14:textId="77777777" w:rsidR="00F73D62" w:rsidRPr="005315E5" w:rsidRDefault="00F73D62" w:rsidP="000872F4">
      <w:pPr>
        <w:pStyle w:val="PargrafodaLista"/>
        <w:numPr>
          <w:ilvl w:val="0"/>
          <w:numId w:val="32"/>
        </w:numPr>
        <w:tabs>
          <w:tab w:val="left" w:pos="567"/>
          <w:tab w:val="left" w:pos="851"/>
          <w:tab w:val="left" w:pos="1701"/>
          <w:tab w:val="left" w:pos="9632"/>
        </w:tabs>
        <w:ind w:left="0" w:firstLine="0"/>
        <w:contextualSpacing w:val="0"/>
        <w:rPr>
          <w:rFonts w:eastAsia="Times New Roman"/>
          <w:bCs/>
          <w:vanish/>
          <w:sz w:val="23"/>
          <w:szCs w:val="23"/>
          <w:lang w:eastAsia="pt-BR"/>
        </w:rPr>
      </w:pPr>
    </w:p>
    <w:p w14:paraId="26598C34" w14:textId="1444995B" w:rsidR="00DC25B0" w:rsidRPr="005315E5" w:rsidRDefault="00DC25B0" w:rsidP="000872F4">
      <w:pPr>
        <w:pStyle w:val="NormalWeb"/>
        <w:numPr>
          <w:ilvl w:val="1"/>
          <w:numId w:val="32"/>
        </w:numPr>
        <w:tabs>
          <w:tab w:val="left" w:pos="142"/>
          <w:tab w:val="left" w:pos="567"/>
          <w:tab w:val="left" w:pos="851"/>
          <w:tab w:val="left" w:pos="9632"/>
        </w:tabs>
        <w:spacing w:before="0" w:beforeAutospacing="0" w:after="0" w:afterAutospacing="0"/>
        <w:ind w:left="0" w:firstLine="0"/>
        <w:jc w:val="both"/>
        <w:rPr>
          <w:bCs/>
          <w:sz w:val="23"/>
          <w:szCs w:val="23"/>
        </w:rPr>
      </w:pPr>
      <w:r w:rsidRPr="005315E5">
        <w:rPr>
          <w:bCs/>
          <w:sz w:val="23"/>
          <w:szCs w:val="23"/>
        </w:rPr>
        <w:t xml:space="preserve">A execução do objeto da parceria será acompanhada pelo CAU/DF por meio de ações do Gestor das parcerias e da </w:t>
      </w:r>
      <w:proofErr w:type="spellStart"/>
      <w:r w:rsidR="00F73D62" w:rsidRPr="005315E5">
        <w:rPr>
          <w:bCs/>
          <w:sz w:val="23"/>
          <w:szCs w:val="23"/>
        </w:rPr>
        <w:t>CPUA</w:t>
      </w:r>
      <w:proofErr w:type="spellEnd"/>
      <w:r w:rsidR="0075349B" w:rsidRPr="005315E5">
        <w:rPr>
          <w:bCs/>
          <w:sz w:val="23"/>
          <w:szCs w:val="23"/>
        </w:rPr>
        <w:t xml:space="preserve"> ou comissão responsável do CAU/DF</w:t>
      </w:r>
      <w:r w:rsidRPr="005315E5">
        <w:rPr>
          <w:bCs/>
          <w:sz w:val="23"/>
          <w:szCs w:val="23"/>
        </w:rPr>
        <w:t>, que terão caráter preventivo e saneador, objetivando a gestão adequada e regular da parceria.</w:t>
      </w:r>
    </w:p>
    <w:p w14:paraId="3CD66203" w14:textId="77777777" w:rsidR="00F73D62" w:rsidRPr="005315E5" w:rsidRDefault="00F73D62"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54646B86" w14:textId="77777777" w:rsidR="00DC25B0" w:rsidRPr="005315E5" w:rsidRDefault="00DC25B0" w:rsidP="000872F4">
      <w:pPr>
        <w:pStyle w:val="NormalWeb"/>
        <w:numPr>
          <w:ilvl w:val="1"/>
          <w:numId w:val="32"/>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w:t>
      </w:r>
    </w:p>
    <w:p w14:paraId="2B7DDC35"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16759FA5"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sz w:val="23"/>
          <w:szCs w:val="23"/>
        </w:rPr>
      </w:pPr>
      <w:r w:rsidRPr="005315E5">
        <w:rPr>
          <w:sz w:val="23"/>
          <w:szCs w:val="23"/>
        </w:rPr>
        <w:t>CLÁUSULA DÉCIMA – DA EXTINÇÃO DO TERMO DE CONVÊNIO DE PATROCÍNIO</w:t>
      </w:r>
    </w:p>
    <w:p w14:paraId="397A2DDF"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
          <w:bCs/>
          <w:sz w:val="23"/>
          <w:szCs w:val="23"/>
        </w:rPr>
      </w:pPr>
    </w:p>
    <w:p w14:paraId="1F3E8EF1" w14:textId="656855EA" w:rsidR="00DC25B0" w:rsidRPr="005315E5" w:rsidRDefault="00DC25B0" w:rsidP="000872F4">
      <w:pPr>
        <w:pStyle w:val="NormalWeb"/>
        <w:numPr>
          <w:ilvl w:val="1"/>
          <w:numId w:val="38"/>
        </w:numPr>
        <w:tabs>
          <w:tab w:val="left" w:pos="567"/>
          <w:tab w:val="left" w:pos="851"/>
          <w:tab w:val="left" w:pos="1701"/>
          <w:tab w:val="left" w:pos="9632"/>
        </w:tabs>
        <w:spacing w:before="0" w:beforeAutospacing="0" w:after="0" w:afterAutospacing="0"/>
        <w:ind w:left="0" w:firstLine="0"/>
        <w:jc w:val="both"/>
        <w:rPr>
          <w:b/>
          <w:bCs/>
          <w:sz w:val="23"/>
          <w:szCs w:val="23"/>
        </w:rPr>
      </w:pPr>
      <w:r w:rsidRPr="005315E5">
        <w:rPr>
          <w:bCs/>
          <w:sz w:val="23"/>
          <w:szCs w:val="23"/>
        </w:rPr>
        <w:t>O presente Termo de Convênio de Patrocínio poderá ser:</w:t>
      </w:r>
    </w:p>
    <w:p w14:paraId="3DFE7F9A"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
          <w:bCs/>
          <w:sz w:val="23"/>
          <w:szCs w:val="23"/>
        </w:rPr>
      </w:pPr>
    </w:p>
    <w:p w14:paraId="67721ECB" w14:textId="16594375" w:rsidR="00DC25B0" w:rsidRPr="005315E5" w:rsidRDefault="00DC25B0" w:rsidP="000872F4">
      <w:pPr>
        <w:pStyle w:val="NormalWeb"/>
        <w:numPr>
          <w:ilvl w:val="0"/>
          <w:numId w:val="25"/>
        </w:numPr>
        <w:tabs>
          <w:tab w:val="left" w:pos="567"/>
          <w:tab w:val="left" w:pos="851"/>
          <w:tab w:val="left" w:pos="1701"/>
          <w:tab w:val="left" w:pos="9632"/>
        </w:tabs>
        <w:spacing w:beforeLines="1" w:before="2" w:beforeAutospacing="0" w:afterLines="1" w:after="2" w:afterAutospacing="0"/>
        <w:ind w:left="0" w:firstLine="0"/>
        <w:jc w:val="both"/>
        <w:rPr>
          <w:bCs/>
          <w:sz w:val="23"/>
          <w:szCs w:val="23"/>
        </w:rPr>
      </w:pPr>
      <w:r w:rsidRPr="005315E5">
        <w:rPr>
          <w:bCs/>
          <w:sz w:val="23"/>
          <w:szCs w:val="23"/>
        </w:rPr>
        <w:t>Extinto por decurso de prazo;</w:t>
      </w:r>
    </w:p>
    <w:p w14:paraId="797DACAD" w14:textId="77777777" w:rsidR="00F73D62" w:rsidRPr="005315E5" w:rsidRDefault="00F73D62" w:rsidP="000872F4">
      <w:pPr>
        <w:pStyle w:val="NormalWeb"/>
        <w:tabs>
          <w:tab w:val="left" w:pos="567"/>
          <w:tab w:val="left" w:pos="851"/>
          <w:tab w:val="left" w:pos="1701"/>
          <w:tab w:val="left" w:pos="9632"/>
        </w:tabs>
        <w:spacing w:beforeLines="1" w:before="2" w:beforeAutospacing="0" w:afterLines="1" w:after="2" w:afterAutospacing="0"/>
        <w:jc w:val="both"/>
        <w:rPr>
          <w:bCs/>
          <w:sz w:val="23"/>
          <w:szCs w:val="23"/>
        </w:rPr>
      </w:pPr>
    </w:p>
    <w:p w14:paraId="20144882" w14:textId="65566C7F" w:rsidR="00DC25B0" w:rsidRPr="005315E5" w:rsidRDefault="00DC25B0" w:rsidP="000872F4">
      <w:pPr>
        <w:pStyle w:val="NormalWeb"/>
        <w:numPr>
          <w:ilvl w:val="0"/>
          <w:numId w:val="25"/>
        </w:numPr>
        <w:tabs>
          <w:tab w:val="left" w:pos="567"/>
          <w:tab w:val="left" w:pos="851"/>
          <w:tab w:val="left" w:pos="1701"/>
          <w:tab w:val="left" w:pos="9632"/>
        </w:tabs>
        <w:spacing w:beforeLines="1" w:before="2" w:beforeAutospacing="0" w:afterLines="1" w:after="2" w:afterAutospacing="0"/>
        <w:ind w:left="0" w:firstLine="0"/>
        <w:jc w:val="both"/>
        <w:rPr>
          <w:bCs/>
          <w:sz w:val="23"/>
          <w:szCs w:val="23"/>
        </w:rPr>
      </w:pPr>
      <w:r w:rsidRPr="005315E5">
        <w:rPr>
          <w:bCs/>
          <w:sz w:val="23"/>
          <w:szCs w:val="23"/>
        </w:rPr>
        <w:t>Extinto, de comum acordo antes do prazo avençado, mediante Termo de Distrato;</w:t>
      </w:r>
    </w:p>
    <w:p w14:paraId="3F8D2385" w14:textId="77777777" w:rsidR="00F73D62" w:rsidRPr="005315E5" w:rsidRDefault="00F73D62" w:rsidP="000872F4">
      <w:pPr>
        <w:pStyle w:val="NormalWeb"/>
        <w:tabs>
          <w:tab w:val="left" w:pos="567"/>
          <w:tab w:val="left" w:pos="851"/>
          <w:tab w:val="left" w:pos="1701"/>
          <w:tab w:val="left" w:pos="9632"/>
        </w:tabs>
        <w:spacing w:beforeLines="1" w:before="2" w:beforeAutospacing="0" w:afterLines="1" w:after="2" w:afterAutospacing="0"/>
        <w:jc w:val="both"/>
        <w:rPr>
          <w:bCs/>
          <w:sz w:val="23"/>
          <w:szCs w:val="23"/>
        </w:rPr>
      </w:pPr>
    </w:p>
    <w:p w14:paraId="452E793F" w14:textId="2EB80D20" w:rsidR="00DC25B0" w:rsidRPr="005315E5" w:rsidRDefault="00DC25B0" w:rsidP="000872F4">
      <w:pPr>
        <w:pStyle w:val="NormalWeb"/>
        <w:numPr>
          <w:ilvl w:val="0"/>
          <w:numId w:val="25"/>
        </w:numPr>
        <w:tabs>
          <w:tab w:val="left" w:pos="567"/>
          <w:tab w:val="left" w:pos="851"/>
          <w:tab w:val="left" w:pos="1701"/>
          <w:tab w:val="left" w:pos="9632"/>
        </w:tabs>
        <w:spacing w:beforeLines="1" w:before="2" w:beforeAutospacing="0" w:afterLines="1" w:after="2" w:afterAutospacing="0"/>
        <w:ind w:left="0" w:firstLine="0"/>
        <w:jc w:val="both"/>
        <w:rPr>
          <w:bCs/>
          <w:sz w:val="23"/>
          <w:szCs w:val="23"/>
        </w:rPr>
      </w:pPr>
      <w:r w:rsidRPr="005315E5">
        <w:rPr>
          <w:bCs/>
          <w:sz w:val="23"/>
          <w:szCs w:val="23"/>
        </w:rPr>
        <w:t>Denunciado, por decisão unilateral de qualquer dos partícipes, independentemente de autorização judicial, mediante prévia notificação por escrito ao outro partícipe; ou</w:t>
      </w:r>
    </w:p>
    <w:p w14:paraId="4E6397F8" w14:textId="77777777" w:rsidR="00017B2B" w:rsidRPr="005315E5" w:rsidRDefault="00017B2B" w:rsidP="000872F4">
      <w:pPr>
        <w:pStyle w:val="PargrafodaLista"/>
        <w:tabs>
          <w:tab w:val="left" w:pos="851"/>
        </w:tabs>
        <w:ind w:left="0"/>
        <w:rPr>
          <w:bCs/>
          <w:sz w:val="23"/>
          <w:szCs w:val="23"/>
        </w:rPr>
      </w:pPr>
    </w:p>
    <w:p w14:paraId="265233CD" w14:textId="6BE0511A" w:rsidR="00DC25B0" w:rsidRPr="005315E5" w:rsidRDefault="00DC25B0" w:rsidP="000872F4">
      <w:pPr>
        <w:pStyle w:val="NormalWeb"/>
        <w:numPr>
          <w:ilvl w:val="0"/>
          <w:numId w:val="25"/>
        </w:numPr>
        <w:tabs>
          <w:tab w:val="left" w:pos="567"/>
          <w:tab w:val="left" w:pos="851"/>
          <w:tab w:val="left" w:pos="1701"/>
          <w:tab w:val="left" w:pos="9632"/>
        </w:tabs>
        <w:spacing w:beforeLines="1" w:before="2" w:beforeAutospacing="0" w:afterLines="1" w:after="2" w:afterAutospacing="0"/>
        <w:ind w:left="0" w:firstLine="0"/>
        <w:jc w:val="both"/>
        <w:rPr>
          <w:bCs/>
          <w:sz w:val="23"/>
          <w:szCs w:val="23"/>
        </w:rPr>
      </w:pPr>
      <w:r w:rsidRPr="005315E5">
        <w:rPr>
          <w:bCs/>
          <w:sz w:val="23"/>
          <w:szCs w:val="23"/>
        </w:rPr>
        <w:t>Rescindido, por decisão unilateral de qualquer dos partícipes, independentemente de autorização judicial, mediante prévia notificação por escrito ao outro partícipe, nas seguintes hipóteses:</w:t>
      </w:r>
    </w:p>
    <w:p w14:paraId="179448C3" w14:textId="77777777" w:rsidR="00017B2B" w:rsidRPr="005315E5" w:rsidRDefault="00017B2B" w:rsidP="000872F4">
      <w:pPr>
        <w:pStyle w:val="NormalWeb"/>
        <w:tabs>
          <w:tab w:val="left" w:pos="284"/>
          <w:tab w:val="left" w:pos="426"/>
          <w:tab w:val="left" w:pos="567"/>
          <w:tab w:val="left" w:pos="709"/>
          <w:tab w:val="left" w:pos="851"/>
          <w:tab w:val="left" w:pos="9632"/>
        </w:tabs>
        <w:spacing w:beforeLines="1" w:before="2" w:beforeAutospacing="0" w:afterLines="1" w:after="2" w:afterAutospacing="0"/>
        <w:jc w:val="both"/>
        <w:rPr>
          <w:bCs/>
          <w:sz w:val="23"/>
          <w:szCs w:val="23"/>
        </w:rPr>
      </w:pPr>
    </w:p>
    <w:p w14:paraId="3A99FA97" w14:textId="5D46B6C6" w:rsidR="00DC25B0" w:rsidRPr="005315E5" w:rsidRDefault="00DC25B0" w:rsidP="000872F4">
      <w:pPr>
        <w:pStyle w:val="NormalWeb"/>
        <w:numPr>
          <w:ilvl w:val="0"/>
          <w:numId w:val="39"/>
        </w:numPr>
        <w:tabs>
          <w:tab w:val="left" w:pos="284"/>
          <w:tab w:val="left" w:pos="426"/>
          <w:tab w:val="left" w:pos="567"/>
          <w:tab w:val="left" w:pos="709"/>
          <w:tab w:val="left" w:pos="851"/>
          <w:tab w:val="left" w:pos="9632"/>
        </w:tabs>
        <w:spacing w:beforeLines="1" w:before="2" w:beforeAutospacing="0" w:afterLines="1" w:after="2" w:afterAutospacing="0"/>
        <w:ind w:left="0" w:firstLine="0"/>
        <w:jc w:val="both"/>
        <w:rPr>
          <w:bCs/>
          <w:sz w:val="23"/>
          <w:szCs w:val="23"/>
        </w:rPr>
      </w:pPr>
      <w:r w:rsidRPr="005315E5">
        <w:rPr>
          <w:bCs/>
          <w:sz w:val="23"/>
          <w:szCs w:val="23"/>
        </w:rPr>
        <w:t>Descumprimento injustificado de cláusula deste instrumento;</w:t>
      </w:r>
    </w:p>
    <w:p w14:paraId="7CDEAAA9" w14:textId="77777777" w:rsidR="00017B2B" w:rsidRPr="005315E5" w:rsidRDefault="00017B2B" w:rsidP="000872F4">
      <w:pPr>
        <w:pStyle w:val="NormalWeb"/>
        <w:tabs>
          <w:tab w:val="left" w:pos="284"/>
          <w:tab w:val="left" w:pos="426"/>
          <w:tab w:val="left" w:pos="567"/>
          <w:tab w:val="left" w:pos="709"/>
          <w:tab w:val="left" w:pos="851"/>
          <w:tab w:val="left" w:pos="9632"/>
        </w:tabs>
        <w:spacing w:beforeLines="1" w:before="2" w:beforeAutospacing="0" w:afterLines="1" w:after="2" w:afterAutospacing="0"/>
        <w:jc w:val="both"/>
        <w:rPr>
          <w:bCs/>
          <w:sz w:val="23"/>
          <w:szCs w:val="23"/>
        </w:rPr>
      </w:pPr>
    </w:p>
    <w:p w14:paraId="402F58C2" w14:textId="4BC79E72" w:rsidR="00DC25B0" w:rsidRPr="005315E5" w:rsidRDefault="00DC25B0" w:rsidP="000872F4">
      <w:pPr>
        <w:pStyle w:val="NormalWeb"/>
        <w:numPr>
          <w:ilvl w:val="0"/>
          <w:numId w:val="39"/>
        </w:numPr>
        <w:tabs>
          <w:tab w:val="left" w:pos="284"/>
          <w:tab w:val="left" w:pos="426"/>
          <w:tab w:val="left" w:pos="567"/>
          <w:tab w:val="left" w:pos="709"/>
          <w:tab w:val="left" w:pos="851"/>
          <w:tab w:val="left" w:pos="9632"/>
        </w:tabs>
        <w:spacing w:beforeLines="1" w:before="2" w:beforeAutospacing="0" w:afterLines="1" w:after="2" w:afterAutospacing="0"/>
        <w:ind w:left="0" w:firstLine="0"/>
        <w:jc w:val="both"/>
        <w:rPr>
          <w:bCs/>
          <w:sz w:val="23"/>
          <w:szCs w:val="23"/>
        </w:rPr>
      </w:pPr>
      <w:r w:rsidRPr="005315E5">
        <w:rPr>
          <w:bCs/>
          <w:sz w:val="23"/>
          <w:szCs w:val="23"/>
        </w:rPr>
        <w:t>Irregularidade ou inexecução injustificada, ainda que parcial, do objeto, resultados ou metas pactuadas</w:t>
      </w:r>
      <w:r w:rsidR="00017B2B" w:rsidRPr="005315E5">
        <w:rPr>
          <w:bCs/>
          <w:sz w:val="23"/>
          <w:szCs w:val="23"/>
        </w:rPr>
        <w:t xml:space="preserve"> nos termos do </w:t>
      </w:r>
      <w:r w:rsidRPr="005315E5">
        <w:rPr>
          <w:bCs/>
          <w:sz w:val="23"/>
          <w:szCs w:val="23"/>
        </w:rPr>
        <w:t>art. 61, §4º, inciso II, do Decreto nº 8.726, de 2016;</w:t>
      </w:r>
    </w:p>
    <w:p w14:paraId="69D4A1A3" w14:textId="77777777" w:rsidR="00017B2B" w:rsidRPr="005315E5" w:rsidRDefault="00017B2B" w:rsidP="000872F4">
      <w:pPr>
        <w:pStyle w:val="NormalWeb"/>
        <w:tabs>
          <w:tab w:val="left" w:pos="284"/>
          <w:tab w:val="left" w:pos="426"/>
          <w:tab w:val="left" w:pos="567"/>
          <w:tab w:val="left" w:pos="709"/>
          <w:tab w:val="left" w:pos="851"/>
          <w:tab w:val="left" w:pos="9632"/>
        </w:tabs>
        <w:spacing w:beforeLines="1" w:before="2" w:beforeAutospacing="0" w:afterLines="1" w:after="2" w:afterAutospacing="0"/>
        <w:jc w:val="both"/>
        <w:rPr>
          <w:bCs/>
          <w:sz w:val="23"/>
          <w:szCs w:val="23"/>
        </w:rPr>
      </w:pPr>
    </w:p>
    <w:p w14:paraId="736CE583" w14:textId="37767F42" w:rsidR="00DC25B0" w:rsidRPr="005315E5" w:rsidRDefault="00DC25B0" w:rsidP="000872F4">
      <w:pPr>
        <w:pStyle w:val="NormalWeb"/>
        <w:numPr>
          <w:ilvl w:val="0"/>
          <w:numId w:val="39"/>
        </w:numPr>
        <w:tabs>
          <w:tab w:val="left" w:pos="284"/>
          <w:tab w:val="left" w:pos="426"/>
          <w:tab w:val="left" w:pos="567"/>
          <w:tab w:val="left" w:pos="709"/>
          <w:tab w:val="left" w:pos="851"/>
          <w:tab w:val="left" w:pos="9632"/>
        </w:tabs>
        <w:spacing w:beforeLines="1" w:before="2" w:beforeAutospacing="0" w:afterLines="1" w:after="2" w:afterAutospacing="0"/>
        <w:ind w:left="0" w:firstLine="0"/>
        <w:jc w:val="both"/>
        <w:rPr>
          <w:bCs/>
          <w:sz w:val="23"/>
          <w:szCs w:val="23"/>
        </w:rPr>
      </w:pPr>
      <w:r w:rsidRPr="005315E5">
        <w:rPr>
          <w:bCs/>
          <w:sz w:val="23"/>
          <w:szCs w:val="23"/>
        </w:rPr>
        <w:t>Omissão no dever de prestação de contas anual, nas parcerias com vigência superior a um ano, sem prejuízo do disposto no §2º do art. 70 da Lei nº 13.019, de 2014;</w:t>
      </w:r>
    </w:p>
    <w:p w14:paraId="57FCEA2E" w14:textId="77777777" w:rsidR="00017B2B" w:rsidRPr="005315E5" w:rsidRDefault="00017B2B" w:rsidP="000872F4">
      <w:pPr>
        <w:pStyle w:val="NormalWeb"/>
        <w:tabs>
          <w:tab w:val="left" w:pos="284"/>
          <w:tab w:val="left" w:pos="426"/>
          <w:tab w:val="left" w:pos="567"/>
          <w:tab w:val="left" w:pos="709"/>
          <w:tab w:val="left" w:pos="851"/>
          <w:tab w:val="left" w:pos="9632"/>
        </w:tabs>
        <w:spacing w:beforeLines="1" w:before="2" w:beforeAutospacing="0" w:afterLines="1" w:after="2" w:afterAutospacing="0"/>
        <w:jc w:val="both"/>
        <w:rPr>
          <w:bCs/>
          <w:sz w:val="23"/>
          <w:szCs w:val="23"/>
        </w:rPr>
      </w:pPr>
    </w:p>
    <w:p w14:paraId="33ADC708" w14:textId="4416558E" w:rsidR="00DC25B0" w:rsidRPr="005315E5" w:rsidRDefault="00DC25B0" w:rsidP="000872F4">
      <w:pPr>
        <w:pStyle w:val="NormalWeb"/>
        <w:numPr>
          <w:ilvl w:val="0"/>
          <w:numId w:val="39"/>
        </w:numPr>
        <w:tabs>
          <w:tab w:val="left" w:pos="284"/>
          <w:tab w:val="left" w:pos="426"/>
          <w:tab w:val="left" w:pos="567"/>
          <w:tab w:val="left" w:pos="709"/>
          <w:tab w:val="left" w:pos="851"/>
          <w:tab w:val="left" w:pos="9632"/>
        </w:tabs>
        <w:spacing w:beforeLines="1" w:before="2" w:beforeAutospacing="0" w:afterLines="1" w:after="2" w:afterAutospacing="0"/>
        <w:ind w:left="0" w:firstLine="0"/>
        <w:jc w:val="both"/>
        <w:rPr>
          <w:bCs/>
          <w:sz w:val="23"/>
          <w:szCs w:val="23"/>
        </w:rPr>
      </w:pPr>
      <w:r w:rsidRPr="005315E5">
        <w:rPr>
          <w:bCs/>
          <w:sz w:val="23"/>
          <w:szCs w:val="23"/>
        </w:rPr>
        <w:t>Violação da legislação aplicável;</w:t>
      </w:r>
    </w:p>
    <w:p w14:paraId="27DCEFC5" w14:textId="77777777" w:rsidR="00017B2B" w:rsidRPr="005315E5" w:rsidRDefault="00017B2B" w:rsidP="000872F4">
      <w:pPr>
        <w:pStyle w:val="NormalWeb"/>
        <w:tabs>
          <w:tab w:val="left" w:pos="284"/>
          <w:tab w:val="left" w:pos="426"/>
          <w:tab w:val="left" w:pos="567"/>
          <w:tab w:val="left" w:pos="709"/>
          <w:tab w:val="left" w:pos="851"/>
          <w:tab w:val="left" w:pos="9632"/>
        </w:tabs>
        <w:spacing w:beforeLines="1" w:before="2" w:beforeAutospacing="0" w:afterLines="1" w:after="2" w:afterAutospacing="0"/>
        <w:jc w:val="both"/>
        <w:rPr>
          <w:bCs/>
          <w:sz w:val="23"/>
          <w:szCs w:val="23"/>
        </w:rPr>
      </w:pPr>
    </w:p>
    <w:p w14:paraId="2CB93BE0" w14:textId="7AFBEEAD" w:rsidR="00DC25B0" w:rsidRPr="005315E5" w:rsidRDefault="00DC25B0" w:rsidP="000872F4">
      <w:pPr>
        <w:pStyle w:val="NormalWeb"/>
        <w:numPr>
          <w:ilvl w:val="0"/>
          <w:numId w:val="39"/>
        </w:numPr>
        <w:tabs>
          <w:tab w:val="left" w:pos="284"/>
          <w:tab w:val="left" w:pos="426"/>
          <w:tab w:val="left" w:pos="567"/>
          <w:tab w:val="left" w:pos="709"/>
          <w:tab w:val="left" w:pos="851"/>
          <w:tab w:val="left" w:pos="9632"/>
        </w:tabs>
        <w:spacing w:beforeLines="1" w:before="2" w:beforeAutospacing="0" w:afterLines="1" w:after="2" w:afterAutospacing="0"/>
        <w:ind w:left="0" w:firstLine="0"/>
        <w:jc w:val="both"/>
        <w:rPr>
          <w:bCs/>
          <w:sz w:val="23"/>
          <w:szCs w:val="23"/>
        </w:rPr>
      </w:pPr>
      <w:r w:rsidRPr="005315E5">
        <w:rPr>
          <w:bCs/>
          <w:sz w:val="23"/>
          <w:szCs w:val="23"/>
        </w:rPr>
        <w:t>Cometimento de falhas reiteradas na execução;</w:t>
      </w:r>
    </w:p>
    <w:p w14:paraId="2E006D3E" w14:textId="77777777" w:rsidR="00017B2B" w:rsidRPr="005315E5" w:rsidRDefault="00017B2B" w:rsidP="000872F4">
      <w:pPr>
        <w:pStyle w:val="NormalWeb"/>
        <w:tabs>
          <w:tab w:val="left" w:pos="284"/>
          <w:tab w:val="left" w:pos="426"/>
          <w:tab w:val="left" w:pos="567"/>
          <w:tab w:val="left" w:pos="709"/>
          <w:tab w:val="left" w:pos="851"/>
          <w:tab w:val="left" w:pos="9632"/>
        </w:tabs>
        <w:spacing w:beforeLines="1" w:before="2" w:beforeAutospacing="0" w:afterLines="1" w:after="2" w:afterAutospacing="0"/>
        <w:jc w:val="both"/>
        <w:rPr>
          <w:bCs/>
          <w:sz w:val="23"/>
          <w:szCs w:val="23"/>
        </w:rPr>
      </w:pPr>
    </w:p>
    <w:p w14:paraId="593ABC2B" w14:textId="7A610C14" w:rsidR="00DC25B0" w:rsidRPr="005315E5" w:rsidRDefault="00DC25B0" w:rsidP="000872F4">
      <w:pPr>
        <w:pStyle w:val="NormalWeb"/>
        <w:numPr>
          <w:ilvl w:val="0"/>
          <w:numId w:val="39"/>
        </w:numPr>
        <w:tabs>
          <w:tab w:val="left" w:pos="284"/>
          <w:tab w:val="left" w:pos="426"/>
          <w:tab w:val="left" w:pos="567"/>
          <w:tab w:val="left" w:pos="709"/>
          <w:tab w:val="left" w:pos="851"/>
          <w:tab w:val="left" w:pos="9632"/>
        </w:tabs>
        <w:spacing w:beforeLines="1" w:before="2" w:beforeAutospacing="0" w:afterLines="1" w:after="2" w:afterAutospacing="0"/>
        <w:ind w:left="0" w:firstLine="0"/>
        <w:jc w:val="both"/>
        <w:rPr>
          <w:bCs/>
          <w:sz w:val="23"/>
          <w:szCs w:val="23"/>
        </w:rPr>
      </w:pPr>
      <w:r w:rsidRPr="005315E5">
        <w:rPr>
          <w:bCs/>
          <w:sz w:val="23"/>
          <w:szCs w:val="23"/>
        </w:rPr>
        <w:t>Malversação de recursos públicos;</w:t>
      </w:r>
    </w:p>
    <w:p w14:paraId="78195851" w14:textId="77777777" w:rsidR="00017B2B" w:rsidRPr="005315E5" w:rsidRDefault="00017B2B" w:rsidP="000872F4">
      <w:pPr>
        <w:pStyle w:val="NormalWeb"/>
        <w:tabs>
          <w:tab w:val="left" w:pos="284"/>
          <w:tab w:val="left" w:pos="426"/>
          <w:tab w:val="left" w:pos="567"/>
          <w:tab w:val="left" w:pos="709"/>
          <w:tab w:val="left" w:pos="851"/>
          <w:tab w:val="left" w:pos="9632"/>
        </w:tabs>
        <w:spacing w:beforeLines="1" w:before="2" w:beforeAutospacing="0" w:afterLines="1" w:after="2" w:afterAutospacing="0"/>
        <w:jc w:val="both"/>
        <w:rPr>
          <w:bCs/>
          <w:sz w:val="23"/>
          <w:szCs w:val="23"/>
        </w:rPr>
      </w:pPr>
    </w:p>
    <w:p w14:paraId="3D519583" w14:textId="594276A1" w:rsidR="00DC25B0" w:rsidRPr="005315E5" w:rsidRDefault="00DC25B0" w:rsidP="000872F4">
      <w:pPr>
        <w:pStyle w:val="NormalWeb"/>
        <w:numPr>
          <w:ilvl w:val="0"/>
          <w:numId w:val="39"/>
        </w:numPr>
        <w:tabs>
          <w:tab w:val="left" w:pos="284"/>
          <w:tab w:val="left" w:pos="426"/>
          <w:tab w:val="left" w:pos="567"/>
          <w:tab w:val="left" w:pos="709"/>
          <w:tab w:val="left" w:pos="851"/>
          <w:tab w:val="left" w:pos="9632"/>
        </w:tabs>
        <w:spacing w:beforeLines="1" w:before="2" w:beforeAutospacing="0" w:afterLines="1" w:after="2" w:afterAutospacing="0"/>
        <w:ind w:left="0" w:firstLine="0"/>
        <w:jc w:val="both"/>
        <w:rPr>
          <w:bCs/>
          <w:sz w:val="23"/>
          <w:szCs w:val="23"/>
        </w:rPr>
      </w:pPr>
      <w:r w:rsidRPr="005315E5">
        <w:rPr>
          <w:bCs/>
          <w:sz w:val="23"/>
          <w:szCs w:val="23"/>
        </w:rPr>
        <w:t>Constatação de falsidade ou fraude nas informações ou documentos apresentados;</w:t>
      </w:r>
    </w:p>
    <w:p w14:paraId="65CDE643" w14:textId="77777777" w:rsidR="00017B2B" w:rsidRPr="005315E5" w:rsidRDefault="00017B2B" w:rsidP="000872F4">
      <w:pPr>
        <w:pStyle w:val="NormalWeb"/>
        <w:tabs>
          <w:tab w:val="left" w:pos="284"/>
          <w:tab w:val="left" w:pos="426"/>
          <w:tab w:val="left" w:pos="567"/>
          <w:tab w:val="left" w:pos="709"/>
          <w:tab w:val="left" w:pos="851"/>
          <w:tab w:val="left" w:pos="9632"/>
        </w:tabs>
        <w:spacing w:beforeLines="1" w:before="2" w:beforeAutospacing="0" w:afterLines="1" w:after="2" w:afterAutospacing="0"/>
        <w:jc w:val="both"/>
        <w:rPr>
          <w:bCs/>
          <w:sz w:val="23"/>
          <w:szCs w:val="23"/>
        </w:rPr>
      </w:pPr>
    </w:p>
    <w:p w14:paraId="7DE19EE6" w14:textId="66FE5A7D" w:rsidR="00DC25B0" w:rsidRPr="005315E5" w:rsidRDefault="00DC25B0" w:rsidP="000872F4">
      <w:pPr>
        <w:pStyle w:val="NormalWeb"/>
        <w:numPr>
          <w:ilvl w:val="0"/>
          <w:numId w:val="39"/>
        </w:numPr>
        <w:tabs>
          <w:tab w:val="left" w:pos="284"/>
          <w:tab w:val="left" w:pos="426"/>
          <w:tab w:val="left" w:pos="567"/>
          <w:tab w:val="left" w:pos="709"/>
          <w:tab w:val="left" w:pos="851"/>
          <w:tab w:val="left" w:pos="9632"/>
        </w:tabs>
        <w:spacing w:beforeLines="1" w:before="2" w:beforeAutospacing="0" w:afterLines="1" w:after="2" w:afterAutospacing="0"/>
        <w:ind w:left="0" w:firstLine="0"/>
        <w:jc w:val="both"/>
        <w:rPr>
          <w:bCs/>
          <w:sz w:val="23"/>
          <w:szCs w:val="23"/>
        </w:rPr>
      </w:pPr>
      <w:r w:rsidRPr="005315E5">
        <w:rPr>
          <w:bCs/>
          <w:sz w:val="23"/>
          <w:szCs w:val="23"/>
        </w:rPr>
        <w:t>Não atendimento às recomendações ou determinações decorrentes da fiscalização;</w:t>
      </w:r>
    </w:p>
    <w:p w14:paraId="46E25AF5" w14:textId="77777777" w:rsidR="00017B2B" w:rsidRPr="005315E5" w:rsidRDefault="00017B2B" w:rsidP="000872F4">
      <w:pPr>
        <w:pStyle w:val="NormalWeb"/>
        <w:tabs>
          <w:tab w:val="left" w:pos="284"/>
          <w:tab w:val="left" w:pos="426"/>
          <w:tab w:val="left" w:pos="567"/>
          <w:tab w:val="left" w:pos="709"/>
          <w:tab w:val="left" w:pos="851"/>
          <w:tab w:val="left" w:pos="9632"/>
        </w:tabs>
        <w:spacing w:beforeLines="1" w:before="2" w:beforeAutospacing="0" w:afterLines="1" w:after="2" w:afterAutospacing="0"/>
        <w:jc w:val="both"/>
        <w:rPr>
          <w:bCs/>
          <w:sz w:val="23"/>
          <w:szCs w:val="23"/>
        </w:rPr>
      </w:pPr>
    </w:p>
    <w:p w14:paraId="5399D55D" w14:textId="7BCAD522" w:rsidR="00DC25B0" w:rsidRPr="005315E5" w:rsidRDefault="00DC25B0" w:rsidP="000872F4">
      <w:pPr>
        <w:pStyle w:val="NormalWeb"/>
        <w:numPr>
          <w:ilvl w:val="0"/>
          <w:numId w:val="39"/>
        </w:numPr>
        <w:tabs>
          <w:tab w:val="left" w:pos="284"/>
          <w:tab w:val="left" w:pos="426"/>
          <w:tab w:val="left" w:pos="567"/>
          <w:tab w:val="left" w:pos="709"/>
          <w:tab w:val="left" w:pos="851"/>
          <w:tab w:val="left" w:pos="9632"/>
        </w:tabs>
        <w:spacing w:beforeLines="1" w:before="2" w:beforeAutospacing="0" w:afterLines="1" w:after="2" w:afterAutospacing="0"/>
        <w:ind w:left="0" w:firstLine="0"/>
        <w:jc w:val="both"/>
        <w:rPr>
          <w:bCs/>
          <w:sz w:val="23"/>
          <w:szCs w:val="23"/>
        </w:rPr>
      </w:pPr>
      <w:r w:rsidRPr="005315E5">
        <w:rPr>
          <w:bCs/>
          <w:sz w:val="23"/>
          <w:szCs w:val="23"/>
        </w:rPr>
        <w:t xml:space="preserve">Descumprimento das condições que caracterizam a parceira com a patrocinada </w:t>
      </w:r>
      <w:r w:rsidR="00017B2B" w:rsidRPr="005315E5">
        <w:rPr>
          <w:bCs/>
          <w:sz w:val="23"/>
          <w:szCs w:val="23"/>
        </w:rPr>
        <w:t xml:space="preserve">conforme </w:t>
      </w:r>
      <w:r w:rsidRPr="005315E5">
        <w:rPr>
          <w:bCs/>
          <w:sz w:val="23"/>
          <w:szCs w:val="23"/>
        </w:rPr>
        <w:t>art. 2º, inciso I, da Lei nº 13.019, de 2014;</w:t>
      </w:r>
    </w:p>
    <w:p w14:paraId="2F5F8518" w14:textId="77777777" w:rsidR="00017B2B" w:rsidRPr="005315E5" w:rsidRDefault="00017B2B" w:rsidP="000872F4">
      <w:pPr>
        <w:pStyle w:val="NormalWeb"/>
        <w:tabs>
          <w:tab w:val="left" w:pos="284"/>
          <w:tab w:val="left" w:pos="426"/>
          <w:tab w:val="left" w:pos="567"/>
          <w:tab w:val="left" w:pos="709"/>
          <w:tab w:val="left" w:pos="851"/>
          <w:tab w:val="left" w:pos="9632"/>
        </w:tabs>
        <w:spacing w:beforeLines="1" w:before="2" w:beforeAutospacing="0" w:afterLines="1" w:after="2" w:afterAutospacing="0"/>
        <w:jc w:val="both"/>
        <w:rPr>
          <w:bCs/>
          <w:sz w:val="23"/>
          <w:szCs w:val="23"/>
        </w:rPr>
      </w:pPr>
    </w:p>
    <w:p w14:paraId="4F9B3BB5" w14:textId="51D96666" w:rsidR="00DC25B0" w:rsidRPr="005315E5" w:rsidRDefault="00DC25B0" w:rsidP="000872F4">
      <w:pPr>
        <w:pStyle w:val="NormalWeb"/>
        <w:numPr>
          <w:ilvl w:val="0"/>
          <w:numId w:val="39"/>
        </w:numPr>
        <w:tabs>
          <w:tab w:val="left" w:pos="284"/>
          <w:tab w:val="left" w:pos="426"/>
          <w:tab w:val="left" w:pos="567"/>
          <w:tab w:val="left" w:pos="709"/>
          <w:tab w:val="left" w:pos="851"/>
          <w:tab w:val="left" w:pos="9632"/>
        </w:tabs>
        <w:spacing w:beforeLines="1" w:before="2" w:beforeAutospacing="0" w:afterLines="1" w:after="2" w:afterAutospacing="0"/>
        <w:ind w:left="0" w:firstLine="0"/>
        <w:jc w:val="both"/>
        <w:rPr>
          <w:bCs/>
          <w:sz w:val="23"/>
          <w:szCs w:val="23"/>
        </w:rPr>
      </w:pPr>
      <w:r w:rsidRPr="005315E5">
        <w:rPr>
          <w:bCs/>
          <w:sz w:val="23"/>
          <w:szCs w:val="23"/>
        </w:rPr>
        <w:t>Paralisação da execução da parceria, sem justa causa e prévia comunicação à Administração Pública;</w:t>
      </w:r>
    </w:p>
    <w:p w14:paraId="1C3A347E" w14:textId="77777777" w:rsidR="00017B2B" w:rsidRPr="005315E5" w:rsidRDefault="00017B2B" w:rsidP="000872F4">
      <w:pPr>
        <w:pStyle w:val="NormalWeb"/>
        <w:tabs>
          <w:tab w:val="left" w:pos="284"/>
          <w:tab w:val="left" w:pos="426"/>
          <w:tab w:val="left" w:pos="567"/>
          <w:tab w:val="left" w:pos="709"/>
          <w:tab w:val="left" w:pos="851"/>
          <w:tab w:val="left" w:pos="9632"/>
        </w:tabs>
        <w:spacing w:beforeLines="1" w:before="2" w:beforeAutospacing="0" w:afterLines="1" w:after="2" w:afterAutospacing="0"/>
        <w:jc w:val="both"/>
        <w:rPr>
          <w:bCs/>
          <w:sz w:val="23"/>
          <w:szCs w:val="23"/>
        </w:rPr>
      </w:pPr>
    </w:p>
    <w:p w14:paraId="114E7050" w14:textId="6543F14A" w:rsidR="00DC25B0" w:rsidRPr="005315E5" w:rsidRDefault="00DC25B0" w:rsidP="000872F4">
      <w:pPr>
        <w:pStyle w:val="NormalWeb"/>
        <w:numPr>
          <w:ilvl w:val="0"/>
          <w:numId w:val="39"/>
        </w:numPr>
        <w:tabs>
          <w:tab w:val="left" w:pos="284"/>
          <w:tab w:val="left" w:pos="426"/>
          <w:tab w:val="left" w:pos="567"/>
          <w:tab w:val="left" w:pos="709"/>
          <w:tab w:val="left" w:pos="851"/>
          <w:tab w:val="left" w:pos="9632"/>
        </w:tabs>
        <w:spacing w:beforeLines="1" w:before="2" w:beforeAutospacing="0" w:afterLines="1" w:after="2" w:afterAutospacing="0"/>
        <w:ind w:left="0" w:firstLine="0"/>
        <w:jc w:val="both"/>
        <w:rPr>
          <w:bCs/>
          <w:sz w:val="23"/>
          <w:szCs w:val="23"/>
        </w:rPr>
      </w:pPr>
      <w:r w:rsidRPr="005315E5">
        <w:rPr>
          <w:bCs/>
          <w:sz w:val="23"/>
          <w:szCs w:val="23"/>
        </w:rPr>
        <w:lastRenderedPageBreak/>
        <w:t xml:space="preserve">Quando os recursos depositados em conta corrente específica não forem utilizados no prazo de </w:t>
      </w:r>
      <w:r w:rsidR="00017B2B" w:rsidRPr="005315E5">
        <w:rPr>
          <w:bCs/>
          <w:sz w:val="23"/>
          <w:szCs w:val="23"/>
        </w:rPr>
        <w:t>preestabelecido</w:t>
      </w:r>
      <w:r w:rsidRPr="005315E5">
        <w:rPr>
          <w:bCs/>
          <w:sz w:val="23"/>
          <w:szCs w:val="23"/>
        </w:rPr>
        <w:t>, salvo se houver execução parcial do objeto e desde que previamente justificado pelo Gestor da parceria e autorizado pelo Presidente do CAU/DF, conforme previsto nos §§ 3º e 4º do artigo 34 do Decreto nº 8.726/2016; e</w:t>
      </w:r>
    </w:p>
    <w:p w14:paraId="7A8C9FE3" w14:textId="77777777" w:rsidR="00017B2B" w:rsidRPr="005315E5" w:rsidRDefault="00017B2B" w:rsidP="000872F4">
      <w:pPr>
        <w:pStyle w:val="NormalWeb"/>
        <w:tabs>
          <w:tab w:val="left" w:pos="284"/>
          <w:tab w:val="left" w:pos="426"/>
          <w:tab w:val="left" w:pos="567"/>
          <w:tab w:val="left" w:pos="709"/>
          <w:tab w:val="left" w:pos="851"/>
          <w:tab w:val="left" w:pos="9632"/>
        </w:tabs>
        <w:spacing w:beforeLines="1" w:before="2" w:beforeAutospacing="0" w:afterLines="1" w:after="2" w:afterAutospacing="0"/>
        <w:jc w:val="both"/>
        <w:rPr>
          <w:bCs/>
          <w:sz w:val="23"/>
          <w:szCs w:val="23"/>
        </w:rPr>
      </w:pPr>
    </w:p>
    <w:p w14:paraId="09377393" w14:textId="77777777" w:rsidR="00DC25B0" w:rsidRPr="005315E5" w:rsidRDefault="00DC25B0" w:rsidP="000872F4">
      <w:pPr>
        <w:pStyle w:val="NormalWeb"/>
        <w:numPr>
          <w:ilvl w:val="0"/>
          <w:numId w:val="39"/>
        </w:numPr>
        <w:tabs>
          <w:tab w:val="left" w:pos="284"/>
          <w:tab w:val="left" w:pos="426"/>
          <w:tab w:val="left" w:pos="567"/>
          <w:tab w:val="left" w:pos="709"/>
          <w:tab w:val="left" w:pos="851"/>
          <w:tab w:val="left" w:pos="9632"/>
        </w:tabs>
        <w:spacing w:before="0" w:beforeAutospacing="0" w:after="0" w:afterAutospacing="0"/>
        <w:ind w:left="0" w:firstLine="0"/>
        <w:jc w:val="both"/>
        <w:rPr>
          <w:b/>
          <w:bCs/>
          <w:sz w:val="23"/>
          <w:szCs w:val="23"/>
        </w:rPr>
      </w:pPr>
      <w:r w:rsidRPr="005315E5">
        <w:rPr>
          <w:bCs/>
          <w:sz w:val="23"/>
          <w:szCs w:val="23"/>
        </w:rPr>
        <w:t>Outras hipóteses expressamente previstas na legislação aplicável</w:t>
      </w:r>
      <w:r w:rsidRPr="005315E5">
        <w:rPr>
          <w:b/>
          <w:bCs/>
          <w:sz w:val="23"/>
          <w:szCs w:val="23"/>
        </w:rPr>
        <w:t>.</w:t>
      </w:r>
    </w:p>
    <w:p w14:paraId="2F597EF5"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
          <w:bCs/>
          <w:sz w:val="23"/>
          <w:szCs w:val="23"/>
        </w:rPr>
      </w:pPr>
    </w:p>
    <w:p w14:paraId="17684B75" w14:textId="77777777" w:rsidR="00DC25B0" w:rsidRPr="005315E5" w:rsidRDefault="00DC25B0" w:rsidP="000872F4">
      <w:pPr>
        <w:pStyle w:val="NormalWeb"/>
        <w:numPr>
          <w:ilvl w:val="1"/>
          <w:numId w:val="38"/>
        </w:numPr>
        <w:tabs>
          <w:tab w:val="left" w:pos="567"/>
          <w:tab w:val="left" w:pos="851"/>
          <w:tab w:val="left" w:pos="1701"/>
          <w:tab w:val="left" w:pos="9632"/>
        </w:tabs>
        <w:spacing w:before="0" w:beforeAutospacing="0" w:after="0" w:afterAutospacing="0"/>
        <w:ind w:left="0" w:firstLine="0"/>
        <w:jc w:val="both"/>
        <w:rPr>
          <w:b/>
          <w:bCs/>
          <w:sz w:val="23"/>
          <w:szCs w:val="23"/>
        </w:rPr>
      </w:pPr>
      <w:r w:rsidRPr="005315E5">
        <w:rPr>
          <w:bCs/>
          <w:sz w:val="23"/>
          <w:szCs w:val="23"/>
        </w:rPr>
        <w:t>A denúncia só será eficaz 60 (sessenta) dias após a data de recebimento da notificação, ficando os partícipes responsáveis somente pelas obrigações e vantagens do tempo em que participaram voluntariamente da avença.</w:t>
      </w:r>
    </w:p>
    <w:p w14:paraId="172381CD"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
          <w:bCs/>
          <w:sz w:val="23"/>
          <w:szCs w:val="23"/>
        </w:rPr>
      </w:pPr>
    </w:p>
    <w:p w14:paraId="48375516" w14:textId="77777777" w:rsidR="00DC25B0" w:rsidRPr="005315E5" w:rsidRDefault="00DC25B0" w:rsidP="000872F4">
      <w:pPr>
        <w:pStyle w:val="NormalWeb"/>
        <w:numPr>
          <w:ilvl w:val="1"/>
          <w:numId w:val="38"/>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Em caso de denúncia ou rescisão unilateral por parte do CAU/DF, que não decorra de culpa, dolo ou má gestão da patrocinada, o CAU/DF ressarcirá a patrocinada dos danos emergentes comprovados que houver sofrido.</w:t>
      </w:r>
    </w:p>
    <w:p w14:paraId="0DC80F00"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4EF43CF4" w14:textId="77777777" w:rsidR="00DC25B0" w:rsidRPr="005315E5" w:rsidRDefault="00DC25B0" w:rsidP="000872F4">
      <w:pPr>
        <w:pStyle w:val="NormalWeb"/>
        <w:numPr>
          <w:ilvl w:val="1"/>
          <w:numId w:val="38"/>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Em caso de denúncia ou rescisão unilateral por culpa, dolo ou má gestão por parte da patrocinada, devidamente comprovada, a patrocinada não terá direito a qualquer indenização.</w:t>
      </w:r>
    </w:p>
    <w:p w14:paraId="0AD34133"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6578EBDC" w14:textId="77777777" w:rsidR="00DC25B0" w:rsidRPr="005315E5" w:rsidRDefault="00DC25B0" w:rsidP="000872F4">
      <w:pPr>
        <w:pStyle w:val="NormalWeb"/>
        <w:numPr>
          <w:ilvl w:val="1"/>
          <w:numId w:val="38"/>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Os casos de rescisão unilateral serão formalmente motivados nos autos do processo administrativo, assegurado o contraditório e a ampla defesa. O prazo de defesa será de 10 (dez) dias da abertura de vista do processo.</w:t>
      </w:r>
    </w:p>
    <w:p w14:paraId="6AFD48D0"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11DF3100" w14:textId="77777777" w:rsidR="00DC25B0" w:rsidRPr="005315E5" w:rsidRDefault="00DC25B0" w:rsidP="000872F4">
      <w:pPr>
        <w:pStyle w:val="NormalWeb"/>
        <w:numPr>
          <w:ilvl w:val="1"/>
          <w:numId w:val="38"/>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 xml:space="preserve">Outras situações relativas à extinção da parceria não previstas na legislação aplicável ou neste instrumento poderão ser reguladas em Termo de Encerramento da Parceria a ser negociado entre as partes ou, se for o caso, no Termo de Distrato.  </w:t>
      </w:r>
    </w:p>
    <w:p w14:paraId="3A6793F5"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32A3F85E" w14:textId="1E68766C"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sz w:val="23"/>
          <w:szCs w:val="23"/>
        </w:rPr>
      </w:pPr>
      <w:r w:rsidRPr="005315E5">
        <w:rPr>
          <w:sz w:val="23"/>
          <w:szCs w:val="23"/>
        </w:rPr>
        <w:t>CLÁUSULA DÉCIMA PRIMEIRA – DA RESTITUIÇÃO DOS RECURSOS</w:t>
      </w:r>
    </w:p>
    <w:p w14:paraId="577C0A3C"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
          <w:bCs/>
          <w:sz w:val="23"/>
          <w:szCs w:val="23"/>
        </w:rPr>
      </w:pPr>
    </w:p>
    <w:p w14:paraId="4CA182B4" w14:textId="29B9DCD9" w:rsidR="00DC25B0" w:rsidRPr="005315E5" w:rsidRDefault="00DC25B0" w:rsidP="000872F4">
      <w:pPr>
        <w:pStyle w:val="NormalWeb"/>
        <w:numPr>
          <w:ilvl w:val="1"/>
          <w:numId w:val="40"/>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Por ocasião da conclusão, denúncia, rescisão ou extinção deste Termo de Convênio de Patrocínio, a patrocinada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do CAU/DF.</w:t>
      </w:r>
    </w:p>
    <w:p w14:paraId="6B20043C"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464F71A0" w14:textId="77777777" w:rsidR="00DC25B0" w:rsidRPr="005315E5" w:rsidRDefault="00DC25B0" w:rsidP="000872F4">
      <w:pPr>
        <w:pStyle w:val="NormalWeb"/>
        <w:numPr>
          <w:ilvl w:val="1"/>
          <w:numId w:val="40"/>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Os débitos a serem restituídos pela patrocinada serão apurados mediante atualização monetária, acrescidos de juros calculados da seguinte forma:</w:t>
      </w:r>
    </w:p>
    <w:p w14:paraId="70C6DC77"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1804BD2A" w14:textId="77777777" w:rsidR="00DC25B0" w:rsidRPr="005315E5" w:rsidRDefault="00DC25B0" w:rsidP="000872F4">
      <w:pPr>
        <w:pStyle w:val="NormalWeb"/>
        <w:numPr>
          <w:ilvl w:val="0"/>
          <w:numId w:val="26"/>
        </w:numPr>
        <w:tabs>
          <w:tab w:val="left" w:pos="284"/>
          <w:tab w:val="left" w:pos="851"/>
          <w:tab w:val="left" w:pos="1701"/>
          <w:tab w:val="left" w:pos="9632"/>
        </w:tabs>
        <w:spacing w:beforeLines="1" w:before="2" w:beforeAutospacing="0" w:afterLines="1" w:after="2" w:afterAutospacing="0"/>
        <w:ind w:left="0" w:firstLine="0"/>
        <w:jc w:val="both"/>
        <w:rPr>
          <w:bCs/>
          <w:sz w:val="23"/>
          <w:szCs w:val="23"/>
        </w:rPr>
      </w:pPr>
      <w:r w:rsidRPr="005315E5">
        <w:rPr>
          <w:bCs/>
          <w:sz w:val="23"/>
          <w:szCs w:val="23"/>
        </w:rPr>
        <w:t>Nos casos em que for constatado dolo da patrocinada ou de seus prepostos, os juros serão calculados a partir das datas de liberação dos recursos, sem subtração de eventual período de inércia do CAU/DF quanto ao prazo de que trata o § 3º do artigo 69, do Decreto n.º 8.726/2016; e</w:t>
      </w:r>
    </w:p>
    <w:p w14:paraId="08D9B885" w14:textId="77777777" w:rsidR="00DC25B0" w:rsidRPr="005315E5" w:rsidRDefault="00DC25B0" w:rsidP="000872F4">
      <w:pPr>
        <w:pStyle w:val="NormalWeb"/>
        <w:tabs>
          <w:tab w:val="left" w:pos="426"/>
          <w:tab w:val="left" w:pos="851"/>
          <w:tab w:val="left" w:pos="1701"/>
          <w:tab w:val="left" w:pos="9632"/>
        </w:tabs>
        <w:spacing w:beforeLines="1" w:before="2" w:beforeAutospacing="0" w:afterLines="1" w:after="2" w:afterAutospacing="0"/>
        <w:jc w:val="both"/>
        <w:rPr>
          <w:bCs/>
          <w:sz w:val="23"/>
          <w:szCs w:val="23"/>
        </w:rPr>
      </w:pPr>
    </w:p>
    <w:p w14:paraId="23888C00" w14:textId="0F4FBC9E" w:rsidR="00DC25B0" w:rsidRPr="005315E5" w:rsidRDefault="00DC25B0" w:rsidP="000872F4">
      <w:pPr>
        <w:pStyle w:val="NormalWeb"/>
        <w:numPr>
          <w:ilvl w:val="0"/>
          <w:numId w:val="41"/>
        </w:numPr>
        <w:tabs>
          <w:tab w:val="left" w:pos="426"/>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Nos demais casos, os juros serão calculados a partir:</w:t>
      </w:r>
    </w:p>
    <w:p w14:paraId="0103B951" w14:textId="77777777" w:rsidR="00017B2B" w:rsidRPr="005315E5" w:rsidRDefault="00017B2B" w:rsidP="000872F4">
      <w:pPr>
        <w:pStyle w:val="NormalWeb"/>
        <w:tabs>
          <w:tab w:val="left" w:pos="426"/>
          <w:tab w:val="left" w:pos="851"/>
          <w:tab w:val="left" w:pos="1701"/>
          <w:tab w:val="left" w:pos="9632"/>
        </w:tabs>
        <w:spacing w:before="0" w:beforeAutospacing="0" w:after="0" w:afterAutospacing="0"/>
        <w:jc w:val="both"/>
        <w:rPr>
          <w:bCs/>
          <w:sz w:val="23"/>
          <w:szCs w:val="23"/>
        </w:rPr>
      </w:pPr>
    </w:p>
    <w:p w14:paraId="486FB2FE" w14:textId="06E90995" w:rsidR="00DC25B0" w:rsidRPr="005315E5" w:rsidRDefault="00DC25B0" w:rsidP="000872F4">
      <w:pPr>
        <w:pStyle w:val="NormalWeb"/>
        <w:numPr>
          <w:ilvl w:val="0"/>
          <w:numId w:val="41"/>
        </w:numPr>
        <w:tabs>
          <w:tab w:val="left" w:pos="426"/>
          <w:tab w:val="left" w:pos="851"/>
          <w:tab w:val="left" w:pos="1701"/>
          <w:tab w:val="left" w:pos="9632"/>
        </w:tabs>
        <w:spacing w:beforeLines="1" w:before="2" w:beforeAutospacing="0" w:afterLines="1" w:after="2" w:afterAutospacing="0"/>
        <w:ind w:left="0" w:firstLine="0"/>
        <w:jc w:val="both"/>
        <w:rPr>
          <w:bCs/>
          <w:sz w:val="23"/>
          <w:szCs w:val="23"/>
        </w:rPr>
      </w:pPr>
      <w:r w:rsidRPr="005315E5">
        <w:rPr>
          <w:bCs/>
          <w:sz w:val="23"/>
          <w:szCs w:val="23"/>
        </w:rPr>
        <w:t>Do decurso do prazo estabelecido no ato de notificação da patrocinada ou de seus prepostos para restituição dos valores ocorrida no curso da execução da parceria; ou</w:t>
      </w:r>
    </w:p>
    <w:p w14:paraId="3521529A" w14:textId="77777777" w:rsidR="00017B2B" w:rsidRPr="005315E5" w:rsidRDefault="00017B2B" w:rsidP="000872F4">
      <w:pPr>
        <w:pStyle w:val="NormalWeb"/>
        <w:tabs>
          <w:tab w:val="left" w:pos="426"/>
          <w:tab w:val="left" w:pos="851"/>
          <w:tab w:val="left" w:pos="1701"/>
          <w:tab w:val="left" w:pos="9632"/>
        </w:tabs>
        <w:spacing w:beforeLines="1" w:before="2" w:beforeAutospacing="0" w:afterLines="1" w:after="2" w:afterAutospacing="0"/>
        <w:jc w:val="both"/>
        <w:rPr>
          <w:bCs/>
          <w:sz w:val="23"/>
          <w:szCs w:val="23"/>
        </w:rPr>
      </w:pPr>
    </w:p>
    <w:p w14:paraId="00328FB2" w14:textId="77777777" w:rsidR="00DC25B0" w:rsidRPr="005315E5" w:rsidRDefault="00DC25B0" w:rsidP="000872F4">
      <w:pPr>
        <w:pStyle w:val="NormalWeb"/>
        <w:numPr>
          <w:ilvl w:val="0"/>
          <w:numId w:val="41"/>
        </w:numPr>
        <w:tabs>
          <w:tab w:val="left" w:pos="426"/>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Do término da execução da parceria, caso não tenha havido a notificação de que trata a alínea “a” deste inciso, com subtração de eventual período de inércia do CAU/DF quanto ao prazo de que trata o § 3º do art. 69 do Decreto n.º 8.726/2016.</w:t>
      </w:r>
    </w:p>
    <w:p w14:paraId="2EBF55D7"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7D4CD918" w14:textId="77777777" w:rsidR="00DC25B0" w:rsidRPr="005315E5" w:rsidRDefault="00DC25B0" w:rsidP="000872F4">
      <w:pPr>
        <w:pStyle w:val="NormalWeb"/>
        <w:numPr>
          <w:ilvl w:val="1"/>
          <w:numId w:val="40"/>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lastRenderedPageBreak/>
        <w:t>Os débitos a serem restituídos pela patrocinada observarão juros equivalentes à taxa referencial do Sistema Especial de Liquidação e de Custódia – Selic para títulos federais, acumulada mensalmente, até o último dia do mês anterior ao do pagamento, e de 1% (um por cento) no mês de pagamento.</w:t>
      </w:r>
    </w:p>
    <w:p w14:paraId="08315A98"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686D29D8"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sz w:val="23"/>
          <w:szCs w:val="23"/>
        </w:rPr>
      </w:pPr>
      <w:r w:rsidRPr="005315E5">
        <w:rPr>
          <w:sz w:val="23"/>
          <w:szCs w:val="23"/>
        </w:rPr>
        <w:t>CLÁUSULA DÉCIMA SEGUNDA – DOS BENS REMANESCENTES</w:t>
      </w:r>
    </w:p>
    <w:p w14:paraId="3EEB3F40"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
          <w:bCs/>
          <w:sz w:val="23"/>
          <w:szCs w:val="23"/>
        </w:rPr>
      </w:pPr>
    </w:p>
    <w:p w14:paraId="61E656C9" w14:textId="2400FF87" w:rsidR="00DC25B0" w:rsidRPr="005315E5" w:rsidRDefault="00DC25B0" w:rsidP="000872F4">
      <w:pPr>
        <w:pStyle w:val="NormalWeb"/>
        <w:numPr>
          <w:ilvl w:val="1"/>
          <w:numId w:val="42"/>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Os bens patrimoniais adquiridos, produzidos, transformados ou construídos com recursos repassados pelo CAU/DF são da titularidade deste e ficarão afetados ao objeto da presente parceria durante o prazo de sua duração, sendo considerados bens remanescentes ao seu término.</w:t>
      </w:r>
    </w:p>
    <w:p w14:paraId="5C9C435F"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71D171FE" w14:textId="0FAAC773" w:rsidR="00DC25B0" w:rsidRPr="005315E5" w:rsidRDefault="00DC25B0" w:rsidP="000872F4">
      <w:pPr>
        <w:pStyle w:val="NormalWeb"/>
        <w:numPr>
          <w:ilvl w:val="1"/>
          <w:numId w:val="42"/>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Quando da extinção da parceria, os bens remanescentes permanecerão na propriedade do CAU/DF, na medida em que os bens serão necessários para assegurar a continuidade do objeto pactuado, seja por meio da celebração de nova parceria, seja pela execução direta do objeto.</w:t>
      </w:r>
    </w:p>
    <w:p w14:paraId="25B23C94" w14:textId="77777777" w:rsidR="00017B2B" w:rsidRPr="005315E5" w:rsidRDefault="00017B2B"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0B0F1F5A" w14:textId="77777777" w:rsidR="00DC25B0" w:rsidRPr="005315E5" w:rsidRDefault="00DC25B0" w:rsidP="000872F4">
      <w:pPr>
        <w:pStyle w:val="NormalWeb"/>
        <w:numPr>
          <w:ilvl w:val="1"/>
          <w:numId w:val="42"/>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A patrocinada deverá, a partir da data da apresentação da prestação de contas final, disponibilizar os bens remanescentes para o CAU/DF, que deverá retirá-los, no prazo de até 90 (noventa) dias, após o qual a patrocinada não mais será responsável pelos bens.</w:t>
      </w:r>
    </w:p>
    <w:p w14:paraId="5E327FC2"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525C1AEE" w14:textId="77777777" w:rsidR="00DC25B0" w:rsidRPr="005315E5" w:rsidRDefault="00DC25B0" w:rsidP="000872F4">
      <w:pPr>
        <w:pStyle w:val="NormalWeb"/>
        <w:numPr>
          <w:ilvl w:val="1"/>
          <w:numId w:val="42"/>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Na hipótese de dissolução da patrocinada durante a vigência da parceria, os bens remanescentes deverão ser retirados pelo CAU/DF, no prazo de até 90 (noventa) dias, contado da data de notificação da dissolução.</w:t>
      </w:r>
    </w:p>
    <w:p w14:paraId="3281F40E"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3E7C7D86" w14:textId="77777777" w:rsidR="00DC25B0" w:rsidRPr="005315E5" w:rsidRDefault="00DC25B0" w:rsidP="000872F4">
      <w:pPr>
        <w:pStyle w:val="NormalWeb"/>
        <w:numPr>
          <w:ilvl w:val="1"/>
          <w:numId w:val="42"/>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Os bens remanescentes poderão ter sua propriedade revertida para a patrocinada, a critério do CAU/DF, se ao término da parceria ficar constatado que os bens não serão necessários para assegurar a continuidade do objeto pactuado ou se o CAU/DF não tiver condições de dar continuidade ao objeto pactuado e, simultaneamente, restar demonstrado que os bens serão úteis à continuidade da execução de ações de interesse social pela patrocinada.</w:t>
      </w:r>
    </w:p>
    <w:p w14:paraId="48E85F9C"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15A8CD06"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sz w:val="23"/>
          <w:szCs w:val="23"/>
        </w:rPr>
      </w:pPr>
      <w:r w:rsidRPr="005315E5">
        <w:rPr>
          <w:sz w:val="23"/>
          <w:szCs w:val="23"/>
        </w:rPr>
        <w:t>CLÁUSULA DÉCIMA TERCEIRA – DA PROPRIEDADE INTELECTUAL</w:t>
      </w:r>
    </w:p>
    <w:p w14:paraId="07CE217F"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
          <w:bCs/>
          <w:sz w:val="23"/>
          <w:szCs w:val="23"/>
        </w:rPr>
      </w:pPr>
    </w:p>
    <w:p w14:paraId="09E7AF1A" w14:textId="3C570DC2" w:rsidR="00DC25B0" w:rsidRPr="005315E5" w:rsidRDefault="00DC25B0" w:rsidP="000872F4">
      <w:pPr>
        <w:pStyle w:val="NormalWeb"/>
        <w:numPr>
          <w:ilvl w:val="1"/>
          <w:numId w:val="43"/>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Caso as atividades realizadas pela patrocinada com recursos públicos provenientes do Termo de Convênio de Patrocínio deem origem a bens passíveis de proteção pelo direito de propriedade intelectual, a exemplo de invenções, modelos de utilidade, desenhos industriais, obras intelectuais, cultivares, direitos autorais, programas de computador e outros tipos de criação, a patrocinada terá a titularidade da propriedade intelectual e a participação nos ganhos econômicos resultantes da exploração dos respectivos bens imateriais, os quais ficarão gravados com cláusula de inalienabilidade durante a vigência da parceria (artigo 22, do Decreto nº 8.726/2016).</w:t>
      </w:r>
    </w:p>
    <w:p w14:paraId="18352122"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4944E107" w14:textId="77777777" w:rsidR="00DC25B0" w:rsidRPr="005315E5" w:rsidRDefault="00DC25B0" w:rsidP="000872F4">
      <w:pPr>
        <w:pStyle w:val="NormalWeb"/>
        <w:numPr>
          <w:ilvl w:val="1"/>
          <w:numId w:val="43"/>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Durante a vigência da parceria, os ganhos econômicos auferidos pela patrocinada na exploração ou licença de uso dos bens passíveis de propriedade intelectual, gerados com os recursos públicos provenientes do Termo de Convênio de Patrocínio, deverão ser aplicados no objeto do presente instrumento, sem prejuízo do disposto no item seguinte.</w:t>
      </w:r>
    </w:p>
    <w:p w14:paraId="7279B4EA"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421E5A03" w14:textId="77777777" w:rsidR="00DC25B0" w:rsidRPr="005315E5" w:rsidRDefault="00DC25B0" w:rsidP="000872F4">
      <w:pPr>
        <w:pStyle w:val="NormalWeb"/>
        <w:numPr>
          <w:ilvl w:val="1"/>
          <w:numId w:val="43"/>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A participação nos ganhos econômicos fica assegurada, nos termos da legislação específica, ao inventor, criador ou autor.</w:t>
      </w:r>
    </w:p>
    <w:p w14:paraId="216FF93D"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62A3FC0C" w14:textId="1BDAD729" w:rsidR="00DC25B0" w:rsidRPr="005315E5" w:rsidRDefault="00DC25B0" w:rsidP="000872F4">
      <w:pPr>
        <w:pStyle w:val="NormalWeb"/>
        <w:numPr>
          <w:ilvl w:val="1"/>
          <w:numId w:val="43"/>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Quando da extinção da parceria, os bens remanescentes passíveis de proteção pelo direito de propriedade intelectual permanecerão na titularidade da patrocinada, quando forem úteis à continuidade da execução de ações de interesse social pela organização, observado o disposto no item seguinte.</w:t>
      </w:r>
    </w:p>
    <w:p w14:paraId="480956D7" w14:textId="512AF02F" w:rsidR="00DC25B0" w:rsidRPr="005315E5" w:rsidRDefault="00DC25B0" w:rsidP="000872F4">
      <w:pPr>
        <w:pStyle w:val="NormalWeb"/>
        <w:numPr>
          <w:ilvl w:val="1"/>
          <w:numId w:val="43"/>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lastRenderedPageBreak/>
        <w:t>Quando da extinção da parceria, os bens remanescentes passíveis de proteção pelo direito de propriedade intelectual poderão ter sua propriedade revertida para o CAU/DF, a critério deste, quando a patrocinada não tiver condições de dar continuidade à execução de ações de interesse social e a transferência da propriedade for necessária para assegurar a continuidade do objeto pactuado, seja por meio da celebração de nova parceria, seja pela execução direta do objeto pelo CAU/DF.</w:t>
      </w:r>
    </w:p>
    <w:p w14:paraId="774D2698" w14:textId="77777777" w:rsidR="007452F2" w:rsidRPr="005315E5" w:rsidRDefault="007452F2"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295540F6" w14:textId="77777777" w:rsidR="00DC25B0" w:rsidRPr="005315E5" w:rsidRDefault="00DC25B0" w:rsidP="000872F4">
      <w:pPr>
        <w:pStyle w:val="NormalWeb"/>
        <w:numPr>
          <w:ilvl w:val="1"/>
          <w:numId w:val="43"/>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A patrocinada declara, mediante a assinatura desse instrumento, que se responsabiliza integralmente por providenciar, independente de solicitação do CAU/DF, todas as autorizações ou licenças necessárias para que o CAU/DF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46A9E273"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7E6141BF" w14:textId="44DECCED" w:rsidR="00DC25B0" w:rsidRPr="005315E5" w:rsidRDefault="00DC25B0" w:rsidP="000872F4">
      <w:pPr>
        <w:pStyle w:val="NormalWeb"/>
        <w:numPr>
          <w:ilvl w:val="0"/>
          <w:numId w:val="27"/>
        </w:numPr>
        <w:tabs>
          <w:tab w:val="left" w:pos="567"/>
          <w:tab w:val="left" w:pos="851"/>
          <w:tab w:val="left" w:pos="1701"/>
          <w:tab w:val="left" w:pos="9632"/>
        </w:tabs>
        <w:spacing w:beforeLines="1" w:before="2" w:beforeAutospacing="0" w:afterLines="1" w:after="2" w:afterAutospacing="0"/>
        <w:ind w:left="0" w:firstLine="0"/>
        <w:jc w:val="both"/>
        <w:rPr>
          <w:bCs/>
          <w:sz w:val="23"/>
          <w:szCs w:val="23"/>
        </w:rPr>
      </w:pPr>
      <w:r w:rsidRPr="005315E5">
        <w:rPr>
          <w:bCs/>
          <w:sz w:val="23"/>
          <w:szCs w:val="23"/>
        </w:rPr>
        <w:t>Quanto aos direitos de que trata a Lei nº 9.610</w:t>
      </w:r>
      <w:r w:rsidR="007452F2" w:rsidRPr="005315E5">
        <w:rPr>
          <w:bCs/>
          <w:sz w:val="23"/>
          <w:szCs w:val="23"/>
        </w:rPr>
        <w:t>, de 19 de fevereiro de 1998</w:t>
      </w:r>
      <w:r w:rsidRPr="005315E5">
        <w:rPr>
          <w:bCs/>
          <w:sz w:val="23"/>
          <w:szCs w:val="23"/>
        </w:rPr>
        <w:t>, por quaisquer modalidades de utilização existentes ou que venham a ser inventadas, inclusive:</w:t>
      </w:r>
    </w:p>
    <w:p w14:paraId="32686914" w14:textId="77777777" w:rsidR="007452F2" w:rsidRPr="005315E5" w:rsidRDefault="007452F2" w:rsidP="000872F4">
      <w:pPr>
        <w:pStyle w:val="NormalWeb"/>
        <w:tabs>
          <w:tab w:val="left" w:pos="567"/>
          <w:tab w:val="left" w:pos="851"/>
          <w:tab w:val="left" w:pos="1701"/>
          <w:tab w:val="left" w:pos="9632"/>
        </w:tabs>
        <w:spacing w:beforeLines="1" w:before="2" w:beforeAutospacing="0" w:afterLines="1" w:after="2" w:afterAutospacing="0"/>
        <w:jc w:val="both"/>
        <w:rPr>
          <w:bCs/>
          <w:sz w:val="23"/>
          <w:szCs w:val="23"/>
        </w:rPr>
      </w:pPr>
    </w:p>
    <w:p w14:paraId="742432C5" w14:textId="01C5FE18" w:rsidR="00DC25B0" w:rsidRPr="005315E5" w:rsidRDefault="00DC25B0" w:rsidP="000872F4">
      <w:pPr>
        <w:pStyle w:val="NormalWeb"/>
        <w:numPr>
          <w:ilvl w:val="0"/>
          <w:numId w:val="44"/>
        </w:numPr>
        <w:tabs>
          <w:tab w:val="left" w:pos="284"/>
          <w:tab w:val="left" w:pos="426"/>
          <w:tab w:val="left" w:pos="851"/>
          <w:tab w:val="left" w:pos="1701"/>
          <w:tab w:val="left" w:pos="9632"/>
        </w:tabs>
        <w:spacing w:beforeLines="1" w:before="2" w:beforeAutospacing="0" w:afterLines="1" w:after="2" w:afterAutospacing="0"/>
        <w:jc w:val="both"/>
        <w:rPr>
          <w:bCs/>
          <w:sz w:val="23"/>
          <w:szCs w:val="23"/>
        </w:rPr>
      </w:pPr>
      <w:r w:rsidRPr="005315E5">
        <w:rPr>
          <w:bCs/>
          <w:sz w:val="23"/>
          <w:szCs w:val="23"/>
        </w:rPr>
        <w:t>A reprodução parcial ou integral;</w:t>
      </w:r>
    </w:p>
    <w:p w14:paraId="23B18888" w14:textId="77777777" w:rsidR="00F62383" w:rsidRPr="005315E5" w:rsidRDefault="00F62383" w:rsidP="000872F4">
      <w:pPr>
        <w:pStyle w:val="NormalWeb"/>
        <w:tabs>
          <w:tab w:val="left" w:pos="284"/>
          <w:tab w:val="left" w:pos="426"/>
          <w:tab w:val="left" w:pos="851"/>
          <w:tab w:val="left" w:pos="1701"/>
          <w:tab w:val="left" w:pos="9632"/>
        </w:tabs>
        <w:spacing w:beforeLines="1" w:before="2" w:beforeAutospacing="0" w:afterLines="1" w:after="2" w:afterAutospacing="0"/>
        <w:jc w:val="both"/>
        <w:rPr>
          <w:bCs/>
          <w:sz w:val="23"/>
          <w:szCs w:val="23"/>
        </w:rPr>
      </w:pPr>
    </w:p>
    <w:p w14:paraId="2BBCAF78" w14:textId="6CCF9604" w:rsidR="00DC25B0" w:rsidRPr="005315E5" w:rsidRDefault="00DC25B0" w:rsidP="000872F4">
      <w:pPr>
        <w:pStyle w:val="NormalWeb"/>
        <w:numPr>
          <w:ilvl w:val="0"/>
          <w:numId w:val="44"/>
        </w:numPr>
        <w:tabs>
          <w:tab w:val="left" w:pos="284"/>
          <w:tab w:val="left" w:pos="426"/>
          <w:tab w:val="left" w:pos="851"/>
          <w:tab w:val="left" w:pos="1701"/>
          <w:tab w:val="left" w:pos="9632"/>
        </w:tabs>
        <w:spacing w:beforeLines="1" w:before="2" w:beforeAutospacing="0" w:afterLines="1" w:after="2" w:afterAutospacing="0"/>
        <w:jc w:val="both"/>
        <w:rPr>
          <w:bCs/>
          <w:sz w:val="23"/>
          <w:szCs w:val="23"/>
        </w:rPr>
      </w:pPr>
      <w:r w:rsidRPr="005315E5">
        <w:rPr>
          <w:bCs/>
          <w:sz w:val="23"/>
          <w:szCs w:val="23"/>
        </w:rPr>
        <w:t>A edição;</w:t>
      </w:r>
    </w:p>
    <w:p w14:paraId="72BB0961" w14:textId="77777777" w:rsidR="00F62383" w:rsidRPr="005315E5" w:rsidRDefault="00F62383" w:rsidP="000872F4">
      <w:pPr>
        <w:pStyle w:val="NormalWeb"/>
        <w:tabs>
          <w:tab w:val="left" w:pos="284"/>
          <w:tab w:val="left" w:pos="426"/>
          <w:tab w:val="left" w:pos="851"/>
          <w:tab w:val="left" w:pos="1701"/>
          <w:tab w:val="left" w:pos="9632"/>
        </w:tabs>
        <w:spacing w:beforeLines="1" w:before="2" w:beforeAutospacing="0" w:afterLines="1" w:after="2" w:afterAutospacing="0"/>
        <w:jc w:val="both"/>
        <w:rPr>
          <w:bCs/>
          <w:sz w:val="23"/>
          <w:szCs w:val="23"/>
        </w:rPr>
      </w:pPr>
    </w:p>
    <w:p w14:paraId="0EEAC1F7" w14:textId="5F1D3531" w:rsidR="00F62383" w:rsidRPr="005315E5" w:rsidRDefault="00DC25B0" w:rsidP="000872F4">
      <w:pPr>
        <w:pStyle w:val="NormalWeb"/>
        <w:numPr>
          <w:ilvl w:val="0"/>
          <w:numId w:val="44"/>
        </w:numPr>
        <w:tabs>
          <w:tab w:val="left" w:pos="284"/>
          <w:tab w:val="left" w:pos="426"/>
          <w:tab w:val="left" w:pos="851"/>
          <w:tab w:val="left" w:pos="1701"/>
          <w:tab w:val="left" w:pos="9632"/>
        </w:tabs>
        <w:spacing w:beforeLines="1" w:before="2" w:beforeAutospacing="0" w:afterLines="1" w:after="2" w:afterAutospacing="0"/>
        <w:jc w:val="both"/>
        <w:rPr>
          <w:bCs/>
          <w:sz w:val="23"/>
          <w:szCs w:val="23"/>
        </w:rPr>
      </w:pPr>
      <w:r w:rsidRPr="005315E5">
        <w:rPr>
          <w:bCs/>
          <w:sz w:val="23"/>
          <w:szCs w:val="23"/>
        </w:rPr>
        <w:t>A adaptação, o arranjo musical e quaisquer outras transformações;</w:t>
      </w:r>
    </w:p>
    <w:p w14:paraId="3EA337DC" w14:textId="6345051D" w:rsidR="00DC25B0" w:rsidRPr="005315E5" w:rsidRDefault="00DC25B0" w:rsidP="000872F4">
      <w:pPr>
        <w:pStyle w:val="NormalWeb"/>
        <w:numPr>
          <w:ilvl w:val="0"/>
          <w:numId w:val="44"/>
        </w:numPr>
        <w:tabs>
          <w:tab w:val="left" w:pos="284"/>
          <w:tab w:val="left" w:pos="426"/>
          <w:tab w:val="left" w:pos="851"/>
          <w:tab w:val="left" w:pos="1701"/>
          <w:tab w:val="left" w:pos="9632"/>
        </w:tabs>
        <w:spacing w:beforeLines="1" w:before="2" w:beforeAutospacing="0" w:afterLines="1" w:after="2" w:afterAutospacing="0"/>
        <w:jc w:val="both"/>
        <w:rPr>
          <w:bCs/>
          <w:sz w:val="23"/>
          <w:szCs w:val="23"/>
        </w:rPr>
      </w:pPr>
      <w:r w:rsidRPr="005315E5">
        <w:rPr>
          <w:bCs/>
          <w:sz w:val="23"/>
          <w:szCs w:val="23"/>
        </w:rPr>
        <w:t>A tradução para qualquer idioma;</w:t>
      </w:r>
    </w:p>
    <w:p w14:paraId="69E215F4" w14:textId="77777777" w:rsidR="00F62383" w:rsidRPr="005315E5" w:rsidRDefault="00F62383" w:rsidP="000872F4">
      <w:pPr>
        <w:pStyle w:val="NormalWeb"/>
        <w:tabs>
          <w:tab w:val="left" w:pos="284"/>
          <w:tab w:val="left" w:pos="426"/>
          <w:tab w:val="left" w:pos="851"/>
          <w:tab w:val="left" w:pos="1701"/>
          <w:tab w:val="left" w:pos="9632"/>
        </w:tabs>
        <w:spacing w:beforeLines="1" w:before="2" w:beforeAutospacing="0" w:afterLines="1" w:after="2" w:afterAutospacing="0"/>
        <w:jc w:val="both"/>
        <w:rPr>
          <w:bCs/>
          <w:sz w:val="23"/>
          <w:szCs w:val="23"/>
        </w:rPr>
      </w:pPr>
    </w:p>
    <w:p w14:paraId="16A2BB88" w14:textId="0D9DA823" w:rsidR="00DC25B0" w:rsidRPr="005315E5" w:rsidRDefault="00DC25B0" w:rsidP="000872F4">
      <w:pPr>
        <w:pStyle w:val="NormalWeb"/>
        <w:numPr>
          <w:ilvl w:val="0"/>
          <w:numId w:val="44"/>
        </w:numPr>
        <w:tabs>
          <w:tab w:val="left" w:pos="284"/>
          <w:tab w:val="left" w:pos="426"/>
          <w:tab w:val="left" w:pos="851"/>
          <w:tab w:val="left" w:pos="1701"/>
          <w:tab w:val="left" w:pos="9632"/>
        </w:tabs>
        <w:spacing w:beforeLines="1" w:before="2" w:beforeAutospacing="0" w:afterLines="1" w:after="2" w:afterAutospacing="0"/>
        <w:jc w:val="both"/>
        <w:rPr>
          <w:bCs/>
          <w:sz w:val="23"/>
          <w:szCs w:val="23"/>
        </w:rPr>
      </w:pPr>
      <w:r w:rsidRPr="005315E5">
        <w:rPr>
          <w:bCs/>
          <w:sz w:val="23"/>
          <w:szCs w:val="23"/>
        </w:rPr>
        <w:t>A inclusão em fonograma ou produção audiovisual;</w:t>
      </w:r>
    </w:p>
    <w:p w14:paraId="7447FEC2" w14:textId="77777777" w:rsidR="00F62383" w:rsidRPr="005315E5" w:rsidRDefault="00F62383" w:rsidP="000872F4">
      <w:pPr>
        <w:pStyle w:val="NormalWeb"/>
        <w:tabs>
          <w:tab w:val="left" w:pos="284"/>
          <w:tab w:val="left" w:pos="426"/>
          <w:tab w:val="left" w:pos="851"/>
          <w:tab w:val="left" w:pos="1701"/>
          <w:tab w:val="left" w:pos="9632"/>
        </w:tabs>
        <w:spacing w:beforeLines="1" w:before="2" w:beforeAutospacing="0" w:afterLines="1" w:after="2" w:afterAutospacing="0"/>
        <w:jc w:val="both"/>
        <w:rPr>
          <w:bCs/>
          <w:sz w:val="23"/>
          <w:szCs w:val="23"/>
        </w:rPr>
      </w:pPr>
    </w:p>
    <w:p w14:paraId="7C010FB8" w14:textId="2C6465C1" w:rsidR="00DC25B0" w:rsidRPr="005315E5" w:rsidRDefault="00DC25B0" w:rsidP="000872F4">
      <w:pPr>
        <w:pStyle w:val="NormalWeb"/>
        <w:numPr>
          <w:ilvl w:val="0"/>
          <w:numId w:val="44"/>
        </w:numPr>
        <w:tabs>
          <w:tab w:val="left" w:pos="284"/>
          <w:tab w:val="left" w:pos="426"/>
          <w:tab w:val="left" w:pos="851"/>
          <w:tab w:val="left" w:pos="1701"/>
          <w:tab w:val="left" w:pos="9632"/>
        </w:tabs>
        <w:spacing w:beforeLines="1" w:before="2" w:beforeAutospacing="0" w:afterLines="1" w:after="2" w:afterAutospacing="0"/>
        <w:jc w:val="both"/>
        <w:rPr>
          <w:bCs/>
          <w:sz w:val="23"/>
          <w:szCs w:val="23"/>
        </w:rPr>
      </w:pPr>
      <w:r w:rsidRPr="005315E5">
        <w:rPr>
          <w:bCs/>
          <w:sz w:val="23"/>
          <w:szCs w:val="23"/>
        </w:rPr>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22A062CC" w14:textId="77777777" w:rsidR="00F62383" w:rsidRPr="005315E5" w:rsidRDefault="00F62383" w:rsidP="000872F4">
      <w:pPr>
        <w:pStyle w:val="NormalWeb"/>
        <w:tabs>
          <w:tab w:val="left" w:pos="284"/>
          <w:tab w:val="left" w:pos="426"/>
          <w:tab w:val="left" w:pos="851"/>
          <w:tab w:val="left" w:pos="1701"/>
          <w:tab w:val="left" w:pos="9632"/>
        </w:tabs>
        <w:spacing w:beforeLines="1" w:before="2" w:beforeAutospacing="0" w:afterLines="1" w:after="2" w:afterAutospacing="0"/>
        <w:jc w:val="both"/>
        <w:rPr>
          <w:bCs/>
          <w:sz w:val="23"/>
          <w:szCs w:val="23"/>
        </w:rPr>
      </w:pPr>
    </w:p>
    <w:p w14:paraId="4FC4F257" w14:textId="6689FC42" w:rsidR="00DC25B0" w:rsidRPr="005315E5" w:rsidRDefault="00DC25B0" w:rsidP="000872F4">
      <w:pPr>
        <w:pStyle w:val="NormalWeb"/>
        <w:numPr>
          <w:ilvl w:val="0"/>
          <w:numId w:val="44"/>
        </w:numPr>
        <w:tabs>
          <w:tab w:val="left" w:pos="284"/>
          <w:tab w:val="left" w:pos="426"/>
          <w:tab w:val="left" w:pos="567"/>
          <w:tab w:val="left" w:pos="851"/>
          <w:tab w:val="left" w:pos="1701"/>
          <w:tab w:val="left" w:pos="9632"/>
        </w:tabs>
        <w:spacing w:beforeLines="1" w:before="2" w:beforeAutospacing="0" w:afterLines="1" w:after="2" w:afterAutospacing="0"/>
        <w:jc w:val="both"/>
        <w:rPr>
          <w:bCs/>
          <w:sz w:val="23"/>
          <w:szCs w:val="23"/>
        </w:rPr>
      </w:pPr>
      <w:r w:rsidRPr="005315E5">
        <w:rPr>
          <w:bCs/>
          <w:sz w:val="23"/>
          <w:szCs w:val="23"/>
        </w:rPr>
        <w:t>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emprego de satélites artificiais; emprego de sistemas óticos, fios telefônicos ou não, cabos de qualquer tipo e meios de comunicação similares que venham a ser adotados; exposição de obras de artes plásticas e figurativas; e</w:t>
      </w:r>
    </w:p>
    <w:p w14:paraId="3D492A43" w14:textId="77777777" w:rsidR="00F62383" w:rsidRPr="005315E5" w:rsidRDefault="00F62383" w:rsidP="000872F4">
      <w:pPr>
        <w:pStyle w:val="PargrafodaLista"/>
        <w:tabs>
          <w:tab w:val="left" w:pos="851"/>
        </w:tabs>
        <w:ind w:left="0"/>
        <w:rPr>
          <w:bCs/>
          <w:sz w:val="23"/>
          <w:szCs w:val="23"/>
        </w:rPr>
      </w:pPr>
    </w:p>
    <w:p w14:paraId="5191CE0B" w14:textId="68F7E53F" w:rsidR="00DC25B0" w:rsidRPr="005315E5" w:rsidRDefault="00DC25B0" w:rsidP="000872F4">
      <w:pPr>
        <w:pStyle w:val="NormalWeb"/>
        <w:numPr>
          <w:ilvl w:val="0"/>
          <w:numId w:val="44"/>
        </w:numPr>
        <w:tabs>
          <w:tab w:val="left" w:pos="284"/>
          <w:tab w:val="left" w:pos="426"/>
          <w:tab w:val="left" w:pos="567"/>
          <w:tab w:val="left" w:pos="851"/>
          <w:tab w:val="left" w:pos="1701"/>
          <w:tab w:val="left" w:pos="9632"/>
        </w:tabs>
        <w:spacing w:beforeLines="1" w:before="2" w:beforeAutospacing="0" w:afterLines="1" w:after="2" w:afterAutospacing="0"/>
        <w:jc w:val="both"/>
        <w:rPr>
          <w:bCs/>
          <w:sz w:val="23"/>
          <w:szCs w:val="23"/>
        </w:rPr>
      </w:pPr>
      <w:r w:rsidRPr="005315E5">
        <w:rPr>
          <w:bCs/>
          <w:sz w:val="23"/>
          <w:szCs w:val="23"/>
        </w:rPr>
        <w:t>A inclusão em base de dados, o armazenamento em computador, a microfilmagem e as demais formas de arquivamento do gênero.</w:t>
      </w:r>
    </w:p>
    <w:p w14:paraId="0922A04B" w14:textId="77777777" w:rsidR="00F62383" w:rsidRPr="005315E5" w:rsidRDefault="00F62383" w:rsidP="000872F4">
      <w:pPr>
        <w:pStyle w:val="NormalWeb"/>
        <w:tabs>
          <w:tab w:val="left" w:pos="284"/>
          <w:tab w:val="left" w:pos="426"/>
          <w:tab w:val="left" w:pos="567"/>
          <w:tab w:val="left" w:pos="851"/>
          <w:tab w:val="left" w:pos="1701"/>
          <w:tab w:val="left" w:pos="9632"/>
        </w:tabs>
        <w:spacing w:beforeLines="1" w:before="2" w:beforeAutospacing="0" w:afterLines="1" w:after="2" w:afterAutospacing="0"/>
        <w:jc w:val="both"/>
        <w:rPr>
          <w:bCs/>
          <w:sz w:val="23"/>
          <w:szCs w:val="23"/>
        </w:rPr>
      </w:pPr>
    </w:p>
    <w:p w14:paraId="619A5F0D" w14:textId="0F8425B3" w:rsidR="00DC25B0" w:rsidRPr="005315E5" w:rsidRDefault="00DC25B0" w:rsidP="000872F4">
      <w:pPr>
        <w:pStyle w:val="NormalWeb"/>
        <w:numPr>
          <w:ilvl w:val="0"/>
          <w:numId w:val="27"/>
        </w:numPr>
        <w:tabs>
          <w:tab w:val="left" w:pos="567"/>
          <w:tab w:val="left" w:pos="851"/>
          <w:tab w:val="left" w:pos="1701"/>
          <w:tab w:val="left" w:pos="9632"/>
        </w:tabs>
        <w:spacing w:beforeLines="1" w:before="2" w:beforeAutospacing="0" w:afterLines="1" w:after="2" w:afterAutospacing="0"/>
        <w:ind w:left="0" w:firstLine="0"/>
        <w:jc w:val="both"/>
        <w:rPr>
          <w:bCs/>
          <w:sz w:val="23"/>
          <w:szCs w:val="23"/>
        </w:rPr>
      </w:pPr>
      <w:r w:rsidRPr="005315E5">
        <w:rPr>
          <w:bCs/>
          <w:sz w:val="23"/>
          <w:szCs w:val="23"/>
        </w:rPr>
        <w:t>Quanto aos direitos de que trata a Lei nº 9.279</w:t>
      </w:r>
      <w:r w:rsidR="00F62383" w:rsidRPr="005315E5">
        <w:rPr>
          <w:bCs/>
          <w:sz w:val="23"/>
          <w:szCs w:val="23"/>
        </w:rPr>
        <w:t xml:space="preserve">, de 14 de maio de </w:t>
      </w:r>
      <w:r w:rsidRPr="005315E5">
        <w:rPr>
          <w:bCs/>
          <w:sz w:val="23"/>
          <w:szCs w:val="23"/>
        </w:rPr>
        <w:t>1996, para a exploração de patente de invenção ou de modelo de utilidade e de registro de desenho industrial;</w:t>
      </w:r>
    </w:p>
    <w:p w14:paraId="5BA6F867" w14:textId="77777777" w:rsidR="00F62383" w:rsidRPr="005315E5" w:rsidRDefault="00F62383" w:rsidP="000872F4">
      <w:pPr>
        <w:pStyle w:val="NormalWeb"/>
        <w:tabs>
          <w:tab w:val="left" w:pos="567"/>
          <w:tab w:val="left" w:pos="851"/>
          <w:tab w:val="left" w:pos="1701"/>
          <w:tab w:val="left" w:pos="9632"/>
        </w:tabs>
        <w:spacing w:beforeLines="1" w:before="2" w:beforeAutospacing="0" w:afterLines="1" w:after="2" w:afterAutospacing="0"/>
        <w:jc w:val="both"/>
        <w:rPr>
          <w:bCs/>
          <w:sz w:val="23"/>
          <w:szCs w:val="23"/>
        </w:rPr>
      </w:pPr>
    </w:p>
    <w:p w14:paraId="7A3D5481" w14:textId="227BC473" w:rsidR="00DC25B0" w:rsidRPr="005315E5" w:rsidRDefault="00DC25B0" w:rsidP="000872F4">
      <w:pPr>
        <w:pStyle w:val="NormalWeb"/>
        <w:numPr>
          <w:ilvl w:val="0"/>
          <w:numId w:val="27"/>
        </w:numPr>
        <w:tabs>
          <w:tab w:val="left" w:pos="567"/>
          <w:tab w:val="left" w:pos="851"/>
          <w:tab w:val="left" w:pos="1701"/>
          <w:tab w:val="left" w:pos="9632"/>
        </w:tabs>
        <w:spacing w:beforeLines="1" w:before="2" w:beforeAutospacing="0" w:afterLines="1" w:after="2" w:afterAutospacing="0"/>
        <w:ind w:left="0" w:firstLine="0"/>
        <w:jc w:val="both"/>
        <w:rPr>
          <w:bCs/>
          <w:sz w:val="23"/>
          <w:szCs w:val="23"/>
        </w:rPr>
      </w:pPr>
      <w:r w:rsidRPr="005315E5">
        <w:rPr>
          <w:bCs/>
          <w:sz w:val="23"/>
          <w:szCs w:val="23"/>
        </w:rPr>
        <w:t>Quanto aos direitos de que trata a Lei nº 9.456</w:t>
      </w:r>
      <w:r w:rsidR="00F62383" w:rsidRPr="005315E5">
        <w:rPr>
          <w:bCs/>
          <w:sz w:val="23"/>
          <w:szCs w:val="23"/>
        </w:rPr>
        <w:t xml:space="preserve">, de 25 de abril de </w:t>
      </w:r>
      <w:r w:rsidRPr="005315E5">
        <w:rPr>
          <w:bCs/>
          <w:sz w:val="23"/>
          <w:szCs w:val="23"/>
        </w:rPr>
        <w:t>1997, pela utilização da cultivar protegida; e</w:t>
      </w:r>
    </w:p>
    <w:p w14:paraId="012C3EAE" w14:textId="77777777" w:rsidR="00F62383" w:rsidRPr="005315E5" w:rsidRDefault="00F62383" w:rsidP="000872F4">
      <w:pPr>
        <w:pStyle w:val="NormalWeb"/>
        <w:tabs>
          <w:tab w:val="left" w:pos="567"/>
          <w:tab w:val="left" w:pos="851"/>
          <w:tab w:val="left" w:pos="1701"/>
          <w:tab w:val="left" w:pos="9632"/>
        </w:tabs>
        <w:spacing w:beforeLines="1" w:before="2" w:beforeAutospacing="0" w:afterLines="1" w:after="2" w:afterAutospacing="0"/>
        <w:jc w:val="both"/>
        <w:rPr>
          <w:bCs/>
          <w:sz w:val="23"/>
          <w:szCs w:val="23"/>
        </w:rPr>
      </w:pPr>
    </w:p>
    <w:p w14:paraId="2E4CA1B9" w14:textId="7CEA666F" w:rsidR="00DC25B0" w:rsidRPr="005315E5" w:rsidRDefault="00DC25B0" w:rsidP="000872F4">
      <w:pPr>
        <w:pStyle w:val="NormalWeb"/>
        <w:numPr>
          <w:ilvl w:val="0"/>
          <w:numId w:val="27"/>
        </w:numPr>
        <w:tabs>
          <w:tab w:val="left" w:pos="567"/>
          <w:tab w:val="left" w:pos="851"/>
          <w:tab w:val="left" w:pos="1701"/>
          <w:tab w:val="left" w:pos="9632"/>
        </w:tabs>
        <w:spacing w:beforeLines="1" w:before="2" w:beforeAutospacing="0" w:afterLines="1" w:after="2" w:afterAutospacing="0"/>
        <w:ind w:left="0" w:firstLine="0"/>
        <w:jc w:val="both"/>
        <w:rPr>
          <w:bCs/>
          <w:sz w:val="23"/>
          <w:szCs w:val="23"/>
        </w:rPr>
      </w:pPr>
      <w:r w:rsidRPr="005315E5">
        <w:rPr>
          <w:bCs/>
          <w:sz w:val="23"/>
          <w:szCs w:val="23"/>
        </w:rPr>
        <w:t>Quanto aos direitos de que trata a Lei nº 9.609</w:t>
      </w:r>
      <w:r w:rsidR="00F62383" w:rsidRPr="005315E5">
        <w:rPr>
          <w:bCs/>
          <w:sz w:val="23"/>
          <w:szCs w:val="23"/>
        </w:rPr>
        <w:t xml:space="preserve">, de 19 de fevereiro de </w:t>
      </w:r>
      <w:r w:rsidRPr="005315E5">
        <w:rPr>
          <w:bCs/>
          <w:sz w:val="23"/>
          <w:szCs w:val="23"/>
        </w:rPr>
        <w:t>1998, pela utilização de programas de computador.</w:t>
      </w:r>
    </w:p>
    <w:p w14:paraId="4CE4F6CB" w14:textId="77777777" w:rsidR="00DC25B0" w:rsidRPr="005315E5" w:rsidRDefault="00DC25B0" w:rsidP="000872F4">
      <w:pPr>
        <w:pStyle w:val="NormalWeb"/>
        <w:numPr>
          <w:ilvl w:val="1"/>
          <w:numId w:val="43"/>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lastRenderedPageBreak/>
        <w:t>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14:paraId="06DCB99E"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5CC99D24"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sz w:val="23"/>
          <w:szCs w:val="23"/>
        </w:rPr>
      </w:pPr>
      <w:r w:rsidRPr="005315E5">
        <w:rPr>
          <w:sz w:val="23"/>
          <w:szCs w:val="23"/>
        </w:rPr>
        <w:t>CLÁUSULA DÉCIMA QUARTA – DA PRESTAÇÃO DE CONTAS</w:t>
      </w:r>
    </w:p>
    <w:p w14:paraId="3D9E5781"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
          <w:bCs/>
          <w:sz w:val="23"/>
          <w:szCs w:val="23"/>
        </w:rPr>
      </w:pPr>
    </w:p>
    <w:p w14:paraId="7E8FB924" w14:textId="5DBF6756" w:rsidR="00DC25B0" w:rsidRPr="005315E5" w:rsidRDefault="00DC25B0" w:rsidP="000872F4">
      <w:pPr>
        <w:pStyle w:val="NormalWeb"/>
        <w:numPr>
          <w:ilvl w:val="1"/>
          <w:numId w:val="45"/>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sz w:val="23"/>
          <w:szCs w:val="23"/>
        </w:rPr>
        <w:t>Após a execução do Plano de Trabalho, a patrocinada prestará contas da boa e regular aplicação dos recursos recebidos no prazo de até 90</w:t>
      </w:r>
      <w:r w:rsidR="00F62383" w:rsidRPr="005315E5">
        <w:rPr>
          <w:sz w:val="23"/>
          <w:szCs w:val="23"/>
        </w:rPr>
        <w:t xml:space="preserve"> (noventa)</w:t>
      </w:r>
      <w:r w:rsidRPr="005315E5">
        <w:rPr>
          <w:sz w:val="23"/>
          <w:szCs w:val="23"/>
        </w:rPr>
        <w:t xml:space="preserve"> dias, observando-se as regras previstas na Lei nº 13.019/2014, no Decreto nº 8.726/2016, no Edital de Chamada Pública nº </w:t>
      </w:r>
      <w:r w:rsidR="00F62383" w:rsidRPr="005315E5">
        <w:rPr>
          <w:sz w:val="23"/>
          <w:szCs w:val="23"/>
        </w:rPr>
        <w:t>XX</w:t>
      </w:r>
      <w:r w:rsidRPr="005315E5">
        <w:rPr>
          <w:sz w:val="23"/>
          <w:szCs w:val="23"/>
        </w:rPr>
        <w:t>/</w:t>
      </w:r>
      <w:proofErr w:type="spellStart"/>
      <w:r w:rsidRPr="005315E5">
        <w:rPr>
          <w:sz w:val="23"/>
          <w:szCs w:val="23"/>
        </w:rPr>
        <w:t>20</w:t>
      </w:r>
      <w:r w:rsidR="00F62383" w:rsidRPr="005315E5">
        <w:rPr>
          <w:sz w:val="23"/>
          <w:szCs w:val="23"/>
        </w:rPr>
        <w:t>XX</w:t>
      </w:r>
      <w:proofErr w:type="spellEnd"/>
      <w:r w:rsidRPr="005315E5">
        <w:rPr>
          <w:sz w:val="23"/>
          <w:szCs w:val="23"/>
        </w:rPr>
        <w:t xml:space="preserve"> e na </w:t>
      </w:r>
      <w:r w:rsidR="00E02044" w:rsidRPr="005315E5">
        <w:rPr>
          <w:sz w:val="23"/>
          <w:szCs w:val="23"/>
        </w:rPr>
        <w:t>re</w:t>
      </w:r>
      <w:r w:rsidR="00F62383" w:rsidRPr="005315E5">
        <w:rPr>
          <w:sz w:val="23"/>
          <w:szCs w:val="23"/>
        </w:rPr>
        <w:t xml:space="preserve">spectiva </w:t>
      </w:r>
      <w:r w:rsidRPr="005315E5">
        <w:rPr>
          <w:sz w:val="23"/>
          <w:szCs w:val="23"/>
        </w:rPr>
        <w:t>Portaria Normativa CAU/DF.</w:t>
      </w:r>
    </w:p>
    <w:p w14:paraId="6ABE8CA4"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2B266571" w14:textId="77777777" w:rsidR="00DC25B0" w:rsidRPr="005315E5" w:rsidRDefault="00DC25B0" w:rsidP="000872F4">
      <w:pPr>
        <w:pStyle w:val="NormalWeb"/>
        <w:numPr>
          <w:ilvl w:val="1"/>
          <w:numId w:val="45"/>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A patrocinada será notificada da decisão acerca das contas e poderá:</w:t>
      </w:r>
    </w:p>
    <w:p w14:paraId="7B0E6F2C"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6FF66E99" w14:textId="70F1D923" w:rsidR="00DC25B0" w:rsidRPr="005315E5" w:rsidRDefault="00DC25B0" w:rsidP="000872F4">
      <w:pPr>
        <w:pStyle w:val="NormalWeb"/>
        <w:numPr>
          <w:ilvl w:val="0"/>
          <w:numId w:val="29"/>
        </w:numPr>
        <w:tabs>
          <w:tab w:val="left" w:pos="567"/>
          <w:tab w:val="left" w:pos="851"/>
        </w:tabs>
        <w:spacing w:before="0" w:beforeAutospacing="0" w:after="0" w:afterAutospacing="0"/>
        <w:ind w:left="0" w:firstLine="0"/>
        <w:jc w:val="both"/>
        <w:rPr>
          <w:bCs/>
          <w:sz w:val="23"/>
          <w:szCs w:val="23"/>
        </w:rPr>
      </w:pPr>
      <w:r w:rsidRPr="005315E5">
        <w:rPr>
          <w:bCs/>
          <w:sz w:val="23"/>
          <w:szCs w:val="23"/>
        </w:rPr>
        <w:t>Apresentar recurso, no prazo de 30 (trinta) dias, ao Presidente do CAU/DF, o qual, se não reconsiderar a decisão no prazo de trinta dias, encaminhará o recurso ao Plenário do CAU/DF para decisão final no prazo de trinta dias; ou</w:t>
      </w:r>
    </w:p>
    <w:p w14:paraId="5BFDD000" w14:textId="77777777" w:rsidR="00DC25B0" w:rsidRPr="005315E5" w:rsidRDefault="00DC25B0" w:rsidP="000872F4">
      <w:pPr>
        <w:pStyle w:val="NormalWeb"/>
        <w:numPr>
          <w:ilvl w:val="0"/>
          <w:numId w:val="29"/>
        </w:numPr>
        <w:tabs>
          <w:tab w:val="left" w:pos="567"/>
          <w:tab w:val="left" w:pos="851"/>
          <w:tab w:val="left" w:pos="1701"/>
        </w:tabs>
        <w:spacing w:before="0" w:beforeAutospacing="0" w:after="0" w:afterAutospacing="0"/>
        <w:ind w:left="0" w:firstLine="0"/>
        <w:jc w:val="both"/>
        <w:rPr>
          <w:bCs/>
          <w:sz w:val="23"/>
          <w:szCs w:val="23"/>
        </w:rPr>
      </w:pPr>
      <w:r w:rsidRPr="005315E5">
        <w:rPr>
          <w:bCs/>
          <w:sz w:val="23"/>
          <w:szCs w:val="23"/>
        </w:rPr>
        <w:t>Sanar a irregularidade ou cumprir a obrigação, no prazo de quarenta e cinco dias, prorrogável, no máximo, por igual período.</w:t>
      </w:r>
    </w:p>
    <w:p w14:paraId="332189E9" w14:textId="77777777" w:rsidR="00DC25B0" w:rsidRPr="005315E5" w:rsidRDefault="00DC25B0" w:rsidP="000872F4">
      <w:pPr>
        <w:pStyle w:val="NormalWeb"/>
        <w:tabs>
          <w:tab w:val="left" w:pos="567"/>
          <w:tab w:val="left" w:pos="851"/>
          <w:tab w:val="left" w:pos="1701"/>
        </w:tabs>
        <w:spacing w:before="0" w:beforeAutospacing="0" w:after="0" w:afterAutospacing="0"/>
        <w:jc w:val="both"/>
        <w:rPr>
          <w:bCs/>
          <w:sz w:val="23"/>
          <w:szCs w:val="23"/>
        </w:rPr>
      </w:pPr>
    </w:p>
    <w:p w14:paraId="28B4776D" w14:textId="77777777" w:rsidR="00DC25B0" w:rsidRPr="005315E5" w:rsidRDefault="00DC25B0" w:rsidP="000872F4">
      <w:pPr>
        <w:pStyle w:val="NormalWeb"/>
        <w:numPr>
          <w:ilvl w:val="1"/>
          <w:numId w:val="45"/>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sz w:val="23"/>
          <w:szCs w:val="23"/>
        </w:rPr>
        <w:t>Exaurida</w:t>
      </w:r>
      <w:r w:rsidRPr="005315E5">
        <w:rPr>
          <w:bCs/>
          <w:sz w:val="23"/>
          <w:szCs w:val="23"/>
        </w:rPr>
        <w:t xml:space="preserve"> a fase recursal, o CAU/DF deverá:</w:t>
      </w:r>
    </w:p>
    <w:p w14:paraId="2E566AE3"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444F5B95" w14:textId="3CDF4345" w:rsidR="00DC25B0" w:rsidRPr="005315E5" w:rsidRDefault="00DC25B0" w:rsidP="000872F4">
      <w:pPr>
        <w:pStyle w:val="NormalWeb"/>
        <w:numPr>
          <w:ilvl w:val="0"/>
          <w:numId w:val="30"/>
        </w:numPr>
        <w:tabs>
          <w:tab w:val="left" w:pos="567"/>
          <w:tab w:val="left" w:pos="851"/>
          <w:tab w:val="left" w:pos="1701"/>
        </w:tabs>
        <w:spacing w:before="0" w:beforeAutospacing="0" w:after="0" w:afterAutospacing="0"/>
        <w:ind w:left="0" w:firstLine="0"/>
        <w:jc w:val="both"/>
        <w:rPr>
          <w:bCs/>
          <w:sz w:val="23"/>
          <w:szCs w:val="23"/>
        </w:rPr>
      </w:pPr>
      <w:r w:rsidRPr="005315E5">
        <w:rPr>
          <w:bCs/>
          <w:sz w:val="23"/>
          <w:szCs w:val="23"/>
        </w:rPr>
        <w:t>No caso de aprovação com ressalvas da prestação de contas, registrar na plataforma eletrônica as causas das ressalvas; e</w:t>
      </w:r>
    </w:p>
    <w:p w14:paraId="5C248B5A" w14:textId="77777777" w:rsidR="00F62383" w:rsidRPr="005315E5" w:rsidRDefault="00F62383" w:rsidP="000872F4">
      <w:pPr>
        <w:pStyle w:val="NormalWeb"/>
        <w:tabs>
          <w:tab w:val="left" w:pos="567"/>
          <w:tab w:val="left" w:pos="851"/>
          <w:tab w:val="left" w:pos="1701"/>
        </w:tabs>
        <w:spacing w:before="0" w:beforeAutospacing="0" w:after="0" w:afterAutospacing="0"/>
        <w:jc w:val="both"/>
        <w:rPr>
          <w:bCs/>
          <w:sz w:val="23"/>
          <w:szCs w:val="23"/>
        </w:rPr>
      </w:pPr>
    </w:p>
    <w:p w14:paraId="33794A28" w14:textId="77777777" w:rsidR="00DC25B0" w:rsidRPr="005315E5" w:rsidRDefault="00DC25B0" w:rsidP="000872F4">
      <w:pPr>
        <w:pStyle w:val="NormalWeb"/>
        <w:numPr>
          <w:ilvl w:val="0"/>
          <w:numId w:val="30"/>
        </w:numPr>
        <w:tabs>
          <w:tab w:val="left" w:pos="567"/>
          <w:tab w:val="left" w:pos="851"/>
          <w:tab w:val="left" w:pos="1701"/>
        </w:tabs>
        <w:spacing w:before="0" w:beforeAutospacing="0" w:after="0" w:afterAutospacing="0"/>
        <w:ind w:left="0" w:firstLine="0"/>
        <w:jc w:val="both"/>
        <w:rPr>
          <w:bCs/>
          <w:sz w:val="23"/>
          <w:szCs w:val="23"/>
        </w:rPr>
      </w:pPr>
      <w:r w:rsidRPr="005315E5">
        <w:rPr>
          <w:bCs/>
          <w:sz w:val="23"/>
          <w:szCs w:val="23"/>
        </w:rPr>
        <w:t>No caso de rejeição da prestação de contas, notificar a patrocinada para que, no prazo de trinta dias:</w:t>
      </w:r>
    </w:p>
    <w:p w14:paraId="4F1EB101" w14:textId="77777777" w:rsidR="00DC25B0" w:rsidRPr="005315E5" w:rsidRDefault="00DC25B0" w:rsidP="000872F4">
      <w:pPr>
        <w:pStyle w:val="NormalWeb"/>
        <w:tabs>
          <w:tab w:val="left" w:pos="567"/>
          <w:tab w:val="left" w:pos="851"/>
          <w:tab w:val="left" w:pos="1701"/>
        </w:tabs>
        <w:spacing w:before="0" w:beforeAutospacing="0" w:after="0" w:afterAutospacing="0"/>
        <w:jc w:val="both"/>
        <w:rPr>
          <w:bCs/>
          <w:sz w:val="23"/>
          <w:szCs w:val="23"/>
        </w:rPr>
      </w:pPr>
    </w:p>
    <w:p w14:paraId="67795059" w14:textId="0102DB02" w:rsidR="00DC25B0" w:rsidRPr="005315E5" w:rsidRDefault="00DC25B0" w:rsidP="000872F4">
      <w:pPr>
        <w:pStyle w:val="NormalWeb"/>
        <w:numPr>
          <w:ilvl w:val="0"/>
          <w:numId w:val="31"/>
        </w:numPr>
        <w:tabs>
          <w:tab w:val="left" w:pos="567"/>
          <w:tab w:val="left" w:pos="851"/>
          <w:tab w:val="left" w:pos="1701"/>
        </w:tabs>
        <w:spacing w:before="0" w:beforeAutospacing="0" w:after="0" w:afterAutospacing="0"/>
        <w:ind w:left="0" w:firstLine="0"/>
        <w:jc w:val="both"/>
        <w:rPr>
          <w:bCs/>
          <w:sz w:val="23"/>
          <w:szCs w:val="23"/>
        </w:rPr>
      </w:pPr>
      <w:r w:rsidRPr="005315E5">
        <w:rPr>
          <w:bCs/>
          <w:sz w:val="23"/>
          <w:szCs w:val="23"/>
        </w:rPr>
        <w:t>Devolva os recursos financeiros relacionados com a irregularidade ou inexecução do objeto apurada ou com a prestação de contas não apresentada; ou</w:t>
      </w:r>
    </w:p>
    <w:p w14:paraId="65989100" w14:textId="77777777" w:rsidR="00F62383" w:rsidRPr="005315E5" w:rsidRDefault="00F62383" w:rsidP="000872F4">
      <w:pPr>
        <w:pStyle w:val="NormalWeb"/>
        <w:tabs>
          <w:tab w:val="left" w:pos="567"/>
          <w:tab w:val="left" w:pos="851"/>
          <w:tab w:val="left" w:pos="1701"/>
        </w:tabs>
        <w:spacing w:before="0" w:beforeAutospacing="0" w:after="0" w:afterAutospacing="0"/>
        <w:jc w:val="both"/>
        <w:rPr>
          <w:bCs/>
          <w:sz w:val="23"/>
          <w:szCs w:val="23"/>
        </w:rPr>
      </w:pPr>
    </w:p>
    <w:p w14:paraId="340C5022" w14:textId="77777777" w:rsidR="00DC25B0" w:rsidRPr="005315E5" w:rsidRDefault="00DC25B0" w:rsidP="000872F4">
      <w:pPr>
        <w:pStyle w:val="NormalWeb"/>
        <w:numPr>
          <w:ilvl w:val="0"/>
          <w:numId w:val="31"/>
        </w:numPr>
        <w:tabs>
          <w:tab w:val="left" w:pos="567"/>
          <w:tab w:val="left" w:pos="851"/>
          <w:tab w:val="left" w:pos="1701"/>
        </w:tabs>
        <w:spacing w:before="0" w:beforeAutospacing="0" w:after="0" w:afterAutospacing="0"/>
        <w:ind w:left="0" w:firstLine="0"/>
        <w:jc w:val="both"/>
        <w:rPr>
          <w:bCs/>
          <w:sz w:val="23"/>
          <w:szCs w:val="23"/>
        </w:rPr>
      </w:pPr>
      <w:r w:rsidRPr="005315E5">
        <w:rPr>
          <w:bCs/>
          <w:sz w:val="23"/>
          <w:szCs w:val="23"/>
        </w:rPr>
        <w:t>Solicite o ressarcimento ao erário por meio de ações compensatórias de interesse público, mediante a apresentação de novo Plano de Trabalho, nos termos do § 2º do artigo 72 da Lei n.º 13.019/2014.</w:t>
      </w:r>
    </w:p>
    <w:p w14:paraId="576AEE1C" w14:textId="77777777" w:rsidR="00DC25B0" w:rsidRPr="005315E5" w:rsidRDefault="00DC25B0" w:rsidP="000872F4">
      <w:pPr>
        <w:pStyle w:val="NormalWeb"/>
        <w:tabs>
          <w:tab w:val="left" w:pos="567"/>
          <w:tab w:val="left" w:pos="851"/>
          <w:tab w:val="left" w:pos="1701"/>
        </w:tabs>
        <w:spacing w:before="0" w:beforeAutospacing="0" w:after="0" w:afterAutospacing="0"/>
        <w:jc w:val="both"/>
        <w:rPr>
          <w:bCs/>
          <w:sz w:val="23"/>
          <w:szCs w:val="23"/>
        </w:rPr>
      </w:pPr>
    </w:p>
    <w:p w14:paraId="3C3D8622" w14:textId="77777777" w:rsidR="00DC25B0" w:rsidRPr="005315E5" w:rsidRDefault="00DC25B0" w:rsidP="000872F4">
      <w:pPr>
        <w:pStyle w:val="NormalWeb"/>
        <w:numPr>
          <w:ilvl w:val="1"/>
          <w:numId w:val="45"/>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O CAU/DF deverá se pronunciar sobre a solicitação de ressarcimento que trata a alínea “b” do item 14.3, sendo a autorização de ressarcimento por meio de ações compensatórias ato de competência exclusiva do Presidente do CAU/DF. A realização das ações compensatórias de interesse público não deverá ultrapassar a metade do prazo previsto para a execução da parceria.</w:t>
      </w:r>
    </w:p>
    <w:p w14:paraId="1F4F97A7"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4B799837"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sz w:val="23"/>
          <w:szCs w:val="23"/>
        </w:rPr>
      </w:pPr>
      <w:r w:rsidRPr="005315E5">
        <w:rPr>
          <w:sz w:val="23"/>
          <w:szCs w:val="23"/>
        </w:rPr>
        <w:t>CLÁUSULA DÉCIMA QUINTA – DAS SANÇÕES ADMINISTRATIVAS</w:t>
      </w:r>
    </w:p>
    <w:p w14:paraId="12D158D0"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
          <w:bCs/>
          <w:sz w:val="23"/>
          <w:szCs w:val="23"/>
        </w:rPr>
      </w:pPr>
    </w:p>
    <w:p w14:paraId="0448ED72" w14:textId="45BE47EF" w:rsidR="00DC25B0" w:rsidRPr="005315E5" w:rsidRDefault="00DC25B0" w:rsidP="000872F4">
      <w:pPr>
        <w:pStyle w:val="NormalWeb"/>
        <w:numPr>
          <w:ilvl w:val="1"/>
          <w:numId w:val="46"/>
        </w:numPr>
        <w:tabs>
          <w:tab w:val="left" w:pos="567"/>
          <w:tab w:val="left" w:pos="851"/>
          <w:tab w:val="left" w:pos="1701"/>
          <w:tab w:val="left" w:pos="9632"/>
        </w:tabs>
        <w:spacing w:before="0" w:beforeAutospacing="0" w:after="0" w:afterAutospacing="0"/>
        <w:ind w:left="0" w:firstLine="0"/>
        <w:jc w:val="both"/>
        <w:rPr>
          <w:b/>
          <w:bCs/>
          <w:sz w:val="23"/>
          <w:szCs w:val="23"/>
        </w:rPr>
      </w:pPr>
      <w:r w:rsidRPr="005315E5">
        <w:rPr>
          <w:bCs/>
          <w:sz w:val="23"/>
          <w:szCs w:val="23"/>
        </w:rPr>
        <w:t xml:space="preserve">Quando a execução da parceria estiver em desacordo com o Plano de Trabalho e com as normas da Lei nº 13.019/2014, do Decreto nº 8.726/2016 e do Edital de Chamada Pública nº </w:t>
      </w:r>
      <w:r w:rsidR="00F62383" w:rsidRPr="005315E5">
        <w:rPr>
          <w:bCs/>
          <w:sz w:val="23"/>
          <w:szCs w:val="23"/>
        </w:rPr>
        <w:t>XX</w:t>
      </w:r>
      <w:r w:rsidRPr="005315E5">
        <w:rPr>
          <w:bCs/>
          <w:sz w:val="23"/>
          <w:szCs w:val="23"/>
        </w:rPr>
        <w:t>/</w:t>
      </w:r>
      <w:proofErr w:type="spellStart"/>
      <w:r w:rsidRPr="005315E5">
        <w:rPr>
          <w:bCs/>
          <w:sz w:val="23"/>
          <w:szCs w:val="23"/>
        </w:rPr>
        <w:t>20</w:t>
      </w:r>
      <w:r w:rsidR="00F62383" w:rsidRPr="005315E5">
        <w:rPr>
          <w:bCs/>
          <w:sz w:val="23"/>
          <w:szCs w:val="23"/>
        </w:rPr>
        <w:t>XX</w:t>
      </w:r>
      <w:proofErr w:type="spellEnd"/>
      <w:r w:rsidRPr="005315E5">
        <w:rPr>
          <w:bCs/>
          <w:sz w:val="23"/>
          <w:szCs w:val="23"/>
        </w:rPr>
        <w:t>, o CAU/DF, garantida a defesa prévia no prazo de 10 (dias) contado da abertura de vista do processo administrativo, poderá aplicar à patrocinada as sanções previstas no Art. 71 do Decreto nº 8.726/2016.</w:t>
      </w:r>
    </w:p>
    <w:p w14:paraId="7CC9E5A2"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
          <w:bCs/>
          <w:sz w:val="23"/>
          <w:szCs w:val="23"/>
        </w:rPr>
      </w:pPr>
    </w:p>
    <w:p w14:paraId="62F8EB6C" w14:textId="309A42DE" w:rsidR="00DC25B0" w:rsidRPr="005315E5" w:rsidRDefault="00DC25B0" w:rsidP="000872F4">
      <w:pPr>
        <w:pStyle w:val="NormalWeb"/>
        <w:numPr>
          <w:ilvl w:val="1"/>
          <w:numId w:val="46"/>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Da decisão administrativa que aplicar as sanções caberá recurso administrativo, no prazo de dez dias, contado da data de ciência da decisão, direcionado ao Plenário do CAU/DF.</w:t>
      </w:r>
    </w:p>
    <w:p w14:paraId="026C6F32"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sz w:val="23"/>
          <w:szCs w:val="23"/>
        </w:rPr>
      </w:pPr>
      <w:r w:rsidRPr="005315E5">
        <w:rPr>
          <w:sz w:val="23"/>
          <w:szCs w:val="23"/>
        </w:rPr>
        <w:lastRenderedPageBreak/>
        <w:t>CLÁUSULA DÉCIMA SEXTA – DA PUBLICAÇÃO</w:t>
      </w:r>
    </w:p>
    <w:p w14:paraId="14F2864B"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
          <w:bCs/>
          <w:sz w:val="23"/>
          <w:szCs w:val="23"/>
        </w:rPr>
      </w:pPr>
    </w:p>
    <w:p w14:paraId="37169668" w14:textId="0B6B210B" w:rsidR="00DC25B0" w:rsidRPr="005315E5" w:rsidRDefault="00DC25B0" w:rsidP="000872F4">
      <w:pPr>
        <w:pStyle w:val="NormalWeb"/>
        <w:numPr>
          <w:ilvl w:val="1"/>
          <w:numId w:val="48"/>
        </w:numPr>
        <w:tabs>
          <w:tab w:val="left" w:pos="567"/>
          <w:tab w:val="left" w:pos="851"/>
          <w:tab w:val="left" w:pos="1701"/>
          <w:tab w:val="left" w:pos="9632"/>
        </w:tabs>
        <w:spacing w:before="0" w:beforeAutospacing="0" w:after="0" w:afterAutospacing="0"/>
        <w:ind w:left="0" w:firstLine="0"/>
        <w:jc w:val="both"/>
        <w:rPr>
          <w:bCs/>
          <w:sz w:val="23"/>
          <w:szCs w:val="23"/>
        </w:rPr>
      </w:pPr>
      <w:r w:rsidRPr="005315E5">
        <w:rPr>
          <w:bCs/>
          <w:sz w:val="23"/>
          <w:szCs w:val="23"/>
        </w:rPr>
        <w:t>A eficácia do presente Termo de Convênio de Patrocínio ou dos aditamentos que impliquem em alteração de valor ou ampliação ou redução da execução do objeto descrito neste instrumento, fica condicionada à publicação do respectivo extrato n</w:t>
      </w:r>
      <w:r w:rsidR="00E02044" w:rsidRPr="005315E5">
        <w:rPr>
          <w:bCs/>
          <w:sz w:val="23"/>
          <w:szCs w:val="23"/>
        </w:rPr>
        <w:t>o</w:t>
      </w:r>
      <w:r w:rsidRPr="005315E5">
        <w:rPr>
          <w:bCs/>
          <w:sz w:val="23"/>
          <w:szCs w:val="23"/>
        </w:rPr>
        <w:t xml:space="preserve"> </w:t>
      </w:r>
      <w:r w:rsidR="00B139A8" w:rsidRPr="005315E5">
        <w:rPr>
          <w:bCs/>
          <w:sz w:val="23"/>
          <w:szCs w:val="23"/>
        </w:rPr>
        <w:t>sítio</w:t>
      </w:r>
      <w:r w:rsidRPr="005315E5">
        <w:rPr>
          <w:bCs/>
          <w:sz w:val="23"/>
          <w:szCs w:val="23"/>
        </w:rPr>
        <w:t xml:space="preserve"> de internet do CAU/DF.</w:t>
      </w:r>
    </w:p>
    <w:p w14:paraId="7894F63C"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Cs/>
          <w:sz w:val="23"/>
          <w:szCs w:val="23"/>
        </w:rPr>
      </w:pPr>
    </w:p>
    <w:p w14:paraId="05B74F91"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sz w:val="23"/>
          <w:szCs w:val="23"/>
        </w:rPr>
      </w:pPr>
      <w:r w:rsidRPr="005315E5">
        <w:rPr>
          <w:sz w:val="23"/>
          <w:szCs w:val="23"/>
        </w:rPr>
        <w:t>CLÁUSULA DÉCIMA SÉTIMA – DO FORO</w:t>
      </w:r>
    </w:p>
    <w:p w14:paraId="64741337"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jc w:val="both"/>
        <w:rPr>
          <w:b/>
          <w:bCs/>
          <w:sz w:val="23"/>
          <w:szCs w:val="23"/>
        </w:rPr>
      </w:pPr>
    </w:p>
    <w:p w14:paraId="5411FEE5" w14:textId="20B7042B" w:rsidR="00DC25B0" w:rsidRPr="005315E5" w:rsidRDefault="00DC25B0" w:rsidP="000872F4">
      <w:pPr>
        <w:pStyle w:val="NormalWeb"/>
        <w:numPr>
          <w:ilvl w:val="1"/>
          <w:numId w:val="47"/>
        </w:numPr>
        <w:tabs>
          <w:tab w:val="left" w:pos="567"/>
          <w:tab w:val="left" w:pos="851"/>
          <w:tab w:val="left" w:pos="1701"/>
          <w:tab w:val="left" w:pos="9632"/>
        </w:tabs>
        <w:spacing w:before="0" w:beforeAutospacing="0" w:after="0" w:afterAutospacing="0"/>
        <w:ind w:left="0" w:firstLine="0"/>
        <w:jc w:val="both"/>
        <w:rPr>
          <w:sz w:val="23"/>
          <w:szCs w:val="23"/>
        </w:rPr>
      </w:pPr>
      <w:r w:rsidRPr="005315E5">
        <w:rPr>
          <w:sz w:val="23"/>
          <w:szCs w:val="23"/>
        </w:rPr>
        <w:t>O foro competente para dirimir, após prévia tentativa de solução administrativa, quaisquer dúvidas oriundas deste Termo de Convênio de Patrocínio com exclusão de qualquer outro, por mais privilegiado que seja, é o da Justiça Federal, Seção Judiciária do Distrito Federal.</w:t>
      </w:r>
    </w:p>
    <w:p w14:paraId="516C6FD5"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ind w:right="-7"/>
        <w:jc w:val="center"/>
        <w:rPr>
          <w:sz w:val="23"/>
          <w:szCs w:val="23"/>
        </w:rPr>
      </w:pPr>
    </w:p>
    <w:p w14:paraId="480B13A6" w14:textId="77777777" w:rsidR="00DC25B0" w:rsidRPr="005315E5" w:rsidRDefault="00DC25B0" w:rsidP="000872F4">
      <w:pPr>
        <w:pStyle w:val="NormalWeb"/>
        <w:tabs>
          <w:tab w:val="left" w:pos="567"/>
          <w:tab w:val="left" w:pos="851"/>
          <w:tab w:val="left" w:pos="1701"/>
          <w:tab w:val="left" w:pos="9632"/>
        </w:tabs>
        <w:spacing w:before="0" w:beforeAutospacing="0" w:after="0" w:afterAutospacing="0"/>
        <w:ind w:right="-7"/>
        <w:jc w:val="center"/>
        <w:rPr>
          <w:sz w:val="23"/>
          <w:szCs w:val="23"/>
        </w:rPr>
      </w:pPr>
    </w:p>
    <w:p w14:paraId="6BFD95E7" w14:textId="4283AE20" w:rsidR="00DC25B0" w:rsidRPr="005315E5" w:rsidRDefault="00DC25B0" w:rsidP="000872F4">
      <w:pPr>
        <w:tabs>
          <w:tab w:val="left" w:pos="851"/>
        </w:tabs>
        <w:jc w:val="center"/>
        <w:rPr>
          <w:sz w:val="23"/>
          <w:szCs w:val="23"/>
        </w:rPr>
      </w:pPr>
      <w:r w:rsidRPr="005315E5">
        <w:rPr>
          <w:sz w:val="23"/>
          <w:szCs w:val="23"/>
        </w:rPr>
        <w:t xml:space="preserve">Brasília/DF, XX </w:t>
      </w:r>
      <w:proofErr w:type="gramStart"/>
      <w:r w:rsidRPr="005315E5">
        <w:rPr>
          <w:sz w:val="23"/>
          <w:szCs w:val="23"/>
        </w:rPr>
        <w:t xml:space="preserve">de  </w:t>
      </w:r>
      <w:proofErr w:type="spellStart"/>
      <w:r w:rsidRPr="005315E5">
        <w:rPr>
          <w:sz w:val="23"/>
          <w:szCs w:val="23"/>
        </w:rPr>
        <w:t>XXXXXXX</w:t>
      </w:r>
      <w:proofErr w:type="spellEnd"/>
      <w:proofErr w:type="gramEnd"/>
      <w:r w:rsidRPr="005315E5">
        <w:rPr>
          <w:sz w:val="23"/>
          <w:szCs w:val="23"/>
        </w:rPr>
        <w:t xml:space="preserve">  de </w:t>
      </w:r>
      <w:proofErr w:type="spellStart"/>
      <w:r w:rsidRPr="005315E5">
        <w:rPr>
          <w:sz w:val="23"/>
          <w:szCs w:val="23"/>
        </w:rPr>
        <w:t>20</w:t>
      </w:r>
      <w:r w:rsidR="00F62383" w:rsidRPr="005315E5">
        <w:rPr>
          <w:sz w:val="23"/>
          <w:szCs w:val="23"/>
        </w:rPr>
        <w:t>XX</w:t>
      </w:r>
      <w:proofErr w:type="spellEnd"/>
      <w:r w:rsidRPr="005315E5">
        <w:rPr>
          <w:sz w:val="23"/>
          <w:szCs w:val="23"/>
        </w:rPr>
        <w:t>.</w:t>
      </w:r>
    </w:p>
    <w:p w14:paraId="7A6CAD82" w14:textId="61881440" w:rsidR="00DC25B0" w:rsidRPr="005315E5" w:rsidRDefault="00DC25B0" w:rsidP="000872F4">
      <w:pPr>
        <w:tabs>
          <w:tab w:val="left" w:pos="851"/>
        </w:tabs>
        <w:jc w:val="center"/>
        <w:rPr>
          <w:sz w:val="23"/>
          <w:szCs w:val="23"/>
        </w:rPr>
      </w:pPr>
    </w:p>
    <w:p w14:paraId="3C7DB9BC" w14:textId="3E4B3D02" w:rsidR="00F62383" w:rsidRPr="005315E5" w:rsidRDefault="00F62383" w:rsidP="000872F4">
      <w:pPr>
        <w:tabs>
          <w:tab w:val="left" w:pos="851"/>
        </w:tabs>
        <w:jc w:val="center"/>
        <w:rPr>
          <w:sz w:val="23"/>
          <w:szCs w:val="23"/>
        </w:rPr>
      </w:pPr>
    </w:p>
    <w:p w14:paraId="67705C27" w14:textId="77777777" w:rsidR="00F62383" w:rsidRPr="005315E5" w:rsidRDefault="00F62383" w:rsidP="000872F4">
      <w:pPr>
        <w:tabs>
          <w:tab w:val="left" w:pos="851"/>
        </w:tabs>
        <w:jc w:val="center"/>
        <w:rPr>
          <w:sz w:val="23"/>
          <w:szCs w:val="23"/>
        </w:rPr>
      </w:pPr>
    </w:p>
    <w:tbl>
      <w:tblPr>
        <w:tblW w:w="0" w:type="auto"/>
        <w:tblLook w:val="04A0" w:firstRow="1" w:lastRow="0" w:firstColumn="1" w:lastColumn="0" w:noHBand="0" w:noVBand="1"/>
      </w:tblPr>
      <w:tblGrid>
        <w:gridCol w:w="4605"/>
        <w:gridCol w:w="4606"/>
      </w:tblGrid>
      <w:tr w:rsidR="00DC25B0" w:rsidRPr="005315E5" w14:paraId="24855F7B" w14:textId="77777777" w:rsidTr="00DC25B0">
        <w:tc>
          <w:tcPr>
            <w:tcW w:w="4605" w:type="dxa"/>
            <w:shd w:val="clear" w:color="auto" w:fill="auto"/>
          </w:tcPr>
          <w:p w14:paraId="36495853" w14:textId="77777777" w:rsidR="00DC25B0" w:rsidRPr="005315E5" w:rsidRDefault="00DC25B0" w:rsidP="000872F4">
            <w:pPr>
              <w:tabs>
                <w:tab w:val="left" w:pos="0"/>
                <w:tab w:val="left" w:pos="851"/>
                <w:tab w:val="left" w:pos="1418"/>
                <w:tab w:val="left" w:pos="2835"/>
              </w:tabs>
              <w:jc w:val="center"/>
              <w:outlineLvl w:val="6"/>
              <w:rPr>
                <w:b/>
                <w:sz w:val="23"/>
                <w:szCs w:val="23"/>
              </w:rPr>
            </w:pPr>
            <w:r w:rsidRPr="005315E5">
              <w:rPr>
                <w:b/>
                <w:sz w:val="23"/>
                <w:szCs w:val="23"/>
              </w:rPr>
              <w:t>PATROCINADOR</w:t>
            </w:r>
          </w:p>
          <w:p w14:paraId="36CE4AFC" w14:textId="77777777" w:rsidR="00DC25B0" w:rsidRPr="005315E5" w:rsidRDefault="00DC25B0" w:rsidP="000872F4">
            <w:pPr>
              <w:tabs>
                <w:tab w:val="left" w:pos="0"/>
                <w:tab w:val="left" w:pos="851"/>
                <w:tab w:val="left" w:pos="1418"/>
                <w:tab w:val="left" w:pos="2835"/>
              </w:tabs>
              <w:jc w:val="center"/>
              <w:outlineLvl w:val="6"/>
              <w:rPr>
                <w:b/>
                <w:sz w:val="23"/>
                <w:szCs w:val="23"/>
              </w:rPr>
            </w:pPr>
          </w:p>
          <w:p w14:paraId="231F6F6E" w14:textId="7AA8EB0D" w:rsidR="00DC25B0" w:rsidRPr="005315E5" w:rsidRDefault="00DC25B0" w:rsidP="000872F4">
            <w:pPr>
              <w:tabs>
                <w:tab w:val="left" w:pos="0"/>
                <w:tab w:val="left" w:pos="851"/>
                <w:tab w:val="left" w:pos="1418"/>
                <w:tab w:val="left" w:pos="2835"/>
              </w:tabs>
              <w:jc w:val="center"/>
              <w:outlineLvl w:val="6"/>
              <w:rPr>
                <w:b/>
                <w:sz w:val="23"/>
                <w:szCs w:val="23"/>
              </w:rPr>
            </w:pPr>
          </w:p>
          <w:p w14:paraId="3D4E4E1B" w14:textId="14CA659A" w:rsidR="00F62383" w:rsidRPr="005315E5" w:rsidRDefault="00F62383" w:rsidP="000872F4">
            <w:pPr>
              <w:tabs>
                <w:tab w:val="left" w:pos="0"/>
                <w:tab w:val="left" w:pos="851"/>
                <w:tab w:val="left" w:pos="1418"/>
                <w:tab w:val="left" w:pos="2835"/>
              </w:tabs>
              <w:jc w:val="center"/>
              <w:outlineLvl w:val="6"/>
              <w:rPr>
                <w:b/>
                <w:sz w:val="23"/>
                <w:szCs w:val="23"/>
              </w:rPr>
            </w:pPr>
          </w:p>
          <w:p w14:paraId="33A87B1F" w14:textId="77777777" w:rsidR="00F62383" w:rsidRPr="005315E5" w:rsidRDefault="00F62383" w:rsidP="000872F4">
            <w:pPr>
              <w:tabs>
                <w:tab w:val="left" w:pos="0"/>
                <w:tab w:val="left" w:pos="851"/>
                <w:tab w:val="left" w:pos="1418"/>
                <w:tab w:val="left" w:pos="2835"/>
              </w:tabs>
              <w:jc w:val="center"/>
              <w:outlineLvl w:val="6"/>
              <w:rPr>
                <w:b/>
                <w:sz w:val="23"/>
                <w:szCs w:val="23"/>
              </w:rPr>
            </w:pPr>
          </w:p>
          <w:p w14:paraId="08028630" w14:textId="77777777" w:rsidR="00DC25B0" w:rsidRPr="005315E5" w:rsidRDefault="00DC25B0" w:rsidP="000872F4">
            <w:pPr>
              <w:tabs>
                <w:tab w:val="left" w:pos="0"/>
                <w:tab w:val="left" w:pos="851"/>
                <w:tab w:val="left" w:pos="1418"/>
                <w:tab w:val="left" w:pos="2835"/>
              </w:tabs>
              <w:jc w:val="center"/>
              <w:outlineLvl w:val="6"/>
              <w:rPr>
                <w:b/>
                <w:sz w:val="23"/>
                <w:szCs w:val="23"/>
              </w:rPr>
            </w:pPr>
          </w:p>
          <w:p w14:paraId="63E28DE4" w14:textId="77777777" w:rsidR="00DC25B0" w:rsidRPr="005315E5" w:rsidRDefault="00DC25B0" w:rsidP="000872F4">
            <w:pPr>
              <w:tabs>
                <w:tab w:val="left" w:pos="0"/>
                <w:tab w:val="left" w:pos="851"/>
                <w:tab w:val="left" w:pos="1418"/>
                <w:tab w:val="left" w:pos="2835"/>
              </w:tabs>
              <w:jc w:val="center"/>
              <w:outlineLvl w:val="6"/>
              <w:rPr>
                <w:b/>
                <w:sz w:val="23"/>
                <w:szCs w:val="23"/>
              </w:rPr>
            </w:pPr>
            <w:r w:rsidRPr="005315E5">
              <w:rPr>
                <w:b/>
                <w:sz w:val="23"/>
                <w:szCs w:val="23"/>
              </w:rPr>
              <w:t>CONSELHO DE ARQUITETURA E URBANISMO DO DISTRITO FEDERAL (CAU/DF)</w:t>
            </w:r>
          </w:p>
          <w:p w14:paraId="056A5559" w14:textId="77777777" w:rsidR="00DC25B0" w:rsidRPr="005315E5" w:rsidRDefault="00DC25B0" w:rsidP="000872F4">
            <w:pPr>
              <w:tabs>
                <w:tab w:val="left" w:pos="0"/>
                <w:tab w:val="left" w:pos="851"/>
                <w:tab w:val="left" w:pos="1418"/>
                <w:tab w:val="left" w:pos="2835"/>
              </w:tabs>
              <w:jc w:val="center"/>
              <w:rPr>
                <w:sz w:val="23"/>
                <w:szCs w:val="23"/>
              </w:rPr>
            </w:pPr>
            <w:r w:rsidRPr="005315E5">
              <w:rPr>
                <w:sz w:val="23"/>
                <w:szCs w:val="23"/>
              </w:rPr>
              <w:t>[nome presidente]</w:t>
            </w:r>
          </w:p>
          <w:p w14:paraId="5B58F1ED" w14:textId="77777777" w:rsidR="00DC25B0" w:rsidRPr="005315E5" w:rsidRDefault="00DC25B0" w:rsidP="000872F4">
            <w:pPr>
              <w:tabs>
                <w:tab w:val="left" w:pos="0"/>
                <w:tab w:val="left" w:pos="851"/>
                <w:tab w:val="left" w:pos="1418"/>
              </w:tabs>
              <w:autoSpaceDE w:val="0"/>
              <w:autoSpaceDN w:val="0"/>
              <w:jc w:val="center"/>
              <w:rPr>
                <w:color w:val="000000"/>
                <w:sz w:val="23"/>
                <w:szCs w:val="23"/>
              </w:rPr>
            </w:pPr>
            <w:r w:rsidRPr="005315E5">
              <w:rPr>
                <w:color w:val="000000"/>
                <w:sz w:val="23"/>
                <w:szCs w:val="23"/>
              </w:rPr>
              <w:t>[Presidente]</w:t>
            </w:r>
          </w:p>
        </w:tc>
        <w:tc>
          <w:tcPr>
            <w:tcW w:w="4606" w:type="dxa"/>
            <w:shd w:val="clear" w:color="auto" w:fill="auto"/>
          </w:tcPr>
          <w:p w14:paraId="7E45EC95" w14:textId="6F35F111" w:rsidR="00DC25B0" w:rsidRPr="005315E5" w:rsidRDefault="00DC25B0" w:rsidP="000872F4">
            <w:pPr>
              <w:tabs>
                <w:tab w:val="left" w:pos="0"/>
                <w:tab w:val="left" w:pos="851"/>
                <w:tab w:val="left" w:pos="1418"/>
              </w:tabs>
              <w:autoSpaceDE w:val="0"/>
              <w:autoSpaceDN w:val="0"/>
              <w:jc w:val="center"/>
              <w:rPr>
                <w:b/>
                <w:color w:val="000000"/>
                <w:sz w:val="23"/>
                <w:szCs w:val="23"/>
              </w:rPr>
            </w:pPr>
            <w:r w:rsidRPr="005315E5">
              <w:rPr>
                <w:b/>
                <w:color w:val="000000"/>
                <w:sz w:val="23"/>
                <w:szCs w:val="23"/>
              </w:rPr>
              <w:t>PATROCINAD</w:t>
            </w:r>
            <w:r w:rsidR="00F62383" w:rsidRPr="005315E5">
              <w:rPr>
                <w:b/>
                <w:color w:val="000000"/>
                <w:sz w:val="23"/>
                <w:szCs w:val="23"/>
              </w:rPr>
              <w:t>O</w:t>
            </w:r>
          </w:p>
          <w:p w14:paraId="5B920803" w14:textId="77777777" w:rsidR="00DC25B0" w:rsidRPr="005315E5" w:rsidRDefault="00DC25B0" w:rsidP="000872F4">
            <w:pPr>
              <w:tabs>
                <w:tab w:val="left" w:pos="0"/>
                <w:tab w:val="left" w:pos="851"/>
                <w:tab w:val="left" w:pos="1418"/>
              </w:tabs>
              <w:autoSpaceDE w:val="0"/>
              <w:autoSpaceDN w:val="0"/>
              <w:jc w:val="center"/>
              <w:rPr>
                <w:b/>
                <w:color w:val="000000"/>
                <w:sz w:val="23"/>
                <w:szCs w:val="23"/>
              </w:rPr>
            </w:pPr>
          </w:p>
          <w:p w14:paraId="0C4A4CE9" w14:textId="0017295F" w:rsidR="00DC25B0" w:rsidRPr="005315E5" w:rsidRDefault="00DC25B0" w:rsidP="000872F4">
            <w:pPr>
              <w:tabs>
                <w:tab w:val="left" w:pos="0"/>
                <w:tab w:val="left" w:pos="851"/>
                <w:tab w:val="left" w:pos="1418"/>
              </w:tabs>
              <w:autoSpaceDE w:val="0"/>
              <w:autoSpaceDN w:val="0"/>
              <w:jc w:val="center"/>
              <w:rPr>
                <w:b/>
                <w:color w:val="000000"/>
                <w:sz w:val="23"/>
                <w:szCs w:val="23"/>
              </w:rPr>
            </w:pPr>
          </w:p>
          <w:p w14:paraId="139AC089" w14:textId="32D902E4" w:rsidR="00F62383" w:rsidRPr="005315E5" w:rsidRDefault="00F62383" w:rsidP="000872F4">
            <w:pPr>
              <w:tabs>
                <w:tab w:val="left" w:pos="0"/>
                <w:tab w:val="left" w:pos="851"/>
                <w:tab w:val="left" w:pos="1418"/>
              </w:tabs>
              <w:autoSpaceDE w:val="0"/>
              <w:autoSpaceDN w:val="0"/>
              <w:jc w:val="center"/>
              <w:rPr>
                <w:b/>
                <w:color w:val="000000"/>
                <w:sz w:val="23"/>
                <w:szCs w:val="23"/>
              </w:rPr>
            </w:pPr>
          </w:p>
          <w:p w14:paraId="4A50B206" w14:textId="77777777" w:rsidR="00F62383" w:rsidRPr="005315E5" w:rsidRDefault="00F62383" w:rsidP="000872F4">
            <w:pPr>
              <w:tabs>
                <w:tab w:val="left" w:pos="0"/>
                <w:tab w:val="left" w:pos="851"/>
                <w:tab w:val="left" w:pos="1418"/>
              </w:tabs>
              <w:autoSpaceDE w:val="0"/>
              <w:autoSpaceDN w:val="0"/>
              <w:jc w:val="center"/>
              <w:rPr>
                <w:b/>
                <w:color w:val="000000"/>
                <w:sz w:val="23"/>
                <w:szCs w:val="23"/>
              </w:rPr>
            </w:pPr>
          </w:p>
          <w:p w14:paraId="197536C0" w14:textId="77777777" w:rsidR="00DC25B0" w:rsidRPr="005315E5" w:rsidRDefault="00DC25B0" w:rsidP="000872F4">
            <w:pPr>
              <w:tabs>
                <w:tab w:val="left" w:pos="0"/>
                <w:tab w:val="left" w:pos="851"/>
                <w:tab w:val="left" w:pos="1418"/>
              </w:tabs>
              <w:autoSpaceDE w:val="0"/>
              <w:autoSpaceDN w:val="0"/>
              <w:jc w:val="center"/>
              <w:rPr>
                <w:b/>
                <w:color w:val="000000"/>
                <w:sz w:val="23"/>
                <w:szCs w:val="23"/>
              </w:rPr>
            </w:pPr>
          </w:p>
          <w:p w14:paraId="40C22EC1" w14:textId="77777777" w:rsidR="00DC25B0" w:rsidRPr="005315E5" w:rsidRDefault="00DC25B0" w:rsidP="000872F4">
            <w:pPr>
              <w:tabs>
                <w:tab w:val="left" w:pos="851"/>
              </w:tabs>
              <w:jc w:val="center"/>
              <w:rPr>
                <w:sz w:val="23"/>
                <w:szCs w:val="23"/>
              </w:rPr>
            </w:pPr>
            <w:proofErr w:type="gramStart"/>
            <w:r w:rsidRPr="005315E5">
              <w:rPr>
                <w:b/>
                <w:sz w:val="23"/>
                <w:szCs w:val="23"/>
              </w:rPr>
              <w:t>[ NOME</w:t>
            </w:r>
            <w:proofErr w:type="gramEnd"/>
            <w:r w:rsidRPr="005315E5">
              <w:rPr>
                <w:b/>
                <w:sz w:val="23"/>
                <w:szCs w:val="23"/>
              </w:rPr>
              <w:t xml:space="preserve"> NA PATROCINADA]</w:t>
            </w:r>
          </w:p>
          <w:p w14:paraId="74887522" w14:textId="77777777" w:rsidR="00DC25B0" w:rsidRPr="005315E5" w:rsidRDefault="00DC25B0" w:rsidP="000872F4">
            <w:pPr>
              <w:tabs>
                <w:tab w:val="left" w:pos="851"/>
              </w:tabs>
              <w:jc w:val="center"/>
              <w:rPr>
                <w:sz w:val="23"/>
                <w:szCs w:val="23"/>
              </w:rPr>
            </w:pPr>
            <w:r w:rsidRPr="005315E5">
              <w:rPr>
                <w:sz w:val="23"/>
                <w:szCs w:val="23"/>
              </w:rPr>
              <w:t>[nome representante legal]</w:t>
            </w:r>
          </w:p>
          <w:p w14:paraId="32027D15" w14:textId="77777777" w:rsidR="00DC25B0" w:rsidRPr="005315E5" w:rsidRDefault="00DC25B0" w:rsidP="000872F4">
            <w:pPr>
              <w:tabs>
                <w:tab w:val="left" w:pos="851"/>
              </w:tabs>
              <w:jc w:val="center"/>
              <w:rPr>
                <w:sz w:val="23"/>
                <w:szCs w:val="23"/>
              </w:rPr>
            </w:pPr>
            <w:r w:rsidRPr="005315E5">
              <w:rPr>
                <w:sz w:val="23"/>
                <w:szCs w:val="23"/>
              </w:rPr>
              <w:t xml:space="preserve"> [Cargo]</w:t>
            </w:r>
          </w:p>
        </w:tc>
      </w:tr>
    </w:tbl>
    <w:p w14:paraId="2BACA4C9" w14:textId="77777777" w:rsidR="00DC25B0" w:rsidRPr="005315E5" w:rsidRDefault="00DC25B0" w:rsidP="000872F4">
      <w:pPr>
        <w:tabs>
          <w:tab w:val="left" w:pos="567"/>
          <w:tab w:val="left" w:pos="851"/>
        </w:tabs>
        <w:rPr>
          <w:sz w:val="23"/>
          <w:szCs w:val="23"/>
        </w:rPr>
      </w:pPr>
    </w:p>
    <w:p w14:paraId="46C29632" w14:textId="2E9289F4" w:rsidR="00FB5F81" w:rsidRPr="005315E5" w:rsidRDefault="00DC25B0" w:rsidP="000872F4">
      <w:pPr>
        <w:tabs>
          <w:tab w:val="left" w:pos="851"/>
          <w:tab w:val="left" w:pos="2465"/>
        </w:tabs>
        <w:rPr>
          <w:sz w:val="23"/>
          <w:szCs w:val="23"/>
        </w:rPr>
      </w:pPr>
      <w:r w:rsidRPr="005315E5">
        <w:rPr>
          <w:sz w:val="23"/>
          <w:szCs w:val="23"/>
        </w:rPr>
        <w:tab/>
      </w:r>
    </w:p>
    <w:sectPr w:rsidR="00FB5F81" w:rsidRPr="005315E5" w:rsidSect="00544A54">
      <w:headerReference w:type="even" r:id="rId8"/>
      <w:headerReference w:type="default" r:id="rId9"/>
      <w:headerReference w:type="first" r:id="rId10"/>
      <w:pgSz w:w="11900" w:h="16840" w:code="9"/>
      <w:pgMar w:top="1702" w:right="1134" w:bottom="1418" w:left="1701" w:header="709" w:footer="6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DDFBC" w14:textId="77777777" w:rsidR="00534B81" w:rsidRDefault="00534B81">
      <w:r>
        <w:separator/>
      </w:r>
    </w:p>
  </w:endnote>
  <w:endnote w:type="continuationSeparator" w:id="0">
    <w:p w14:paraId="64DFCEDE" w14:textId="77777777" w:rsidR="00534B81" w:rsidRDefault="0053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8BE79" w14:textId="77777777" w:rsidR="00534B81" w:rsidRDefault="00534B81">
      <w:r>
        <w:separator/>
      </w:r>
    </w:p>
  </w:footnote>
  <w:footnote w:type="continuationSeparator" w:id="0">
    <w:p w14:paraId="4A7FD9AB" w14:textId="77777777" w:rsidR="00534B81" w:rsidRDefault="00534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38771" w14:textId="77777777" w:rsidR="00DC25B0" w:rsidRDefault="00C52BC8">
    <w:pPr>
      <w:pStyle w:val="Cabealho"/>
    </w:pPr>
    <w:r>
      <w:rPr>
        <w:noProof/>
        <w:lang w:val="en-US"/>
      </w:rPr>
      <w:pict w14:anchorId="5BF38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95.2pt;height:841.9pt;z-index:-251659776;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38772" w14:textId="4B71C092" w:rsidR="00DC25B0" w:rsidRPr="008B6F05" w:rsidRDefault="00DC25B0" w:rsidP="00100C3F">
    <w:pPr>
      <w:pStyle w:val="Rodap"/>
      <w:ind w:right="-7"/>
      <w:jc w:val="left"/>
      <w:rPr>
        <w:rFonts w:ascii="Arial" w:hAnsi="Arial"/>
        <w:color w:val="1C3942"/>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38776" w14:textId="77777777" w:rsidR="00DC25B0" w:rsidRDefault="00C52BC8">
    <w:pPr>
      <w:pStyle w:val="Cabealho"/>
    </w:pPr>
    <w:r>
      <w:rPr>
        <w:noProof/>
        <w:lang w:val="en-US"/>
      </w:rPr>
      <w:pict w14:anchorId="5BF387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595.2pt;height:841.9pt;z-index:-251658752;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C0E63F0"/>
    <w:name w:val="WWNum6"/>
    <w:lvl w:ilvl="0">
      <w:start w:val="1"/>
      <w:numFmt w:val="upperRoman"/>
      <w:lvlText w:val="%1."/>
      <w:lvlJc w:val="left"/>
      <w:pPr>
        <w:tabs>
          <w:tab w:val="num" w:pos="709"/>
        </w:tabs>
        <w:ind w:left="1789" w:hanging="720"/>
      </w:pPr>
      <w:rPr>
        <w:rFonts w:ascii="Times New Roman" w:eastAsia="Calibri" w:hAnsi="Times New Roman" w:cs="Times New Roman"/>
        <w:b/>
      </w:rPr>
    </w:lvl>
    <w:lvl w:ilvl="1">
      <w:start w:val="1"/>
      <w:numFmt w:val="lowerLetter"/>
      <w:lvlText w:val="%2."/>
      <w:lvlJc w:val="left"/>
      <w:pPr>
        <w:tabs>
          <w:tab w:val="num" w:pos="709"/>
        </w:tabs>
        <w:ind w:left="2149" w:hanging="360"/>
      </w:pPr>
    </w:lvl>
    <w:lvl w:ilvl="2">
      <w:start w:val="1"/>
      <w:numFmt w:val="lowerRoman"/>
      <w:lvlText w:val="%3."/>
      <w:lvlJc w:val="right"/>
      <w:pPr>
        <w:tabs>
          <w:tab w:val="num" w:pos="709"/>
        </w:tabs>
        <w:ind w:left="2869" w:hanging="180"/>
      </w:pPr>
    </w:lvl>
    <w:lvl w:ilvl="3">
      <w:start w:val="1"/>
      <w:numFmt w:val="decimal"/>
      <w:lvlText w:val="%4."/>
      <w:lvlJc w:val="left"/>
      <w:pPr>
        <w:tabs>
          <w:tab w:val="num" w:pos="709"/>
        </w:tabs>
        <w:ind w:left="3589" w:hanging="360"/>
      </w:pPr>
    </w:lvl>
    <w:lvl w:ilvl="4">
      <w:start w:val="1"/>
      <w:numFmt w:val="lowerLetter"/>
      <w:lvlText w:val="%5."/>
      <w:lvlJc w:val="left"/>
      <w:pPr>
        <w:tabs>
          <w:tab w:val="num" w:pos="709"/>
        </w:tabs>
        <w:ind w:left="4309" w:hanging="360"/>
      </w:pPr>
    </w:lvl>
    <w:lvl w:ilvl="5">
      <w:start w:val="1"/>
      <w:numFmt w:val="lowerRoman"/>
      <w:lvlText w:val="%6."/>
      <w:lvlJc w:val="right"/>
      <w:pPr>
        <w:tabs>
          <w:tab w:val="num" w:pos="709"/>
        </w:tabs>
        <w:ind w:left="5029" w:hanging="180"/>
      </w:pPr>
    </w:lvl>
    <w:lvl w:ilvl="6">
      <w:start w:val="1"/>
      <w:numFmt w:val="decimal"/>
      <w:lvlText w:val="%7."/>
      <w:lvlJc w:val="left"/>
      <w:pPr>
        <w:tabs>
          <w:tab w:val="num" w:pos="709"/>
        </w:tabs>
        <w:ind w:left="5749" w:hanging="360"/>
      </w:pPr>
    </w:lvl>
    <w:lvl w:ilvl="7">
      <w:start w:val="1"/>
      <w:numFmt w:val="lowerLetter"/>
      <w:lvlText w:val="%8."/>
      <w:lvlJc w:val="left"/>
      <w:pPr>
        <w:tabs>
          <w:tab w:val="num" w:pos="709"/>
        </w:tabs>
        <w:ind w:left="6469" w:hanging="360"/>
      </w:pPr>
    </w:lvl>
    <w:lvl w:ilvl="8">
      <w:start w:val="1"/>
      <w:numFmt w:val="lowerRoman"/>
      <w:lvlText w:val="%9."/>
      <w:lvlJc w:val="right"/>
      <w:pPr>
        <w:tabs>
          <w:tab w:val="num" w:pos="709"/>
        </w:tabs>
        <w:ind w:left="7189" w:hanging="180"/>
      </w:pPr>
    </w:lvl>
  </w:abstractNum>
  <w:abstractNum w:abstractNumId="1" w15:restartNumberingAfterBreak="0">
    <w:nsid w:val="00000002"/>
    <w:multiLevelType w:val="multilevel"/>
    <w:tmpl w:val="00000002"/>
    <w:name w:val="WWNum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DE64BB"/>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132141F"/>
    <w:multiLevelType w:val="hybridMultilevel"/>
    <w:tmpl w:val="55B80C68"/>
    <w:lvl w:ilvl="0" w:tplc="AF02837E">
      <w:start w:val="1"/>
      <w:numFmt w:val="lowerRoman"/>
      <w:lvlText w:val="%1."/>
      <w:lvlJc w:val="right"/>
      <w:pPr>
        <w:ind w:left="0" w:firstLine="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7A57E7"/>
    <w:multiLevelType w:val="hybridMultilevel"/>
    <w:tmpl w:val="F7B8FA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216282E"/>
    <w:multiLevelType w:val="hybridMultilevel"/>
    <w:tmpl w:val="10F04240"/>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22F63B8"/>
    <w:multiLevelType w:val="hybridMultilevel"/>
    <w:tmpl w:val="769CE4E8"/>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88045E"/>
    <w:multiLevelType w:val="hybridMultilevel"/>
    <w:tmpl w:val="F2425314"/>
    <w:lvl w:ilvl="0" w:tplc="7D5A6102">
      <w:start w:val="1"/>
      <w:numFmt w:val="upperRoman"/>
      <w:lvlText w:val="%1 - "/>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9274B65"/>
    <w:multiLevelType w:val="hybridMultilevel"/>
    <w:tmpl w:val="1040E1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9651CC3"/>
    <w:multiLevelType w:val="hybridMultilevel"/>
    <w:tmpl w:val="54E08E46"/>
    <w:lvl w:ilvl="0" w:tplc="7D5A6102">
      <w:start w:val="1"/>
      <w:numFmt w:val="upperRoman"/>
      <w:lvlText w:val="%1 - "/>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B75268B"/>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D867B82"/>
    <w:multiLevelType w:val="hybridMultilevel"/>
    <w:tmpl w:val="DC88DC6E"/>
    <w:lvl w:ilvl="0" w:tplc="75C234DC">
      <w:start w:val="1"/>
      <w:numFmt w:val="decimal"/>
      <w:lvlText w:val="Art.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DA529E4"/>
    <w:multiLevelType w:val="hybridMultilevel"/>
    <w:tmpl w:val="862261F0"/>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E935132"/>
    <w:multiLevelType w:val="hybridMultilevel"/>
    <w:tmpl w:val="6C9625C8"/>
    <w:lvl w:ilvl="0" w:tplc="7D5A6102">
      <w:start w:val="1"/>
      <w:numFmt w:val="upperRoman"/>
      <w:lvlText w:val="%1 - "/>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1A35962"/>
    <w:multiLevelType w:val="multilevel"/>
    <w:tmpl w:val="79D2C944"/>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71A76A3"/>
    <w:multiLevelType w:val="hybridMultilevel"/>
    <w:tmpl w:val="19DC4F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73B77DD"/>
    <w:multiLevelType w:val="hybridMultilevel"/>
    <w:tmpl w:val="38C8BF56"/>
    <w:lvl w:ilvl="0" w:tplc="7D5A6102">
      <w:start w:val="1"/>
      <w:numFmt w:val="upperRoman"/>
      <w:lvlText w:val="%1 - "/>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9F1732B"/>
    <w:multiLevelType w:val="hybridMultilevel"/>
    <w:tmpl w:val="F2425314"/>
    <w:lvl w:ilvl="0" w:tplc="7D5A6102">
      <w:start w:val="1"/>
      <w:numFmt w:val="upperRoman"/>
      <w:lvlText w:val="%1 - "/>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ABD0838"/>
    <w:multiLevelType w:val="hybridMultilevel"/>
    <w:tmpl w:val="00C042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02262FF"/>
    <w:multiLevelType w:val="hybridMultilevel"/>
    <w:tmpl w:val="289AE43E"/>
    <w:lvl w:ilvl="0" w:tplc="EF7E7C76">
      <w:start w:val="10"/>
      <w:numFmt w:val="decimal"/>
      <w:lvlText w:val="Art. %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1296064"/>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37C0BCE"/>
    <w:multiLevelType w:val="hybridMultilevel"/>
    <w:tmpl w:val="416651C0"/>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827151C"/>
    <w:multiLevelType w:val="multilevel"/>
    <w:tmpl w:val="33E09B1E"/>
    <w:lvl w:ilvl="0">
      <w:start w:val="1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CD113CD"/>
    <w:multiLevelType w:val="multilevel"/>
    <w:tmpl w:val="F8DA7B84"/>
    <w:lvl w:ilvl="0">
      <w:start w:val="1"/>
      <w:numFmt w:val="upperRoman"/>
      <w:lvlText w:val="%1."/>
      <w:lvlJc w:val="left"/>
      <w:pPr>
        <w:ind w:left="502" w:hanging="360"/>
      </w:pPr>
      <w:rPr>
        <w:rFonts w:hint="default"/>
      </w:rPr>
    </w:lvl>
    <w:lvl w:ilvl="1">
      <w:start w:val="1"/>
      <w:numFmt w:val="decimal"/>
      <w:isLgl/>
      <w:lvlText w:val="%1.%2."/>
      <w:lvlJc w:val="left"/>
      <w:pPr>
        <w:ind w:left="1152" w:hanging="432"/>
      </w:pPr>
      <w:rPr>
        <w:rFonts w:hint="default"/>
        <w:b w:val="0"/>
        <w:bCs/>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15:restartNumberingAfterBreak="0">
    <w:nsid w:val="2E2459B4"/>
    <w:multiLevelType w:val="hybridMultilevel"/>
    <w:tmpl w:val="1E46C95A"/>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05863AC"/>
    <w:multiLevelType w:val="hybridMultilevel"/>
    <w:tmpl w:val="FBD016C6"/>
    <w:lvl w:ilvl="0" w:tplc="AF02837E">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3D94C98"/>
    <w:multiLevelType w:val="hybridMultilevel"/>
    <w:tmpl w:val="70804432"/>
    <w:lvl w:ilvl="0" w:tplc="7D5A6102">
      <w:start w:val="1"/>
      <w:numFmt w:val="upperRoman"/>
      <w:lvlText w:val="%1 - "/>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4240AC9"/>
    <w:multiLevelType w:val="hybridMultilevel"/>
    <w:tmpl w:val="04D23A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6CC6F96"/>
    <w:multiLevelType w:val="multilevel"/>
    <w:tmpl w:val="32EA97E8"/>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390525B9"/>
    <w:multiLevelType w:val="multilevel"/>
    <w:tmpl w:val="B05C67CA"/>
    <w:lvl w:ilvl="0">
      <w:start w:val="15"/>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0" w15:restartNumberingAfterBreak="0">
    <w:nsid w:val="422B27BC"/>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79D1CD8"/>
    <w:multiLevelType w:val="hybridMultilevel"/>
    <w:tmpl w:val="36C6D5BE"/>
    <w:lvl w:ilvl="0" w:tplc="7D5A6102">
      <w:start w:val="1"/>
      <w:numFmt w:val="upperRoman"/>
      <w:lvlText w:val="%1 - "/>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A7B0A14"/>
    <w:multiLevelType w:val="hybridMultilevel"/>
    <w:tmpl w:val="9DF4123A"/>
    <w:lvl w:ilvl="0" w:tplc="7D5A6102">
      <w:start w:val="1"/>
      <w:numFmt w:val="upperRoman"/>
      <w:lvlText w:val="%1 - "/>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1BD13A8"/>
    <w:multiLevelType w:val="hybridMultilevel"/>
    <w:tmpl w:val="B5A4FAB2"/>
    <w:lvl w:ilvl="0" w:tplc="AF02837E">
      <w:start w:val="1"/>
      <w:numFmt w:val="lowerRoman"/>
      <w:lvlText w:val="%1."/>
      <w:lvlJc w:val="righ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5561F36"/>
    <w:multiLevelType w:val="multilevel"/>
    <w:tmpl w:val="123CC982"/>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5637931"/>
    <w:multiLevelType w:val="hybridMultilevel"/>
    <w:tmpl w:val="298649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599269C"/>
    <w:multiLevelType w:val="hybridMultilevel"/>
    <w:tmpl w:val="ABB25A66"/>
    <w:lvl w:ilvl="0" w:tplc="7D5A6102">
      <w:start w:val="1"/>
      <w:numFmt w:val="upperRoman"/>
      <w:lvlText w:val="%1 - "/>
      <w:lvlJc w:val="left"/>
      <w:pPr>
        <w:ind w:left="0" w:firstLine="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A595199"/>
    <w:multiLevelType w:val="multilevel"/>
    <w:tmpl w:val="24FAD902"/>
    <w:lvl w:ilvl="0">
      <w:start w:val="1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04877B8"/>
    <w:multiLevelType w:val="hybridMultilevel"/>
    <w:tmpl w:val="451CD344"/>
    <w:lvl w:ilvl="0" w:tplc="7D5A6102">
      <w:start w:val="1"/>
      <w:numFmt w:val="upperRoman"/>
      <w:lvlText w:val="%1 - "/>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6A1766B"/>
    <w:multiLevelType w:val="multilevel"/>
    <w:tmpl w:val="4126C40E"/>
    <w:lvl w:ilvl="0">
      <w:start w:val="8"/>
      <w:numFmt w:val="decimal"/>
      <w:lvlText w:val="Art. %1º"/>
      <w:lvlJc w:val="left"/>
      <w:pPr>
        <w:ind w:left="7590" w:hanging="360"/>
      </w:pPr>
      <w:rPr>
        <w:rFonts w:ascii="Times New Roman" w:hAnsi="Times New Roman" w:hint="default"/>
        <w:b w:val="0"/>
        <w:i w:val="0"/>
        <w:color w:val="000000" w:themeColor="text1"/>
        <w:sz w:val="22"/>
      </w:rPr>
    </w:lvl>
    <w:lvl w:ilvl="1">
      <w:start w:val="10"/>
      <w:numFmt w:val="decimal"/>
      <w:lvlText w:val="Art. %2."/>
      <w:lvlJc w:val="left"/>
      <w:pPr>
        <w:ind w:left="786" w:hanging="360"/>
      </w:pPr>
      <w:rPr>
        <w:rFonts w:hint="default"/>
        <w:b w:val="0"/>
      </w:rPr>
    </w:lvl>
    <w:lvl w:ilvl="2">
      <w:start w:val="1"/>
      <w:numFmt w:val="lowerRoman"/>
      <w:lvlText w:val="%3."/>
      <w:lvlJc w:val="right"/>
      <w:pPr>
        <w:ind w:left="9030" w:hanging="180"/>
      </w:pPr>
      <w:rPr>
        <w:rFonts w:hint="default"/>
      </w:rPr>
    </w:lvl>
    <w:lvl w:ilvl="3">
      <w:start w:val="1"/>
      <w:numFmt w:val="decimal"/>
      <w:lvlText w:val="%4."/>
      <w:lvlJc w:val="left"/>
      <w:pPr>
        <w:ind w:left="9750" w:hanging="360"/>
      </w:pPr>
      <w:rPr>
        <w:rFonts w:hint="default"/>
      </w:rPr>
    </w:lvl>
    <w:lvl w:ilvl="4">
      <w:start w:val="1"/>
      <w:numFmt w:val="lowerLetter"/>
      <w:lvlText w:val="%5."/>
      <w:lvlJc w:val="left"/>
      <w:pPr>
        <w:ind w:left="10470" w:hanging="360"/>
      </w:pPr>
      <w:rPr>
        <w:rFonts w:hint="default"/>
      </w:rPr>
    </w:lvl>
    <w:lvl w:ilvl="5">
      <w:start w:val="1"/>
      <w:numFmt w:val="lowerRoman"/>
      <w:lvlText w:val="%6."/>
      <w:lvlJc w:val="right"/>
      <w:pPr>
        <w:ind w:left="11190" w:hanging="180"/>
      </w:pPr>
      <w:rPr>
        <w:rFonts w:hint="default"/>
      </w:rPr>
    </w:lvl>
    <w:lvl w:ilvl="6">
      <w:start w:val="1"/>
      <w:numFmt w:val="decimal"/>
      <w:lvlText w:val="%7."/>
      <w:lvlJc w:val="left"/>
      <w:pPr>
        <w:ind w:left="11910" w:hanging="360"/>
      </w:pPr>
      <w:rPr>
        <w:rFonts w:hint="default"/>
      </w:rPr>
    </w:lvl>
    <w:lvl w:ilvl="7">
      <w:start w:val="1"/>
      <w:numFmt w:val="lowerLetter"/>
      <w:lvlText w:val="%8."/>
      <w:lvlJc w:val="left"/>
      <w:pPr>
        <w:ind w:left="12630" w:hanging="360"/>
      </w:pPr>
      <w:rPr>
        <w:rFonts w:hint="default"/>
      </w:rPr>
    </w:lvl>
    <w:lvl w:ilvl="8">
      <w:start w:val="1"/>
      <w:numFmt w:val="lowerRoman"/>
      <w:lvlText w:val="%9."/>
      <w:lvlJc w:val="right"/>
      <w:pPr>
        <w:ind w:left="13350" w:hanging="180"/>
      </w:pPr>
      <w:rPr>
        <w:rFonts w:hint="default"/>
      </w:rPr>
    </w:lvl>
  </w:abstractNum>
  <w:abstractNum w:abstractNumId="40" w15:restartNumberingAfterBreak="0">
    <w:nsid w:val="6A5D4E3C"/>
    <w:multiLevelType w:val="hybridMultilevel"/>
    <w:tmpl w:val="C3145A30"/>
    <w:lvl w:ilvl="0" w:tplc="AF02837E">
      <w:start w:val="1"/>
      <w:numFmt w:val="lowerRoman"/>
      <w:lvlText w:val="%1."/>
      <w:lvlJc w:val="righ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D687E96"/>
    <w:multiLevelType w:val="hybridMultilevel"/>
    <w:tmpl w:val="62969B9E"/>
    <w:lvl w:ilvl="0" w:tplc="D51E794C">
      <w:start w:val="1"/>
      <w:numFmt w:val="ordinal"/>
      <w:lvlText w:val="Art. %1"/>
      <w:lvlJc w:val="left"/>
      <w:pPr>
        <w:ind w:left="720" w:hanging="360"/>
      </w:pPr>
      <w:rPr>
        <w:rFonts w:hint="default"/>
      </w:rPr>
    </w:lvl>
    <w:lvl w:ilvl="1" w:tplc="8B1AE3B0">
      <w:start w:val="1"/>
      <w:numFmt w:val="lowerLetter"/>
      <w:lvlText w:val="%2)"/>
      <w:lvlJc w:val="left"/>
      <w:pPr>
        <w:ind w:left="1650" w:hanging="57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EB42BCB"/>
    <w:multiLevelType w:val="multilevel"/>
    <w:tmpl w:val="81E24EAE"/>
    <w:lvl w:ilvl="0">
      <w:start w:val="10"/>
      <w:numFmt w:val="decimal"/>
      <w:lvlText w:val="%1."/>
      <w:lvlJc w:val="left"/>
      <w:pPr>
        <w:ind w:left="480" w:hanging="480"/>
      </w:pPr>
      <w:rPr>
        <w:rFonts w:hint="default"/>
        <w:b w:val="0"/>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3" w15:restartNumberingAfterBreak="0">
    <w:nsid w:val="72B60C39"/>
    <w:multiLevelType w:val="multilevel"/>
    <w:tmpl w:val="25129D52"/>
    <w:lvl w:ilvl="0">
      <w:start w:val="1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5AD45DF"/>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5C44276"/>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5E17B19"/>
    <w:multiLevelType w:val="hybridMultilevel"/>
    <w:tmpl w:val="5DF296FA"/>
    <w:lvl w:ilvl="0" w:tplc="7D5A6102">
      <w:start w:val="1"/>
      <w:numFmt w:val="upperRoman"/>
      <w:lvlText w:val="%1 - "/>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9185DC8"/>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E530180"/>
    <w:multiLevelType w:val="hybridMultilevel"/>
    <w:tmpl w:val="54E08E46"/>
    <w:lvl w:ilvl="0" w:tplc="7D5A6102">
      <w:start w:val="1"/>
      <w:numFmt w:val="upperRoman"/>
      <w:lvlText w:val="%1 - "/>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FDD02FA"/>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9"/>
  </w:num>
  <w:num w:numId="2">
    <w:abstractNumId w:val="41"/>
  </w:num>
  <w:num w:numId="3">
    <w:abstractNumId w:val="24"/>
  </w:num>
  <w:num w:numId="4">
    <w:abstractNumId w:val="31"/>
  </w:num>
  <w:num w:numId="5">
    <w:abstractNumId w:val="35"/>
  </w:num>
  <w:num w:numId="6">
    <w:abstractNumId w:val="5"/>
  </w:num>
  <w:num w:numId="7">
    <w:abstractNumId w:val="7"/>
  </w:num>
  <w:num w:numId="8">
    <w:abstractNumId w:val="12"/>
  </w:num>
  <w:num w:numId="9">
    <w:abstractNumId w:val="17"/>
  </w:num>
  <w:num w:numId="10">
    <w:abstractNumId w:val="46"/>
  </w:num>
  <w:num w:numId="11">
    <w:abstractNumId w:val="11"/>
  </w:num>
  <w:num w:numId="12">
    <w:abstractNumId w:val="19"/>
  </w:num>
  <w:num w:numId="13">
    <w:abstractNumId w:val="48"/>
  </w:num>
  <w:num w:numId="14">
    <w:abstractNumId w:val="21"/>
  </w:num>
  <w:num w:numId="15">
    <w:abstractNumId w:val="4"/>
  </w:num>
  <w:num w:numId="16">
    <w:abstractNumId w:val="15"/>
  </w:num>
  <w:num w:numId="17">
    <w:abstractNumId w:val="9"/>
  </w:num>
  <w:num w:numId="18">
    <w:abstractNumId w:val="16"/>
  </w:num>
  <w:num w:numId="19">
    <w:abstractNumId w:val="6"/>
  </w:num>
  <w:num w:numId="20">
    <w:abstractNumId w:val="32"/>
  </w:num>
  <w:num w:numId="21">
    <w:abstractNumId w:val="2"/>
  </w:num>
  <w:num w:numId="22">
    <w:abstractNumId w:val="8"/>
  </w:num>
  <w:num w:numId="23">
    <w:abstractNumId w:val="27"/>
  </w:num>
  <w:num w:numId="24">
    <w:abstractNumId w:val="30"/>
  </w:num>
  <w:num w:numId="25">
    <w:abstractNumId w:val="20"/>
  </w:num>
  <w:num w:numId="26">
    <w:abstractNumId w:val="45"/>
  </w:num>
  <w:num w:numId="27">
    <w:abstractNumId w:val="47"/>
  </w:num>
  <w:num w:numId="28">
    <w:abstractNumId w:val="18"/>
  </w:num>
  <w:num w:numId="29">
    <w:abstractNumId w:val="10"/>
  </w:num>
  <w:num w:numId="30">
    <w:abstractNumId w:val="49"/>
  </w:num>
  <w:num w:numId="31">
    <w:abstractNumId w:val="44"/>
  </w:num>
  <w:num w:numId="32">
    <w:abstractNumId w:val="23"/>
  </w:num>
  <w:num w:numId="33">
    <w:abstractNumId w:val="40"/>
  </w:num>
  <w:num w:numId="34">
    <w:abstractNumId w:val="25"/>
  </w:num>
  <w:num w:numId="35">
    <w:abstractNumId w:val="33"/>
  </w:num>
  <w:num w:numId="36">
    <w:abstractNumId w:val="3"/>
  </w:num>
  <w:num w:numId="37">
    <w:abstractNumId w:val="13"/>
  </w:num>
  <w:num w:numId="38">
    <w:abstractNumId w:val="42"/>
  </w:num>
  <w:num w:numId="39">
    <w:abstractNumId w:val="26"/>
  </w:num>
  <w:num w:numId="40">
    <w:abstractNumId w:val="37"/>
  </w:num>
  <w:num w:numId="41">
    <w:abstractNumId w:val="38"/>
  </w:num>
  <w:num w:numId="42">
    <w:abstractNumId w:val="34"/>
  </w:num>
  <w:num w:numId="43">
    <w:abstractNumId w:val="43"/>
  </w:num>
  <w:num w:numId="44">
    <w:abstractNumId w:val="36"/>
  </w:num>
  <w:num w:numId="45">
    <w:abstractNumId w:val="28"/>
  </w:num>
  <w:num w:numId="46">
    <w:abstractNumId w:val="29"/>
  </w:num>
  <w:num w:numId="47">
    <w:abstractNumId w:val="22"/>
  </w:num>
  <w:num w:numId="4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ADF"/>
    <w:rsid w:val="00004BD0"/>
    <w:rsid w:val="00007972"/>
    <w:rsid w:val="000140E8"/>
    <w:rsid w:val="00017B2B"/>
    <w:rsid w:val="000209EA"/>
    <w:rsid w:val="000306A0"/>
    <w:rsid w:val="00030DEF"/>
    <w:rsid w:val="0004176A"/>
    <w:rsid w:val="00043FFF"/>
    <w:rsid w:val="00053AE6"/>
    <w:rsid w:val="000543CD"/>
    <w:rsid w:val="00061178"/>
    <w:rsid w:val="00061F70"/>
    <w:rsid w:val="0007364A"/>
    <w:rsid w:val="000743CF"/>
    <w:rsid w:val="0007650E"/>
    <w:rsid w:val="00076B9E"/>
    <w:rsid w:val="00081C98"/>
    <w:rsid w:val="000842B7"/>
    <w:rsid w:val="000872F4"/>
    <w:rsid w:val="000916E0"/>
    <w:rsid w:val="000931EF"/>
    <w:rsid w:val="000B449B"/>
    <w:rsid w:val="000C633A"/>
    <w:rsid w:val="000C7D14"/>
    <w:rsid w:val="000D1556"/>
    <w:rsid w:val="000D1A4E"/>
    <w:rsid w:val="000D5760"/>
    <w:rsid w:val="000E488A"/>
    <w:rsid w:val="000F0094"/>
    <w:rsid w:val="000F549E"/>
    <w:rsid w:val="00100C3F"/>
    <w:rsid w:val="00105BFC"/>
    <w:rsid w:val="00106B0C"/>
    <w:rsid w:val="00114422"/>
    <w:rsid w:val="0011757A"/>
    <w:rsid w:val="001240B4"/>
    <w:rsid w:val="00136F9E"/>
    <w:rsid w:val="0013714B"/>
    <w:rsid w:val="00141DDA"/>
    <w:rsid w:val="00142BC0"/>
    <w:rsid w:val="001443C0"/>
    <w:rsid w:val="00144579"/>
    <w:rsid w:val="00145096"/>
    <w:rsid w:val="001529C9"/>
    <w:rsid w:val="001532AE"/>
    <w:rsid w:val="0015445F"/>
    <w:rsid w:val="001554B8"/>
    <w:rsid w:val="00155694"/>
    <w:rsid w:val="00155CC3"/>
    <w:rsid w:val="0016057E"/>
    <w:rsid w:val="00166413"/>
    <w:rsid w:val="001731E0"/>
    <w:rsid w:val="00173C1E"/>
    <w:rsid w:val="00176EA0"/>
    <w:rsid w:val="00177623"/>
    <w:rsid w:val="001842B0"/>
    <w:rsid w:val="001870D3"/>
    <w:rsid w:val="00190BF9"/>
    <w:rsid w:val="00195E67"/>
    <w:rsid w:val="00196434"/>
    <w:rsid w:val="001A13E5"/>
    <w:rsid w:val="001A301D"/>
    <w:rsid w:val="001A45B8"/>
    <w:rsid w:val="001A522C"/>
    <w:rsid w:val="001A66A8"/>
    <w:rsid w:val="001A72CB"/>
    <w:rsid w:val="001B0721"/>
    <w:rsid w:val="001B46A1"/>
    <w:rsid w:val="001C3075"/>
    <w:rsid w:val="001C468A"/>
    <w:rsid w:val="001D3CE0"/>
    <w:rsid w:val="001D77BC"/>
    <w:rsid w:val="001F100F"/>
    <w:rsid w:val="001F1483"/>
    <w:rsid w:val="00204668"/>
    <w:rsid w:val="0021062B"/>
    <w:rsid w:val="00214003"/>
    <w:rsid w:val="00214419"/>
    <w:rsid w:val="002179AA"/>
    <w:rsid w:val="00225689"/>
    <w:rsid w:val="00226E4A"/>
    <w:rsid w:val="002320A5"/>
    <w:rsid w:val="00234004"/>
    <w:rsid w:val="002430D6"/>
    <w:rsid w:val="002549DA"/>
    <w:rsid w:val="00256F85"/>
    <w:rsid w:val="002617D0"/>
    <w:rsid w:val="00267DB3"/>
    <w:rsid w:val="002748D6"/>
    <w:rsid w:val="00275867"/>
    <w:rsid w:val="0027699B"/>
    <w:rsid w:val="00285C4E"/>
    <w:rsid w:val="002959D6"/>
    <w:rsid w:val="00295D39"/>
    <w:rsid w:val="00297DFB"/>
    <w:rsid w:val="002A0C1F"/>
    <w:rsid w:val="002A2997"/>
    <w:rsid w:val="002A54CB"/>
    <w:rsid w:val="002B3559"/>
    <w:rsid w:val="002B5F9F"/>
    <w:rsid w:val="002C0F35"/>
    <w:rsid w:val="002C47F1"/>
    <w:rsid w:val="002D3512"/>
    <w:rsid w:val="002E0808"/>
    <w:rsid w:val="002E2C9E"/>
    <w:rsid w:val="002E7A12"/>
    <w:rsid w:val="002F57DD"/>
    <w:rsid w:val="002F7F00"/>
    <w:rsid w:val="003100C8"/>
    <w:rsid w:val="0031122C"/>
    <w:rsid w:val="00313542"/>
    <w:rsid w:val="00320B45"/>
    <w:rsid w:val="0032315D"/>
    <w:rsid w:val="003237B7"/>
    <w:rsid w:val="003245C8"/>
    <w:rsid w:val="00324796"/>
    <w:rsid w:val="00325832"/>
    <w:rsid w:val="003303F1"/>
    <w:rsid w:val="00330E12"/>
    <w:rsid w:val="00331516"/>
    <w:rsid w:val="003359E9"/>
    <w:rsid w:val="0034385E"/>
    <w:rsid w:val="00350461"/>
    <w:rsid w:val="00351C37"/>
    <w:rsid w:val="00352AAC"/>
    <w:rsid w:val="003549E1"/>
    <w:rsid w:val="00356ED0"/>
    <w:rsid w:val="0035761D"/>
    <w:rsid w:val="00357E36"/>
    <w:rsid w:val="00363902"/>
    <w:rsid w:val="00394094"/>
    <w:rsid w:val="00395EE1"/>
    <w:rsid w:val="003961D8"/>
    <w:rsid w:val="003965DF"/>
    <w:rsid w:val="003A66F9"/>
    <w:rsid w:val="003B45AD"/>
    <w:rsid w:val="003C2D72"/>
    <w:rsid w:val="003D37C4"/>
    <w:rsid w:val="003D61F3"/>
    <w:rsid w:val="003E0DB7"/>
    <w:rsid w:val="003E37E2"/>
    <w:rsid w:val="003E3816"/>
    <w:rsid w:val="003E5124"/>
    <w:rsid w:val="003E7D2A"/>
    <w:rsid w:val="003F7828"/>
    <w:rsid w:val="004003EC"/>
    <w:rsid w:val="00404B7C"/>
    <w:rsid w:val="00405534"/>
    <w:rsid w:val="00407584"/>
    <w:rsid w:val="00411C4D"/>
    <w:rsid w:val="004175DD"/>
    <w:rsid w:val="00417952"/>
    <w:rsid w:val="00421227"/>
    <w:rsid w:val="0043063C"/>
    <w:rsid w:val="004346F2"/>
    <w:rsid w:val="00437C8A"/>
    <w:rsid w:val="00447501"/>
    <w:rsid w:val="004503DB"/>
    <w:rsid w:val="00452384"/>
    <w:rsid w:val="0045281E"/>
    <w:rsid w:val="00456249"/>
    <w:rsid w:val="004608B3"/>
    <w:rsid w:val="00461DEC"/>
    <w:rsid w:val="00466BF1"/>
    <w:rsid w:val="00466FEE"/>
    <w:rsid w:val="00473457"/>
    <w:rsid w:val="00477217"/>
    <w:rsid w:val="00483D6A"/>
    <w:rsid w:val="004850AC"/>
    <w:rsid w:val="00491364"/>
    <w:rsid w:val="004943F0"/>
    <w:rsid w:val="00494F25"/>
    <w:rsid w:val="00496CF9"/>
    <w:rsid w:val="004A20E0"/>
    <w:rsid w:val="004A27FA"/>
    <w:rsid w:val="004A3B87"/>
    <w:rsid w:val="004B10E0"/>
    <w:rsid w:val="004C64DF"/>
    <w:rsid w:val="004D06DA"/>
    <w:rsid w:val="004D1F7F"/>
    <w:rsid w:val="004D2CE4"/>
    <w:rsid w:val="004E76DB"/>
    <w:rsid w:val="004F3AFB"/>
    <w:rsid w:val="0050107C"/>
    <w:rsid w:val="00507974"/>
    <w:rsid w:val="005144EB"/>
    <w:rsid w:val="00515CF3"/>
    <w:rsid w:val="00520861"/>
    <w:rsid w:val="0052416B"/>
    <w:rsid w:val="00527000"/>
    <w:rsid w:val="005315E5"/>
    <w:rsid w:val="00532B11"/>
    <w:rsid w:val="00533297"/>
    <w:rsid w:val="00534B81"/>
    <w:rsid w:val="0054270C"/>
    <w:rsid w:val="00544A54"/>
    <w:rsid w:val="005542F6"/>
    <w:rsid w:val="00560F37"/>
    <w:rsid w:val="00566194"/>
    <w:rsid w:val="0057342E"/>
    <w:rsid w:val="00575CB0"/>
    <w:rsid w:val="00582CC0"/>
    <w:rsid w:val="00584B02"/>
    <w:rsid w:val="005876A5"/>
    <w:rsid w:val="0059519F"/>
    <w:rsid w:val="005B0418"/>
    <w:rsid w:val="005B245D"/>
    <w:rsid w:val="005B4A73"/>
    <w:rsid w:val="005B6DC0"/>
    <w:rsid w:val="005B7180"/>
    <w:rsid w:val="005C7F36"/>
    <w:rsid w:val="005D40D5"/>
    <w:rsid w:val="005D62B0"/>
    <w:rsid w:val="005E0662"/>
    <w:rsid w:val="005E6836"/>
    <w:rsid w:val="005F4D45"/>
    <w:rsid w:val="005F4DCB"/>
    <w:rsid w:val="00600A08"/>
    <w:rsid w:val="00602214"/>
    <w:rsid w:val="00607990"/>
    <w:rsid w:val="00613A49"/>
    <w:rsid w:val="00613D3D"/>
    <w:rsid w:val="00616C42"/>
    <w:rsid w:val="00624547"/>
    <w:rsid w:val="00626E5D"/>
    <w:rsid w:val="00627E1B"/>
    <w:rsid w:val="00632587"/>
    <w:rsid w:val="006328F4"/>
    <w:rsid w:val="00633C41"/>
    <w:rsid w:val="0063641D"/>
    <w:rsid w:val="00636EF0"/>
    <w:rsid w:val="0063747B"/>
    <w:rsid w:val="00640FFC"/>
    <w:rsid w:val="006413A9"/>
    <w:rsid w:val="0066002F"/>
    <w:rsid w:val="006716F9"/>
    <w:rsid w:val="00674461"/>
    <w:rsid w:val="00682000"/>
    <w:rsid w:val="0068501B"/>
    <w:rsid w:val="00693EEA"/>
    <w:rsid w:val="006A26FF"/>
    <w:rsid w:val="006A75CE"/>
    <w:rsid w:val="006B49EC"/>
    <w:rsid w:val="006C01CD"/>
    <w:rsid w:val="006C140E"/>
    <w:rsid w:val="006C43B7"/>
    <w:rsid w:val="006C4650"/>
    <w:rsid w:val="006C656C"/>
    <w:rsid w:val="006D327B"/>
    <w:rsid w:val="006D4195"/>
    <w:rsid w:val="006D52A3"/>
    <w:rsid w:val="006E255A"/>
    <w:rsid w:val="006F6511"/>
    <w:rsid w:val="00707856"/>
    <w:rsid w:val="0071729A"/>
    <w:rsid w:val="007208D6"/>
    <w:rsid w:val="00722E61"/>
    <w:rsid w:val="00724323"/>
    <w:rsid w:val="0072737B"/>
    <w:rsid w:val="00727ADF"/>
    <w:rsid w:val="00735931"/>
    <w:rsid w:val="00736605"/>
    <w:rsid w:val="00736B6F"/>
    <w:rsid w:val="00740C65"/>
    <w:rsid w:val="007452F2"/>
    <w:rsid w:val="00745528"/>
    <w:rsid w:val="00747001"/>
    <w:rsid w:val="00747C74"/>
    <w:rsid w:val="0075349B"/>
    <w:rsid w:val="00755D48"/>
    <w:rsid w:val="00756176"/>
    <w:rsid w:val="00772161"/>
    <w:rsid w:val="00772492"/>
    <w:rsid w:val="007732DF"/>
    <w:rsid w:val="00776862"/>
    <w:rsid w:val="00784432"/>
    <w:rsid w:val="007877A2"/>
    <w:rsid w:val="00791FFA"/>
    <w:rsid w:val="00792DB2"/>
    <w:rsid w:val="00793788"/>
    <w:rsid w:val="007966C2"/>
    <w:rsid w:val="007A40A1"/>
    <w:rsid w:val="007B1C65"/>
    <w:rsid w:val="007B28F0"/>
    <w:rsid w:val="007C5049"/>
    <w:rsid w:val="007E0B45"/>
    <w:rsid w:val="007E1A25"/>
    <w:rsid w:val="007E4B17"/>
    <w:rsid w:val="007E4B5A"/>
    <w:rsid w:val="007E5D02"/>
    <w:rsid w:val="007F0366"/>
    <w:rsid w:val="007F2272"/>
    <w:rsid w:val="007F4AFE"/>
    <w:rsid w:val="007F5436"/>
    <w:rsid w:val="0080109A"/>
    <w:rsid w:val="0080576F"/>
    <w:rsid w:val="00816A29"/>
    <w:rsid w:val="008204C2"/>
    <w:rsid w:val="00823E22"/>
    <w:rsid w:val="00824696"/>
    <w:rsid w:val="00824F9B"/>
    <w:rsid w:val="008312D8"/>
    <w:rsid w:val="00831975"/>
    <w:rsid w:val="008428FF"/>
    <w:rsid w:val="00850C18"/>
    <w:rsid w:val="0085419C"/>
    <w:rsid w:val="00854625"/>
    <w:rsid w:val="00855019"/>
    <w:rsid w:val="008568E7"/>
    <w:rsid w:val="00865045"/>
    <w:rsid w:val="00866ACB"/>
    <w:rsid w:val="00871B19"/>
    <w:rsid w:val="00873161"/>
    <w:rsid w:val="00874370"/>
    <w:rsid w:val="00874AE7"/>
    <w:rsid w:val="00882551"/>
    <w:rsid w:val="0088591A"/>
    <w:rsid w:val="0088638D"/>
    <w:rsid w:val="00891565"/>
    <w:rsid w:val="00891CF3"/>
    <w:rsid w:val="0089687A"/>
    <w:rsid w:val="008A4E3F"/>
    <w:rsid w:val="008A4ED1"/>
    <w:rsid w:val="008A50FB"/>
    <w:rsid w:val="008A57EC"/>
    <w:rsid w:val="008B6195"/>
    <w:rsid w:val="008B6F05"/>
    <w:rsid w:val="008C2604"/>
    <w:rsid w:val="008C40DC"/>
    <w:rsid w:val="008C7D28"/>
    <w:rsid w:val="008D45B3"/>
    <w:rsid w:val="008E3FEE"/>
    <w:rsid w:val="008E7047"/>
    <w:rsid w:val="00900F04"/>
    <w:rsid w:val="00904302"/>
    <w:rsid w:val="00904BB9"/>
    <w:rsid w:val="009114D0"/>
    <w:rsid w:val="009212CE"/>
    <w:rsid w:val="009218A7"/>
    <w:rsid w:val="009220FB"/>
    <w:rsid w:val="00932817"/>
    <w:rsid w:val="00937C84"/>
    <w:rsid w:val="009400BC"/>
    <w:rsid w:val="0094422A"/>
    <w:rsid w:val="009571B7"/>
    <w:rsid w:val="0095753A"/>
    <w:rsid w:val="00960E64"/>
    <w:rsid w:val="00963E23"/>
    <w:rsid w:val="00964D12"/>
    <w:rsid w:val="0097791F"/>
    <w:rsid w:val="00983112"/>
    <w:rsid w:val="009872C8"/>
    <w:rsid w:val="009944E0"/>
    <w:rsid w:val="00997A39"/>
    <w:rsid w:val="00997BD5"/>
    <w:rsid w:val="009B0A58"/>
    <w:rsid w:val="009B21EE"/>
    <w:rsid w:val="009B659B"/>
    <w:rsid w:val="009B6D67"/>
    <w:rsid w:val="009B71E0"/>
    <w:rsid w:val="009B7C6B"/>
    <w:rsid w:val="009C0F42"/>
    <w:rsid w:val="009C2607"/>
    <w:rsid w:val="009C305E"/>
    <w:rsid w:val="009C37C1"/>
    <w:rsid w:val="009C37D6"/>
    <w:rsid w:val="009C7C44"/>
    <w:rsid w:val="009D190D"/>
    <w:rsid w:val="009D1914"/>
    <w:rsid w:val="009D57E3"/>
    <w:rsid w:val="009E136F"/>
    <w:rsid w:val="009E1FDE"/>
    <w:rsid w:val="009E34DB"/>
    <w:rsid w:val="00A00654"/>
    <w:rsid w:val="00A0462D"/>
    <w:rsid w:val="00A04F84"/>
    <w:rsid w:val="00A05589"/>
    <w:rsid w:val="00A1131E"/>
    <w:rsid w:val="00A13C24"/>
    <w:rsid w:val="00A2125F"/>
    <w:rsid w:val="00A22CA8"/>
    <w:rsid w:val="00A233EA"/>
    <w:rsid w:val="00A324DA"/>
    <w:rsid w:val="00A34811"/>
    <w:rsid w:val="00A40C8C"/>
    <w:rsid w:val="00A44C6E"/>
    <w:rsid w:val="00A50947"/>
    <w:rsid w:val="00A533B2"/>
    <w:rsid w:val="00A64E4C"/>
    <w:rsid w:val="00A74A33"/>
    <w:rsid w:val="00A875DB"/>
    <w:rsid w:val="00A925AE"/>
    <w:rsid w:val="00A94A5F"/>
    <w:rsid w:val="00A94DD6"/>
    <w:rsid w:val="00A977AB"/>
    <w:rsid w:val="00A97C48"/>
    <w:rsid w:val="00AA0EC8"/>
    <w:rsid w:val="00AA260C"/>
    <w:rsid w:val="00AA3724"/>
    <w:rsid w:val="00AA37E5"/>
    <w:rsid w:val="00AB01DB"/>
    <w:rsid w:val="00AD05A1"/>
    <w:rsid w:val="00AD0F20"/>
    <w:rsid w:val="00AD1603"/>
    <w:rsid w:val="00AD1B5B"/>
    <w:rsid w:val="00AD2975"/>
    <w:rsid w:val="00AD3183"/>
    <w:rsid w:val="00AD5085"/>
    <w:rsid w:val="00AD5F4C"/>
    <w:rsid w:val="00AE0E23"/>
    <w:rsid w:val="00AE32C6"/>
    <w:rsid w:val="00AF3D11"/>
    <w:rsid w:val="00AF3E2D"/>
    <w:rsid w:val="00B00899"/>
    <w:rsid w:val="00B033F0"/>
    <w:rsid w:val="00B139A8"/>
    <w:rsid w:val="00B13E1B"/>
    <w:rsid w:val="00B24090"/>
    <w:rsid w:val="00B3457F"/>
    <w:rsid w:val="00B362EE"/>
    <w:rsid w:val="00B40C60"/>
    <w:rsid w:val="00B44135"/>
    <w:rsid w:val="00B44376"/>
    <w:rsid w:val="00B450A3"/>
    <w:rsid w:val="00B4579C"/>
    <w:rsid w:val="00B51DFD"/>
    <w:rsid w:val="00B532F3"/>
    <w:rsid w:val="00B73427"/>
    <w:rsid w:val="00B73926"/>
    <w:rsid w:val="00B75C3F"/>
    <w:rsid w:val="00B8007D"/>
    <w:rsid w:val="00B863CC"/>
    <w:rsid w:val="00B909FB"/>
    <w:rsid w:val="00B95B2A"/>
    <w:rsid w:val="00B963A9"/>
    <w:rsid w:val="00B96770"/>
    <w:rsid w:val="00BA271A"/>
    <w:rsid w:val="00BA54FE"/>
    <w:rsid w:val="00BA627E"/>
    <w:rsid w:val="00BB2C72"/>
    <w:rsid w:val="00BC09DA"/>
    <w:rsid w:val="00BC158D"/>
    <w:rsid w:val="00BC2C2E"/>
    <w:rsid w:val="00BC3666"/>
    <w:rsid w:val="00BC495D"/>
    <w:rsid w:val="00BC654B"/>
    <w:rsid w:val="00BE5272"/>
    <w:rsid w:val="00BE5E48"/>
    <w:rsid w:val="00BE6078"/>
    <w:rsid w:val="00BF4446"/>
    <w:rsid w:val="00C02242"/>
    <w:rsid w:val="00C022B2"/>
    <w:rsid w:val="00C0239A"/>
    <w:rsid w:val="00C034EF"/>
    <w:rsid w:val="00C0776B"/>
    <w:rsid w:val="00C17991"/>
    <w:rsid w:val="00C20232"/>
    <w:rsid w:val="00C20564"/>
    <w:rsid w:val="00C31EB1"/>
    <w:rsid w:val="00C32D79"/>
    <w:rsid w:val="00C33E5D"/>
    <w:rsid w:val="00C357E9"/>
    <w:rsid w:val="00C44659"/>
    <w:rsid w:val="00C526F8"/>
    <w:rsid w:val="00C52BC8"/>
    <w:rsid w:val="00C532C6"/>
    <w:rsid w:val="00C54408"/>
    <w:rsid w:val="00C6057C"/>
    <w:rsid w:val="00C60657"/>
    <w:rsid w:val="00C60E6D"/>
    <w:rsid w:val="00C62E90"/>
    <w:rsid w:val="00C65B67"/>
    <w:rsid w:val="00C66F9E"/>
    <w:rsid w:val="00C71364"/>
    <w:rsid w:val="00C722B9"/>
    <w:rsid w:val="00C75B65"/>
    <w:rsid w:val="00C75E03"/>
    <w:rsid w:val="00C75EF0"/>
    <w:rsid w:val="00C808B5"/>
    <w:rsid w:val="00C82F5C"/>
    <w:rsid w:val="00C865EE"/>
    <w:rsid w:val="00C926D9"/>
    <w:rsid w:val="00C974A6"/>
    <w:rsid w:val="00CA1EED"/>
    <w:rsid w:val="00CB2C97"/>
    <w:rsid w:val="00CB436A"/>
    <w:rsid w:val="00CC1E05"/>
    <w:rsid w:val="00CC6D37"/>
    <w:rsid w:val="00CC6E00"/>
    <w:rsid w:val="00CD1EA1"/>
    <w:rsid w:val="00CE2DF7"/>
    <w:rsid w:val="00CE78A4"/>
    <w:rsid w:val="00CF0E7B"/>
    <w:rsid w:val="00CF438A"/>
    <w:rsid w:val="00D0135B"/>
    <w:rsid w:val="00D024B9"/>
    <w:rsid w:val="00D10D5B"/>
    <w:rsid w:val="00D12071"/>
    <w:rsid w:val="00D1439C"/>
    <w:rsid w:val="00D20D64"/>
    <w:rsid w:val="00D21456"/>
    <w:rsid w:val="00D217AA"/>
    <w:rsid w:val="00D21822"/>
    <w:rsid w:val="00D22486"/>
    <w:rsid w:val="00D35E35"/>
    <w:rsid w:val="00D41554"/>
    <w:rsid w:val="00D507ED"/>
    <w:rsid w:val="00D514B3"/>
    <w:rsid w:val="00D52660"/>
    <w:rsid w:val="00D658D6"/>
    <w:rsid w:val="00D707E9"/>
    <w:rsid w:val="00D714E1"/>
    <w:rsid w:val="00D824DB"/>
    <w:rsid w:val="00D82BC6"/>
    <w:rsid w:val="00D87C53"/>
    <w:rsid w:val="00D91189"/>
    <w:rsid w:val="00D94FBE"/>
    <w:rsid w:val="00D95A5F"/>
    <w:rsid w:val="00D96A58"/>
    <w:rsid w:val="00DA210E"/>
    <w:rsid w:val="00DB02E7"/>
    <w:rsid w:val="00DC0F26"/>
    <w:rsid w:val="00DC25B0"/>
    <w:rsid w:val="00DC4053"/>
    <w:rsid w:val="00DC4C7F"/>
    <w:rsid w:val="00DC5171"/>
    <w:rsid w:val="00DD3594"/>
    <w:rsid w:val="00DD7796"/>
    <w:rsid w:val="00DE5644"/>
    <w:rsid w:val="00DE6E45"/>
    <w:rsid w:val="00DF13EF"/>
    <w:rsid w:val="00DF1906"/>
    <w:rsid w:val="00DF1AE2"/>
    <w:rsid w:val="00DF2DDD"/>
    <w:rsid w:val="00DF3932"/>
    <w:rsid w:val="00DF43A3"/>
    <w:rsid w:val="00DF45D9"/>
    <w:rsid w:val="00E02044"/>
    <w:rsid w:val="00E04F92"/>
    <w:rsid w:val="00E069D6"/>
    <w:rsid w:val="00E0708F"/>
    <w:rsid w:val="00E15074"/>
    <w:rsid w:val="00E20C42"/>
    <w:rsid w:val="00E3254B"/>
    <w:rsid w:val="00E3696A"/>
    <w:rsid w:val="00E3703A"/>
    <w:rsid w:val="00E377E6"/>
    <w:rsid w:val="00E41E10"/>
    <w:rsid w:val="00E432E8"/>
    <w:rsid w:val="00E4394A"/>
    <w:rsid w:val="00E467B9"/>
    <w:rsid w:val="00E47D57"/>
    <w:rsid w:val="00E50824"/>
    <w:rsid w:val="00E51496"/>
    <w:rsid w:val="00E55587"/>
    <w:rsid w:val="00E56290"/>
    <w:rsid w:val="00E80ED3"/>
    <w:rsid w:val="00E81F03"/>
    <w:rsid w:val="00E91300"/>
    <w:rsid w:val="00E919EB"/>
    <w:rsid w:val="00EA7D14"/>
    <w:rsid w:val="00EB5438"/>
    <w:rsid w:val="00EB5CC7"/>
    <w:rsid w:val="00EC3F87"/>
    <w:rsid w:val="00ED3295"/>
    <w:rsid w:val="00ED397F"/>
    <w:rsid w:val="00ED4399"/>
    <w:rsid w:val="00ED5E92"/>
    <w:rsid w:val="00EE5A92"/>
    <w:rsid w:val="00EF069B"/>
    <w:rsid w:val="00EF10F8"/>
    <w:rsid w:val="00EF3C60"/>
    <w:rsid w:val="00F11DEB"/>
    <w:rsid w:val="00F13561"/>
    <w:rsid w:val="00F1652E"/>
    <w:rsid w:val="00F20CFC"/>
    <w:rsid w:val="00F23BD3"/>
    <w:rsid w:val="00F23E8D"/>
    <w:rsid w:val="00F2621C"/>
    <w:rsid w:val="00F31AF7"/>
    <w:rsid w:val="00F33A5D"/>
    <w:rsid w:val="00F341E6"/>
    <w:rsid w:val="00F34280"/>
    <w:rsid w:val="00F34288"/>
    <w:rsid w:val="00F34BFA"/>
    <w:rsid w:val="00F3603A"/>
    <w:rsid w:val="00F41D16"/>
    <w:rsid w:val="00F428B7"/>
    <w:rsid w:val="00F4311B"/>
    <w:rsid w:val="00F470B2"/>
    <w:rsid w:val="00F523C6"/>
    <w:rsid w:val="00F6183A"/>
    <w:rsid w:val="00F62383"/>
    <w:rsid w:val="00F64203"/>
    <w:rsid w:val="00F64D27"/>
    <w:rsid w:val="00F7253C"/>
    <w:rsid w:val="00F73945"/>
    <w:rsid w:val="00F73D62"/>
    <w:rsid w:val="00F73F49"/>
    <w:rsid w:val="00F75827"/>
    <w:rsid w:val="00F9673C"/>
    <w:rsid w:val="00F96D0B"/>
    <w:rsid w:val="00F96FCD"/>
    <w:rsid w:val="00FA47D2"/>
    <w:rsid w:val="00FA4DEC"/>
    <w:rsid w:val="00FB5F81"/>
    <w:rsid w:val="00FB6B7B"/>
    <w:rsid w:val="00FC3D89"/>
    <w:rsid w:val="00FC7504"/>
    <w:rsid w:val="00FD05A6"/>
    <w:rsid w:val="00FD38CD"/>
    <w:rsid w:val="00FD514D"/>
    <w:rsid w:val="00FD70A0"/>
    <w:rsid w:val="00FE129F"/>
    <w:rsid w:val="00FF2793"/>
    <w:rsid w:val="00FF54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F3875E"/>
  <w15:docId w15:val="{27986CF2-E463-44C2-A07F-770CE0F3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ADF"/>
    <w:pPr>
      <w:jc w:val="both"/>
    </w:pPr>
    <w:rPr>
      <w:sz w:val="24"/>
      <w:szCs w:val="24"/>
      <w:lang w:eastAsia="en-US"/>
    </w:rPr>
  </w:style>
  <w:style w:type="paragraph" w:styleId="Ttulo1">
    <w:name w:val="heading 1"/>
    <w:basedOn w:val="Normal"/>
    <w:next w:val="Normal"/>
    <w:link w:val="Ttulo1Char"/>
    <w:uiPriority w:val="9"/>
    <w:qFormat/>
    <w:rsid w:val="00155CC3"/>
    <w:pPr>
      <w:keepNext/>
      <w:keepLines/>
      <w:spacing w:before="240"/>
      <w:outlineLvl w:val="0"/>
    </w:pPr>
    <w:rPr>
      <w:rFonts w:ascii="Calibri Light" w:eastAsia="Times New Roman" w:hAnsi="Calibri Light"/>
      <w:color w:val="2E74B5"/>
      <w:sz w:val="32"/>
      <w:szCs w:val="32"/>
    </w:rPr>
  </w:style>
  <w:style w:type="paragraph" w:styleId="Ttulo2">
    <w:name w:val="heading 2"/>
    <w:basedOn w:val="Normal"/>
    <w:next w:val="Normal"/>
    <w:link w:val="Ttulo2Char"/>
    <w:qFormat/>
    <w:rsid w:val="00727ADF"/>
    <w:pPr>
      <w:keepNext/>
      <w:outlineLvl w:val="1"/>
    </w:pPr>
    <w:rPr>
      <w:rFonts w:eastAsia="Times New Roman"/>
      <w:b/>
      <w:szCs w:val="20"/>
      <w:lang w:eastAsia="pt-BR"/>
    </w:rPr>
  </w:style>
  <w:style w:type="paragraph" w:styleId="Ttulo3">
    <w:name w:val="heading 3"/>
    <w:basedOn w:val="Normal"/>
    <w:next w:val="Normal"/>
    <w:link w:val="Ttulo3Char"/>
    <w:uiPriority w:val="9"/>
    <w:semiHidden/>
    <w:unhideWhenUsed/>
    <w:qFormat/>
    <w:rsid w:val="00155CC3"/>
    <w:pPr>
      <w:keepNext/>
      <w:keepLines/>
      <w:spacing w:before="40"/>
      <w:outlineLvl w:val="2"/>
    </w:pPr>
    <w:rPr>
      <w:rFonts w:ascii="Calibri Light" w:eastAsia="Times New Roman" w:hAnsi="Calibri Light"/>
      <w:color w:val="1F4D78"/>
    </w:rPr>
  </w:style>
  <w:style w:type="paragraph" w:styleId="Ttulo4">
    <w:name w:val="heading 4"/>
    <w:basedOn w:val="Normal"/>
    <w:next w:val="Normal"/>
    <w:link w:val="Ttulo4Char"/>
    <w:unhideWhenUsed/>
    <w:qFormat/>
    <w:rsid w:val="00D714E1"/>
    <w:pPr>
      <w:keepNext/>
      <w:jc w:val="center"/>
      <w:outlineLvl w:val="3"/>
    </w:pPr>
    <w:rPr>
      <w:b/>
    </w:rPr>
  </w:style>
  <w:style w:type="paragraph" w:styleId="Ttulo5">
    <w:name w:val="heading 5"/>
    <w:basedOn w:val="Normal"/>
    <w:next w:val="Normal"/>
    <w:link w:val="Ttulo5Char"/>
    <w:uiPriority w:val="9"/>
    <w:unhideWhenUsed/>
    <w:qFormat/>
    <w:rsid w:val="00452384"/>
    <w:pPr>
      <w:keepNext/>
      <w:jc w:val="center"/>
      <w:outlineLvl w:val="4"/>
    </w:pPr>
    <w:rPr>
      <w:rFonts w:eastAsia="MS Mincho"/>
      <w:b/>
      <w:sz w:val="22"/>
      <w:szCs w:val="22"/>
    </w:rPr>
  </w:style>
  <w:style w:type="paragraph" w:styleId="Ttulo6">
    <w:name w:val="heading 6"/>
    <w:basedOn w:val="Normal"/>
    <w:next w:val="Normal"/>
    <w:link w:val="Ttulo6Char"/>
    <w:uiPriority w:val="9"/>
    <w:unhideWhenUsed/>
    <w:qFormat/>
    <w:rsid w:val="00544A54"/>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unhideWhenUsed/>
    <w:qFormat/>
    <w:rsid w:val="00544A54"/>
    <w:pPr>
      <w:keepNext/>
      <w:tabs>
        <w:tab w:val="left" w:pos="567"/>
        <w:tab w:val="left" w:pos="851"/>
        <w:tab w:val="left" w:pos="1701"/>
      </w:tabs>
      <w:outlineLvl w:val="6"/>
    </w:pPr>
    <w:rPr>
      <w:rFonts w:eastAsia="Cambria"/>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727ADF"/>
    <w:rPr>
      <w:rFonts w:ascii="Times New Roman" w:eastAsia="Times New Roman" w:hAnsi="Times New Roman" w:cs="Times New Roman"/>
      <w:b/>
      <w:sz w:val="24"/>
      <w:szCs w:val="20"/>
      <w:lang w:eastAsia="pt-BR"/>
    </w:rPr>
  </w:style>
  <w:style w:type="paragraph" w:styleId="Cabealho">
    <w:name w:val="header"/>
    <w:aliases w:val="Cabeçalho superior,Heading 1a,h,he,HeaderNN,Char, Char"/>
    <w:basedOn w:val="Normal"/>
    <w:link w:val="CabealhoChar"/>
    <w:uiPriority w:val="99"/>
    <w:unhideWhenUsed/>
    <w:rsid w:val="00727ADF"/>
    <w:pPr>
      <w:tabs>
        <w:tab w:val="center" w:pos="4320"/>
        <w:tab w:val="right" w:pos="8640"/>
      </w:tabs>
    </w:pPr>
  </w:style>
  <w:style w:type="character" w:customStyle="1" w:styleId="CabealhoChar">
    <w:name w:val="Cabeçalho Char"/>
    <w:aliases w:val="Cabeçalho superior Char,Heading 1a Char,h Char,he Char,HeaderNN Char,Char Char, Char Char"/>
    <w:link w:val="Cabealho"/>
    <w:uiPriority w:val="99"/>
    <w:rsid w:val="00727ADF"/>
    <w:rPr>
      <w:rFonts w:ascii="Cambria" w:eastAsia="MS Mincho" w:hAnsi="Cambria" w:cs="Times New Roman"/>
      <w:sz w:val="24"/>
      <w:szCs w:val="24"/>
    </w:rPr>
  </w:style>
  <w:style w:type="paragraph" w:styleId="Rodap">
    <w:name w:val="footer"/>
    <w:basedOn w:val="Normal"/>
    <w:link w:val="RodapChar"/>
    <w:uiPriority w:val="99"/>
    <w:unhideWhenUsed/>
    <w:rsid w:val="00727ADF"/>
    <w:pPr>
      <w:tabs>
        <w:tab w:val="center" w:pos="4320"/>
        <w:tab w:val="right" w:pos="8640"/>
      </w:tabs>
    </w:pPr>
  </w:style>
  <w:style w:type="character" w:customStyle="1" w:styleId="RodapChar">
    <w:name w:val="Rodapé Char"/>
    <w:link w:val="Rodap"/>
    <w:uiPriority w:val="99"/>
    <w:rsid w:val="00727ADF"/>
    <w:rPr>
      <w:rFonts w:ascii="Cambria" w:eastAsia="MS Mincho" w:hAnsi="Cambria" w:cs="Times New Roman"/>
      <w:sz w:val="24"/>
      <w:szCs w:val="24"/>
    </w:rPr>
  </w:style>
  <w:style w:type="paragraph" w:styleId="PargrafodaLista">
    <w:name w:val="List Paragraph"/>
    <w:basedOn w:val="Normal"/>
    <w:uiPriority w:val="72"/>
    <w:qFormat/>
    <w:rsid w:val="00727ADF"/>
    <w:pPr>
      <w:ind w:left="720"/>
      <w:contextualSpacing/>
    </w:pPr>
  </w:style>
  <w:style w:type="paragraph" w:styleId="Recuodecorpodetexto">
    <w:name w:val="Body Text Indent"/>
    <w:basedOn w:val="Normal"/>
    <w:link w:val="RecuodecorpodetextoChar"/>
    <w:rsid w:val="00727ADF"/>
    <w:pPr>
      <w:ind w:left="720"/>
    </w:pPr>
    <w:rPr>
      <w:rFonts w:eastAsia="Times New Roman"/>
      <w:szCs w:val="20"/>
      <w:lang w:eastAsia="pt-BR"/>
    </w:rPr>
  </w:style>
  <w:style w:type="character" w:customStyle="1" w:styleId="RecuodecorpodetextoChar">
    <w:name w:val="Recuo de corpo de texto Char"/>
    <w:link w:val="Recuodecorpodetexto"/>
    <w:rsid w:val="00727ADF"/>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727ADF"/>
    <w:rPr>
      <w:rFonts w:eastAsia="Times New Roman"/>
      <w:szCs w:val="20"/>
      <w:lang w:eastAsia="pt-BR"/>
    </w:rPr>
  </w:style>
  <w:style w:type="character" w:customStyle="1" w:styleId="CorpodetextoChar">
    <w:name w:val="Corpo de texto Char"/>
    <w:link w:val="Corpodetexto"/>
    <w:rsid w:val="00727ADF"/>
    <w:rPr>
      <w:rFonts w:ascii="Times New Roman" w:eastAsia="Times New Roman" w:hAnsi="Times New Roman" w:cs="Times New Roman"/>
      <w:sz w:val="24"/>
      <w:szCs w:val="20"/>
      <w:lang w:eastAsia="pt-BR"/>
    </w:rPr>
  </w:style>
  <w:style w:type="paragraph" w:styleId="Corpodetexto2">
    <w:name w:val="Body Text 2"/>
    <w:basedOn w:val="Normal"/>
    <w:link w:val="Corpodetexto2Char"/>
    <w:uiPriority w:val="99"/>
    <w:unhideWhenUsed/>
    <w:rsid w:val="00B00899"/>
    <w:rPr>
      <w:sz w:val="28"/>
      <w:szCs w:val="28"/>
    </w:rPr>
  </w:style>
  <w:style w:type="character" w:customStyle="1" w:styleId="Corpodetexto2Char">
    <w:name w:val="Corpo de texto 2 Char"/>
    <w:link w:val="Corpodetexto2"/>
    <w:uiPriority w:val="99"/>
    <w:rsid w:val="00B00899"/>
    <w:rPr>
      <w:rFonts w:ascii="Times New Roman" w:eastAsia="MS Mincho" w:hAnsi="Times New Roman" w:cs="Times New Roman"/>
      <w:sz w:val="28"/>
      <w:szCs w:val="28"/>
    </w:rPr>
  </w:style>
  <w:style w:type="character" w:customStyle="1" w:styleId="Ttulo1Char">
    <w:name w:val="Título 1 Char"/>
    <w:link w:val="Ttulo1"/>
    <w:uiPriority w:val="9"/>
    <w:rsid w:val="00155CC3"/>
    <w:rPr>
      <w:rFonts w:ascii="Calibri Light" w:eastAsia="Times New Roman" w:hAnsi="Calibri Light" w:cs="Times New Roman"/>
      <w:color w:val="2E74B5"/>
      <w:sz w:val="32"/>
      <w:szCs w:val="32"/>
    </w:rPr>
  </w:style>
  <w:style w:type="character" w:customStyle="1" w:styleId="Ttulo3Char">
    <w:name w:val="Título 3 Char"/>
    <w:link w:val="Ttulo3"/>
    <w:uiPriority w:val="9"/>
    <w:semiHidden/>
    <w:rsid w:val="00155CC3"/>
    <w:rPr>
      <w:rFonts w:ascii="Calibri Light" w:eastAsia="Times New Roman" w:hAnsi="Calibri Light" w:cs="Times New Roman"/>
      <w:color w:val="1F4D78"/>
      <w:sz w:val="24"/>
      <w:szCs w:val="24"/>
    </w:rPr>
  </w:style>
  <w:style w:type="character" w:customStyle="1" w:styleId="Ttulo4Char">
    <w:name w:val="Título 4 Char"/>
    <w:link w:val="Ttulo4"/>
    <w:rsid w:val="00D714E1"/>
    <w:rPr>
      <w:rFonts w:ascii="Times New Roman" w:eastAsia="MS Mincho" w:hAnsi="Times New Roman" w:cs="Times New Roman"/>
      <w:b/>
      <w:sz w:val="24"/>
      <w:szCs w:val="24"/>
    </w:rPr>
  </w:style>
  <w:style w:type="paragraph" w:styleId="Textodebalo">
    <w:name w:val="Balloon Text"/>
    <w:basedOn w:val="Normal"/>
    <w:link w:val="TextodebaloChar"/>
    <w:semiHidden/>
    <w:unhideWhenUsed/>
    <w:rsid w:val="00B13E1B"/>
    <w:rPr>
      <w:rFonts w:ascii="Tahoma" w:hAnsi="Tahoma" w:cs="Tahoma"/>
      <w:sz w:val="16"/>
      <w:szCs w:val="16"/>
    </w:rPr>
  </w:style>
  <w:style w:type="character" w:customStyle="1" w:styleId="TextodebaloChar">
    <w:name w:val="Texto de balão Char"/>
    <w:link w:val="Textodebalo"/>
    <w:semiHidden/>
    <w:rsid w:val="00B13E1B"/>
    <w:rPr>
      <w:rFonts w:ascii="Tahoma" w:hAnsi="Tahoma" w:cs="Tahoma"/>
      <w:sz w:val="16"/>
      <w:szCs w:val="16"/>
    </w:rPr>
  </w:style>
  <w:style w:type="paragraph" w:styleId="Recuodecorpodetexto2">
    <w:name w:val="Body Text Indent 2"/>
    <w:basedOn w:val="Normal"/>
    <w:link w:val="Recuodecorpodetexto2Char"/>
    <w:uiPriority w:val="99"/>
    <w:unhideWhenUsed/>
    <w:rsid w:val="00FD05A6"/>
    <w:pPr>
      <w:ind w:left="3686"/>
    </w:pPr>
    <w:rPr>
      <w:rFonts w:ascii="Calibri" w:hAnsi="Calibri"/>
    </w:rPr>
  </w:style>
  <w:style w:type="character" w:customStyle="1" w:styleId="Recuodecorpodetexto2Char">
    <w:name w:val="Recuo de corpo de texto 2 Char"/>
    <w:link w:val="Recuodecorpodetexto2"/>
    <w:uiPriority w:val="99"/>
    <w:rsid w:val="00FD05A6"/>
    <w:rPr>
      <w:rFonts w:ascii="Calibri" w:hAnsi="Calibri"/>
      <w:sz w:val="24"/>
      <w:szCs w:val="24"/>
      <w:lang w:eastAsia="en-US"/>
    </w:rPr>
  </w:style>
  <w:style w:type="character" w:customStyle="1" w:styleId="apple-converted-space">
    <w:name w:val="apple-converted-space"/>
    <w:rsid w:val="00407584"/>
  </w:style>
  <w:style w:type="paragraph" w:styleId="NormalWeb">
    <w:name w:val="Normal (Web)"/>
    <w:basedOn w:val="Normal"/>
    <w:uiPriority w:val="99"/>
    <w:unhideWhenUsed/>
    <w:qFormat/>
    <w:rsid w:val="00407584"/>
    <w:pPr>
      <w:spacing w:before="100" w:beforeAutospacing="1" w:after="100" w:afterAutospacing="1"/>
      <w:jc w:val="left"/>
    </w:pPr>
    <w:rPr>
      <w:rFonts w:eastAsia="Times New Roman"/>
      <w:lang w:eastAsia="pt-BR"/>
    </w:rPr>
  </w:style>
  <w:style w:type="character" w:styleId="Hyperlink">
    <w:name w:val="Hyperlink"/>
    <w:unhideWhenUsed/>
    <w:rsid w:val="00407584"/>
    <w:rPr>
      <w:color w:val="0000FF"/>
      <w:u w:val="single"/>
    </w:rPr>
  </w:style>
  <w:style w:type="paragraph" w:styleId="Corpodetexto3">
    <w:name w:val="Body Text 3"/>
    <w:basedOn w:val="Normal"/>
    <w:link w:val="Corpodetexto3Char"/>
    <w:uiPriority w:val="99"/>
    <w:unhideWhenUsed/>
    <w:rsid w:val="005542F6"/>
    <w:pPr>
      <w:autoSpaceDE w:val="0"/>
      <w:autoSpaceDN w:val="0"/>
      <w:adjustRightInd w:val="0"/>
    </w:pPr>
    <w:rPr>
      <w:rFonts w:ascii="Calibri" w:hAnsi="Calibri" w:cs="Arial"/>
      <w:color w:val="1F1A17"/>
      <w:lang w:eastAsia="pt-BR"/>
    </w:rPr>
  </w:style>
  <w:style w:type="character" w:customStyle="1" w:styleId="Corpodetexto3Char">
    <w:name w:val="Corpo de texto 3 Char"/>
    <w:link w:val="Corpodetexto3"/>
    <w:uiPriority w:val="99"/>
    <w:rsid w:val="005542F6"/>
    <w:rPr>
      <w:rFonts w:ascii="Calibri" w:hAnsi="Calibri" w:cs="Arial"/>
      <w:color w:val="1F1A17"/>
      <w:sz w:val="24"/>
      <w:szCs w:val="24"/>
    </w:rPr>
  </w:style>
  <w:style w:type="paragraph" w:customStyle="1" w:styleId="parag2">
    <w:name w:val="parag2"/>
    <w:basedOn w:val="Normal"/>
    <w:link w:val="parag2Char"/>
    <w:rsid w:val="00A22CA8"/>
    <w:pPr>
      <w:spacing w:before="100" w:beforeAutospacing="1" w:after="100" w:afterAutospacing="1"/>
      <w:jc w:val="left"/>
    </w:pPr>
    <w:rPr>
      <w:rFonts w:eastAsia="Times New Roman"/>
      <w:lang w:eastAsia="pt-BR"/>
    </w:rPr>
  </w:style>
  <w:style w:type="character" w:customStyle="1" w:styleId="parag2Char">
    <w:name w:val="parag2 Char"/>
    <w:link w:val="parag2"/>
    <w:rsid w:val="00A22CA8"/>
    <w:rPr>
      <w:rFonts w:eastAsia="Times New Roman"/>
      <w:sz w:val="24"/>
      <w:szCs w:val="24"/>
    </w:rPr>
  </w:style>
  <w:style w:type="paragraph" w:styleId="Ttulo">
    <w:name w:val="Title"/>
    <w:basedOn w:val="Normal"/>
    <w:next w:val="Normal"/>
    <w:link w:val="TtuloChar"/>
    <w:uiPriority w:val="10"/>
    <w:qFormat/>
    <w:rsid w:val="00AB01DB"/>
    <w:pPr>
      <w:jc w:val="center"/>
    </w:pPr>
    <w:rPr>
      <w:rFonts w:eastAsia="Times New Roman"/>
      <w:b/>
    </w:rPr>
  </w:style>
  <w:style w:type="character" w:customStyle="1" w:styleId="TtuloChar">
    <w:name w:val="Título Char"/>
    <w:link w:val="Ttulo"/>
    <w:uiPriority w:val="10"/>
    <w:rsid w:val="00AB01DB"/>
    <w:rPr>
      <w:rFonts w:eastAsia="Times New Roman"/>
      <w:b/>
      <w:sz w:val="24"/>
      <w:szCs w:val="24"/>
      <w:lang w:eastAsia="en-US"/>
    </w:rPr>
  </w:style>
  <w:style w:type="paragraph" w:customStyle="1" w:styleId="Cabedamensagemantes">
    <w:name w:val="Cabeç. da mensagem antes"/>
    <w:basedOn w:val="Cabealhodamensagem"/>
    <w:next w:val="Cabealhodamensagem"/>
    <w:rsid w:val="009C0F42"/>
    <w:pPr>
      <w:keepLines/>
      <w:pBdr>
        <w:top w:val="none" w:sz="0" w:space="0" w:color="auto"/>
        <w:left w:val="none" w:sz="0" w:space="0" w:color="auto"/>
        <w:bottom w:val="none" w:sz="0" w:space="0" w:color="auto"/>
        <w:right w:val="none" w:sz="0" w:space="0" w:color="auto"/>
      </w:pBdr>
      <w:shd w:val="clear" w:color="auto" w:fill="auto"/>
      <w:tabs>
        <w:tab w:val="left" w:pos="1560"/>
      </w:tabs>
      <w:spacing w:line="415" w:lineRule="atLeast"/>
      <w:ind w:left="1560" w:right="-360" w:hanging="720"/>
      <w:jc w:val="left"/>
    </w:pPr>
    <w:rPr>
      <w:rFonts w:ascii="Times New Roman" w:hAnsi="Times New Roman"/>
      <w:sz w:val="20"/>
      <w:szCs w:val="20"/>
      <w:lang w:eastAsia="pt-BR"/>
    </w:rPr>
  </w:style>
  <w:style w:type="paragraph" w:styleId="Cabealhodamensagem">
    <w:name w:val="Message Header"/>
    <w:basedOn w:val="Normal"/>
    <w:link w:val="CabealhodamensagemChar"/>
    <w:uiPriority w:val="99"/>
    <w:semiHidden/>
    <w:unhideWhenUsed/>
    <w:rsid w:val="009C0F4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rPr>
  </w:style>
  <w:style w:type="character" w:customStyle="1" w:styleId="CabealhodamensagemChar">
    <w:name w:val="Cabeçalho da mensagem Char"/>
    <w:link w:val="Cabealhodamensagem"/>
    <w:uiPriority w:val="99"/>
    <w:semiHidden/>
    <w:rsid w:val="009C0F42"/>
    <w:rPr>
      <w:rFonts w:ascii="Calibri Light" w:eastAsia="Times New Roman" w:hAnsi="Calibri Light" w:cs="Times New Roman"/>
      <w:sz w:val="24"/>
      <w:szCs w:val="24"/>
      <w:shd w:val="pct20" w:color="auto" w:fill="auto"/>
      <w:lang w:eastAsia="en-US"/>
    </w:rPr>
  </w:style>
  <w:style w:type="table" w:styleId="Tabelacomgrade">
    <w:name w:val="Table Grid"/>
    <w:basedOn w:val="Tabelanormal"/>
    <w:uiPriority w:val="39"/>
    <w:rsid w:val="006C4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rsid w:val="00190BF9"/>
    <w:pPr>
      <w:suppressAutoHyphens/>
      <w:ind w:left="720"/>
      <w:contextualSpacing/>
    </w:pPr>
  </w:style>
  <w:style w:type="table" w:customStyle="1" w:styleId="Tabelacomgrade1">
    <w:name w:val="Tabela com grade1"/>
    <w:basedOn w:val="Tabelanormal"/>
    <w:next w:val="Tabelacomgrade"/>
    <w:uiPriority w:val="39"/>
    <w:rsid w:val="00633C4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9"/>
    <w:rsid w:val="00452384"/>
    <w:rPr>
      <w:rFonts w:eastAsia="MS Mincho"/>
      <w:b/>
      <w:sz w:val="22"/>
      <w:szCs w:val="22"/>
      <w:lang w:eastAsia="en-US"/>
    </w:rPr>
  </w:style>
  <w:style w:type="character" w:customStyle="1" w:styleId="Ttulo6Char">
    <w:name w:val="Título 6 Char"/>
    <w:basedOn w:val="Fontepargpadro"/>
    <w:link w:val="Ttulo6"/>
    <w:uiPriority w:val="9"/>
    <w:rsid w:val="00544A54"/>
    <w:rPr>
      <w:rFonts w:asciiTheme="majorHAnsi" w:eastAsiaTheme="majorEastAsia" w:hAnsiTheme="majorHAnsi" w:cstheme="majorBidi"/>
      <w:color w:val="1F4D78" w:themeColor="accent1" w:themeShade="7F"/>
      <w:sz w:val="24"/>
      <w:szCs w:val="24"/>
      <w:lang w:eastAsia="en-US"/>
    </w:rPr>
  </w:style>
  <w:style w:type="character" w:customStyle="1" w:styleId="Ttulo7Char">
    <w:name w:val="Título 7 Char"/>
    <w:basedOn w:val="Fontepargpadro"/>
    <w:link w:val="Ttulo7"/>
    <w:uiPriority w:val="9"/>
    <w:rsid w:val="00544A54"/>
    <w:rPr>
      <w:rFonts w:eastAsia="Cambria"/>
      <w:b/>
      <w:sz w:val="22"/>
      <w:szCs w:val="22"/>
      <w:lang w:eastAsia="en-US"/>
    </w:rPr>
  </w:style>
  <w:style w:type="numbering" w:customStyle="1" w:styleId="Semlista1">
    <w:name w:val="Sem lista1"/>
    <w:next w:val="Semlista"/>
    <w:uiPriority w:val="99"/>
    <w:semiHidden/>
    <w:unhideWhenUsed/>
    <w:rsid w:val="00544A54"/>
  </w:style>
  <w:style w:type="table" w:customStyle="1" w:styleId="CitaoIntensa1">
    <w:name w:val="Citação Intensa1"/>
    <w:basedOn w:val="Tabelanormal"/>
    <w:uiPriority w:val="60"/>
    <w:qFormat/>
    <w:rsid w:val="00544A54"/>
    <w:rPr>
      <w:rFonts w:ascii="Cambria" w:eastAsia="Times New Roman"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rte">
    <w:name w:val="Strong"/>
    <w:qFormat/>
    <w:rsid w:val="00544A54"/>
    <w:rPr>
      <w:b/>
    </w:rPr>
  </w:style>
  <w:style w:type="character" w:styleId="nfase">
    <w:name w:val="Emphasis"/>
    <w:uiPriority w:val="20"/>
    <w:qFormat/>
    <w:rsid w:val="00544A54"/>
    <w:rPr>
      <w:i/>
    </w:rPr>
  </w:style>
  <w:style w:type="character" w:styleId="Nmerodepgina">
    <w:name w:val="page number"/>
    <w:basedOn w:val="Fontepargpadro"/>
    <w:rsid w:val="00544A54"/>
  </w:style>
  <w:style w:type="paragraph" w:customStyle="1" w:styleId="disposicao">
    <w:name w:val="disposicao"/>
    <w:basedOn w:val="Normal"/>
    <w:rsid w:val="00544A54"/>
    <w:pPr>
      <w:spacing w:before="100" w:beforeAutospacing="1" w:after="100" w:afterAutospacing="1"/>
      <w:jc w:val="left"/>
    </w:pPr>
    <w:rPr>
      <w:rFonts w:ascii="Arial Unicode MS" w:eastAsia="Arial Unicode MS" w:hAnsi="Arial Unicode MS" w:cs="Arial Unicode MS"/>
      <w:lang w:eastAsia="pt-BR"/>
    </w:rPr>
  </w:style>
  <w:style w:type="paragraph" w:styleId="Textodenotaderodap">
    <w:name w:val="footnote text"/>
    <w:basedOn w:val="Normal"/>
    <w:link w:val="TextodenotaderodapChar"/>
    <w:semiHidden/>
    <w:rsid w:val="00544A54"/>
    <w:pPr>
      <w:jc w:val="left"/>
    </w:pPr>
    <w:rPr>
      <w:rFonts w:eastAsia="Times New Roman"/>
      <w:sz w:val="20"/>
      <w:szCs w:val="20"/>
      <w:lang w:eastAsia="pt-BR"/>
    </w:rPr>
  </w:style>
  <w:style w:type="character" w:customStyle="1" w:styleId="TextodenotaderodapChar">
    <w:name w:val="Texto de nota de rodapé Char"/>
    <w:basedOn w:val="Fontepargpadro"/>
    <w:link w:val="Textodenotaderodap"/>
    <w:semiHidden/>
    <w:rsid w:val="00544A54"/>
    <w:rPr>
      <w:rFonts w:eastAsia="Times New Roman"/>
    </w:rPr>
  </w:style>
  <w:style w:type="paragraph" w:styleId="Textoembloco">
    <w:name w:val="Block Text"/>
    <w:basedOn w:val="Normal"/>
    <w:rsid w:val="00544A54"/>
    <w:pPr>
      <w:autoSpaceDE w:val="0"/>
      <w:autoSpaceDN w:val="0"/>
      <w:adjustRightInd w:val="0"/>
      <w:ind w:left="-540" w:right="535"/>
      <w:jc w:val="left"/>
    </w:pPr>
    <w:rPr>
      <w:rFonts w:ascii="Lucida Sans Unicode" w:eastAsia="Times New Roman" w:hAnsi="Lucida Sans Unicode" w:cs="Lucida Sans Unicode"/>
      <w:color w:val="000000"/>
      <w:lang w:eastAsia="pt-BR"/>
    </w:rPr>
  </w:style>
  <w:style w:type="paragraph" w:customStyle="1" w:styleId="spip">
    <w:name w:val="spip"/>
    <w:basedOn w:val="Normal"/>
    <w:rsid w:val="00544A54"/>
    <w:pPr>
      <w:spacing w:after="225"/>
      <w:jc w:val="left"/>
    </w:pPr>
    <w:rPr>
      <w:rFonts w:ascii="Arial" w:eastAsia="Arial Unicode MS" w:hAnsi="Arial" w:cs="Arial"/>
      <w:color w:val="444444"/>
      <w:sz w:val="18"/>
      <w:szCs w:val="18"/>
      <w:lang w:eastAsia="pt-BR"/>
    </w:rPr>
  </w:style>
  <w:style w:type="paragraph" w:customStyle="1" w:styleId="EstiloLei6Assinatura">
    <w:name w:val="Estilo_Lei6_Assinatura"/>
    <w:basedOn w:val="Normal"/>
    <w:rsid w:val="00544A54"/>
    <w:pPr>
      <w:jc w:val="center"/>
    </w:pPr>
    <w:rPr>
      <w:rFonts w:ascii="Arial" w:eastAsia="Times New Roman" w:hAnsi="Arial"/>
      <w:b/>
      <w:bCs/>
      <w:sz w:val="28"/>
      <w:szCs w:val="20"/>
      <w:lang w:eastAsia="pt-BR"/>
    </w:rPr>
  </w:style>
  <w:style w:type="character" w:customStyle="1" w:styleId="MapadoDocumentoChar">
    <w:name w:val="Mapa do Documento Char"/>
    <w:basedOn w:val="Fontepargpadro"/>
    <w:link w:val="MapadoDocumento"/>
    <w:uiPriority w:val="99"/>
    <w:semiHidden/>
    <w:rsid w:val="00544A54"/>
    <w:rPr>
      <w:rFonts w:ascii="Tahoma" w:eastAsia="Times New Roman" w:hAnsi="Tahoma" w:cs="Tahoma"/>
      <w:sz w:val="16"/>
      <w:szCs w:val="16"/>
    </w:rPr>
  </w:style>
  <w:style w:type="paragraph" w:styleId="MapadoDocumento">
    <w:name w:val="Document Map"/>
    <w:basedOn w:val="Normal"/>
    <w:link w:val="MapadoDocumentoChar"/>
    <w:uiPriority w:val="99"/>
    <w:semiHidden/>
    <w:unhideWhenUsed/>
    <w:rsid w:val="00544A54"/>
    <w:pPr>
      <w:jc w:val="left"/>
    </w:pPr>
    <w:rPr>
      <w:rFonts w:ascii="Tahoma" w:eastAsia="Times New Roman" w:hAnsi="Tahoma" w:cs="Tahoma"/>
      <w:sz w:val="16"/>
      <w:szCs w:val="16"/>
      <w:lang w:eastAsia="pt-BR"/>
    </w:rPr>
  </w:style>
  <w:style w:type="character" w:customStyle="1" w:styleId="MapadoDocumentoChar1">
    <w:name w:val="Mapa do Documento Char1"/>
    <w:basedOn w:val="Fontepargpadro"/>
    <w:uiPriority w:val="99"/>
    <w:semiHidden/>
    <w:rsid w:val="00544A54"/>
    <w:rPr>
      <w:rFonts w:ascii="Segoe UI" w:hAnsi="Segoe UI" w:cs="Segoe UI"/>
      <w:sz w:val="16"/>
      <w:szCs w:val="16"/>
      <w:lang w:eastAsia="en-US"/>
    </w:rPr>
  </w:style>
  <w:style w:type="paragraph" w:customStyle="1" w:styleId="EstiloAssinaturaemLei">
    <w:name w:val="Estilo Assinatura em Lei"/>
    <w:basedOn w:val="Normal"/>
    <w:rsid w:val="00544A54"/>
    <w:pPr>
      <w:jc w:val="center"/>
    </w:pPr>
    <w:rPr>
      <w:rFonts w:ascii="Arial" w:eastAsia="Times New Roman" w:hAnsi="Arial"/>
      <w:b/>
      <w:bCs/>
      <w:sz w:val="28"/>
      <w:szCs w:val="20"/>
      <w:lang w:eastAsia="pt-BR"/>
    </w:rPr>
  </w:style>
  <w:style w:type="character" w:styleId="Refdenotaderodap">
    <w:name w:val="footnote reference"/>
    <w:basedOn w:val="Fontepargpadro"/>
    <w:semiHidden/>
    <w:unhideWhenUsed/>
    <w:rsid w:val="00544A54"/>
    <w:rPr>
      <w:vertAlign w:val="superscript"/>
    </w:rPr>
  </w:style>
  <w:style w:type="character" w:styleId="Refdecomentrio">
    <w:name w:val="annotation reference"/>
    <w:basedOn w:val="Fontepargpadro"/>
    <w:uiPriority w:val="99"/>
    <w:semiHidden/>
    <w:unhideWhenUsed/>
    <w:rsid w:val="00544A54"/>
    <w:rPr>
      <w:sz w:val="16"/>
      <w:szCs w:val="16"/>
    </w:rPr>
  </w:style>
  <w:style w:type="paragraph" w:styleId="Textodecomentrio">
    <w:name w:val="annotation text"/>
    <w:basedOn w:val="Normal"/>
    <w:link w:val="TextodecomentrioChar"/>
    <w:uiPriority w:val="99"/>
    <w:unhideWhenUsed/>
    <w:rsid w:val="00544A54"/>
    <w:pPr>
      <w:jc w:val="left"/>
    </w:pPr>
    <w:rPr>
      <w:rFonts w:ascii="Cambria" w:eastAsia="Cambria" w:hAnsi="Cambria"/>
      <w:sz w:val="20"/>
      <w:szCs w:val="20"/>
    </w:rPr>
  </w:style>
  <w:style w:type="character" w:customStyle="1" w:styleId="TextodecomentrioChar">
    <w:name w:val="Texto de comentário Char"/>
    <w:basedOn w:val="Fontepargpadro"/>
    <w:link w:val="Textodecomentrio"/>
    <w:uiPriority w:val="99"/>
    <w:rsid w:val="00544A54"/>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544A54"/>
    <w:rPr>
      <w:b/>
      <w:bCs/>
    </w:rPr>
  </w:style>
  <w:style w:type="character" w:customStyle="1" w:styleId="AssuntodocomentrioChar">
    <w:name w:val="Assunto do comentário Char"/>
    <w:basedOn w:val="TextodecomentrioChar"/>
    <w:link w:val="Assuntodocomentrio"/>
    <w:uiPriority w:val="99"/>
    <w:semiHidden/>
    <w:rsid w:val="00544A54"/>
    <w:rPr>
      <w:rFonts w:ascii="Cambria" w:eastAsia="Cambria" w:hAnsi="Cambria"/>
      <w:b/>
      <w:bCs/>
      <w:lang w:eastAsia="en-US"/>
    </w:rPr>
  </w:style>
  <w:style w:type="paragraph" w:styleId="Reviso">
    <w:name w:val="Revision"/>
    <w:hidden/>
    <w:uiPriority w:val="71"/>
    <w:rsid w:val="00544A54"/>
    <w:rPr>
      <w:rFonts w:ascii="Cambria" w:eastAsia="Cambria"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851031">
      <w:bodyDiv w:val="1"/>
      <w:marLeft w:val="0"/>
      <w:marRight w:val="0"/>
      <w:marTop w:val="0"/>
      <w:marBottom w:val="0"/>
      <w:divBdr>
        <w:top w:val="none" w:sz="0" w:space="0" w:color="auto"/>
        <w:left w:val="none" w:sz="0" w:space="0" w:color="auto"/>
        <w:bottom w:val="none" w:sz="0" w:space="0" w:color="auto"/>
        <w:right w:val="none" w:sz="0" w:space="0" w:color="auto"/>
      </w:divBdr>
    </w:div>
    <w:div w:id="860126189">
      <w:bodyDiv w:val="1"/>
      <w:marLeft w:val="0"/>
      <w:marRight w:val="0"/>
      <w:marTop w:val="0"/>
      <w:marBottom w:val="0"/>
      <w:divBdr>
        <w:top w:val="none" w:sz="0" w:space="0" w:color="auto"/>
        <w:left w:val="none" w:sz="0" w:space="0" w:color="auto"/>
        <w:bottom w:val="none" w:sz="0" w:space="0" w:color="auto"/>
        <w:right w:val="none" w:sz="0" w:space="0" w:color="auto"/>
      </w:divBdr>
    </w:div>
    <w:div w:id="999189808">
      <w:bodyDiv w:val="1"/>
      <w:marLeft w:val="0"/>
      <w:marRight w:val="0"/>
      <w:marTop w:val="0"/>
      <w:marBottom w:val="0"/>
      <w:divBdr>
        <w:top w:val="none" w:sz="0" w:space="0" w:color="auto"/>
        <w:left w:val="none" w:sz="0" w:space="0" w:color="auto"/>
        <w:bottom w:val="none" w:sz="0" w:space="0" w:color="auto"/>
        <w:right w:val="none" w:sz="0" w:space="0" w:color="auto"/>
      </w:divBdr>
    </w:div>
    <w:div w:id="1168786168">
      <w:bodyDiv w:val="1"/>
      <w:marLeft w:val="0"/>
      <w:marRight w:val="0"/>
      <w:marTop w:val="0"/>
      <w:marBottom w:val="0"/>
      <w:divBdr>
        <w:top w:val="none" w:sz="0" w:space="0" w:color="auto"/>
        <w:left w:val="none" w:sz="0" w:space="0" w:color="auto"/>
        <w:bottom w:val="none" w:sz="0" w:space="0" w:color="auto"/>
        <w:right w:val="none" w:sz="0" w:space="0" w:color="auto"/>
      </w:divBdr>
    </w:div>
    <w:div w:id="1874226269">
      <w:bodyDiv w:val="1"/>
      <w:marLeft w:val="0"/>
      <w:marRight w:val="0"/>
      <w:marTop w:val="0"/>
      <w:marBottom w:val="0"/>
      <w:divBdr>
        <w:top w:val="none" w:sz="0" w:space="0" w:color="auto"/>
        <w:left w:val="none" w:sz="0" w:space="0" w:color="auto"/>
        <w:bottom w:val="none" w:sz="0" w:space="0" w:color="auto"/>
        <w:right w:val="none" w:sz="0" w:space="0" w:color="auto"/>
      </w:divBdr>
    </w:div>
    <w:div w:id="19702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189A2-6E9F-48B0-BDAA-570214251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18</Pages>
  <Words>6472</Words>
  <Characters>34950</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CAU/DF</Company>
  <LinksUpToDate>false</LinksUpToDate>
  <CharactersWithSpaces>41340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Viana</dc:creator>
  <cp:lastModifiedBy>Anderson Viana</cp:lastModifiedBy>
  <cp:revision>117</cp:revision>
  <cp:lastPrinted>2020-05-07T15:33:00Z</cp:lastPrinted>
  <dcterms:created xsi:type="dcterms:W3CDTF">2018-08-06T16:20:00Z</dcterms:created>
  <dcterms:modified xsi:type="dcterms:W3CDTF">2020-05-09T17:28:00Z</dcterms:modified>
</cp:coreProperties>
</file>