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7BC" w:rsidRPr="00074CE2" w:rsidRDefault="009959CE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06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>
              <w:rPr>
                <w:rFonts w:eastAsia="Calibri"/>
                <w:bCs/>
                <w:sz w:val="22"/>
                <w:szCs w:val="22"/>
              </w:rPr>
              <w:t>junho</w:t>
            </w:r>
            <w:r w:rsidR="00C51DC8">
              <w:rPr>
                <w:rFonts w:eastAsia="Calibri"/>
                <w:bCs/>
                <w:sz w:val="22"/>
                <w:szCs w:val="22"/>
              </w:rPr>
              <w:t xml:space="preserve"> de 2019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12h00 às 14h0</w:t>
            </w:r>
            <w:r w:rsidR="00FF2FEC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7BC" w:rsidRPr="00074CE2" w:rsidRDefault="00D957BC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 w:rsidRPr="00074CE2">
              <w:rPr>
                <w:bCs/>
                <w:sz w:val="22"/>
                <w:szCs w:val="22"/>
              </w:rPr>
              <w:t>Sede do CAU/DF, Brasília - DF</w:t>
            </w:r>
          </w:p>
        </w:tc>
      </w:tr>
    </w:tbl>
    <w:p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9959CE" w:rsidRPr="00D52A69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959CE" w:rsidRPr="00AC6238" w:rsidRDefault="009959CE" w:rsidP="00C347B6">
            <w:pPr>
              <w:spacing w:line="276" w:lineRule="auto"/>
              <w:rPr>
                <w:rFonts w:eastAsia="Calibri"/>
                <w:b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959CE" w:rsidRPr="00AC6238" w:rsidRDefault="009959CE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Gabriela de Souza Tenorio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59CE" w:rsidRPr="00AC6238" w:rsidRDefault="009959CE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Coordenadora</w:t>
            </w:r>
          </w:p>
        </w:tc>
      </w:tr>
      <w:tr w:rsidR="009959CE" w:rsidRPr="00D52A69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959CE" w:rsidRPr="00AC6238" w:rsidRDefault="009959CE" w:rsidP="00EF7CCD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59CE" w:rsidRPr="00AC6238" w:rsidRDefault="009959CE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9CE" w:rsidRPr="00AC6238" w:rsidRDefault="009959CE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 adjunto</w:t>
            </w:r>
          </w:p>
        </w:tc>
      </w:tr>
      <w:tr w:rsidR="009959CE" w:rsidRPr="00D52A69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959CE" w:rsidRPr="00AC6238" w:rsidRDefault="009959CE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59CE" w:rsidRPr="00AC6238" w:rsidRDefault="009959CE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Luciana Jobim Navarro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9CE" w:rsidRPr="00AC6238" w:rsidRDefault="009959CE" w:rsidP="00AC623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9959CE" w:rsidRPr="00D52A69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959CE" w:rsidRPr="00AC6238" w:rsidRDefault="009959CE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59CE" w:rsidRPr="00AC6238" w:rsidRDefault="009959CE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Valéria Arruda de Castro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9CE" w:rsidRPr="00AC6238" w:rsidRDefault="009959CE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9959CE" w:rsidRPr="00D52A69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959CE" w:rsidRPr="00AC6238" w:rsidRDefault="009959CE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59CE" w:rsidRDefault="009959CE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Yone</w:t>
            </w:r>
            <w:proofErr w:type="spellEnd"/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Roberta de Souza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9CE" w:rsidRDefault="009959CE" w:rsidP="006C687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AC221C" w:rsidRPr="00D52A69" w:rsidTr="00496271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C221C" w:rsidRPr="00AC6238" w:rsidRDefault="00AC221C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21C" w:rsidRPr="00AC6238" w:rsidRDefault="00AC6238" w:rsidP="00AC221C">
            <w:r w:rsidRPr="00AC6238"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21C" w:rsidRPr="00AC6238" w:rsidRDefault="00AC6238" w:rsidP="00AC221C">
            <w:r w:rsidRPr="00AC6238">
              <w:t>Arquiteta analista</w:t>
            </w:r>
          </w:p>
        </w:tc>
      </w:tr>
      <w:tr w:rsidR="007F434E" w:rsidRPr="00D52A69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</w:tbl>
    <w:p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D52A69" w:rsidTr="008A445C">
        <w:tc>
          <w:tcPr>
            <w:tcW w:w="9039" w:type="dxa"/>
            <w:gridSpan w:val="2"/>
            <w:shd w:val="clear" w:color="auto" w:fill="D9D9D9"/>
            <w:vAlign w:val="center"/>
          </w:tcPr>
          <w:p w:rsidR="00016CB8" w:rsidRPr="00AC6238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AC6238" w:rsidRPr="00AC6238" w:rsidTr="008A445C">
        <w:tc>
          <w:tcPr>
            <w:tcW w:w="2093" w:type="dxa"/>
            <w:shd w:val="clear" w:color="auto" w:fill="D9D9D9"/>
            <w:vAlign w:val="center"/>
          </w:tcPr>
          <w:p w:rsidR="00016CB8" w:rsidRPr="00AC6238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695378" w:rsidRPr="00AC6238" w:rsidRDefault="00700C1A" w:rsidP="002C659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AC6238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AC6238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Pr="00AC6238">
              <w:rPr>
                <w:rFonts w:eastAsia="Calibri"/>
                <w:bCs/>
                <w:sz w:val="22"/>
                <w:szCs w:val="22"/>
              </w:rPr>
              <w:t>completo</w:t>
            </w:r>
            <w:r w:rsidR="001113B5" w:rsidRPr="00AC6238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AC6238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AC6238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AC6238">
              <w:rPr>
                <w:rFonts w:eastAsia="Calibri"/>
                <w:bCs/>
                <w:sz w:val="22"/>
                <w:szCs w:val="22"/>
              </w:rPr>
              <w:t>.</w:t>
            </w:r>
            <w:r w:rsidR="00D02576" w:rsidRPr="00AC6238">
              <w:rPr>
                <w:rFonts w:eastAsia="Calibri"/>
                <w:bCs/>
                <w:sz w:val="22"/>
                <w:szCs w:val="22"/>
              </w:rPr>
              <w:t xml:space="preserve"> Fo</w:t>
            </w:r>
            <w:r w:rsidR="00AC6238" w:rsidRPr="00AC6238">
              <w:rPr>
                <w:rFonts w:eastAsia="Calibri"/>
                <w:bCs/>
                <w:sz w:val="22"/>
                <w:szCs w:val="22"/>
              </w:rPr>
              <w:t>ram justificadas as ausências da</w:t>
            </w:r>
            <w:r w:rsidR="00D02576" w:rsidRPr="00AC6238">
              <w:rPr>
                <w:rFonts w:eastAsia="Calibri"/>
                <w:bCs/>
                <w:sz w:val="22"/>
                <w:szCs w:val="22"/>
              </w:rPr>
              <w:t>s conselhe</w:t>
            </w:r>
            <w:r w:rsidR="00AC6238" w:rsidRPr="00AC6238">
              <w:rPr>
                <w:rFonts w:eastAsia="Calibri"/>
                <w:bCs/>
                <w:sz w:val="22"/>
                <w:szCs w:val="22"/>
              </w:rPr>
              <w:t>ira</w:t>
            </w:r>
            <w:r w:rsidR="00D02576" w:rsidRPr="00AC6238">
              <w:rPr>
                <w:rFonts w:eastAsia="Calibri"/>
                <w:bCs/>
                <w:sz w:val="22"/>
                <w:szCs w:val="22"/>
              </w:rPr>
              <w:t>s</w:t>
            </w:r>
            <w:r w:rsidR="00350EF1" w:rsidRPr="00AC6238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846864">
              <w:rPr>
                <w:rFonts w:eastAsia="Calibri"/>
                <w:bCs/>
                <w:sz w:val="22"/>
                <w:szCs w:val="22"/>
              </w:rPr>
              <w:t xml:space="preserve">Giselle </w:t>
            </w:r>
            <w:proofErr w:type="spellStart"/>
            <w:r w:rsidR="00846864">
              <w:rPr>
                <w:rFonts w:eastAsia="Calibri"/>
                <w:bCs/>
                <w:sz w:val="22"/>
                <w:szCs w:val="22"/>
              </w:rPr>
              <w:t>Moll</w:t>
            </w:r>
            <w:proofErr w:type="spellEnd"/>
            <w:r w:rsidR="00846864">
              <w:rPr>
                <w:rFonts w:eastAsia="Calibri"/>
                <w:bCs/>
                <w:sz w:val="22"/>
                <w:szCs w:val="22"/>
              </w:rPr>
              <w:t xml:space="preserve"> Mascarenhas</w:t>
            </w:r>
            <w:r w:rsidR="002C6596">
              <w:rPr>
                <w:rFonts w:eastAsia="Calibri"/>
                <w:bCs/>
                <w:sz w:val="22"/>
                <w:szCs w:val="22"/>
              </w:rPr>
              <w:t xml:space="preserve"> e Mônica Andréa Blanco.</w:t>
            </w:r>
            <w:r w:rsidR="00846864">
              <w:rPr>
                <w:rFonts w:eastAsia="Calibri"/>
                <w:bCs/>
                <w:sz w:val="22"/>
                <w:szCs w:val="22"/>
              </w:rPr>
              <w:t xml:space="preserve"> </w:t>
            </w:r>
          </w:p>
        </w:tc>
      </w:tr>
    </w:tbl>
    <w:p w:rsidR="00016CB8" w:rsidRPr="00AC6238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94CA9" w:rsidRPr="00AC6238" w:rsidTr="00C347B6">
        <w:tc>
          <w:tcPr>
            <w:tcW w:w="9039" w:type="dxa"/>
            <w:gridSpan w:val="2"/>
            <w:shd w:val="clear" w:color="auto" w:fill="D9D9D9"/>
            <w:vAlign w:val="center"/>
          </w:tcPr>
          <w:p w:rsidR="00194CA9" w:rsidRPr="00AC6238" w:rsidRDefault="00151064" w:rsidP="00194C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Leitura e aprovação da p</w:t>
            </w:r>
            <w:r w:rsidR="006A38CF" w:rsidRPr="00AC6238">
              <w:rPr>
                <w:rFonts w:eastAsia="Calibri"/>
                <w:b/>
                <w:bCs/>
                <w:sz w:val="22"/>
                <w:szCs w:val="22"/>
              </w:rPr>
              <w:t>auta</w:t>
            </w:r>
          </w:p>
        </w:tc>
      </w:tr>
      <w:tr w:rsidR="002035CB" w:rsidRPr="00AC6238" w:rsidTr="00C347B6">
        <w:tc>
          <w:tcPr>
            <w:tcW w:w="2093" w:type="dxa"/>
            <w:shd w:val="clear" w:color="auto" w:fill="D9D9D9"/>
            <w:vAlign w:val="center"/>
          </w:tcPr>
          <w:p w:rsidR="002035CB" w:rsidRPr="00AC6238" w:rsidRDefault="002035CB" w:rsidP="002035C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C03583" w:rsidRDefault="00846864" w:rsidP="0084686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A pauta foi lida e aprovada com as seguintes alterações:</w:t>
            </w:r>
          </w:p>
          <w:p w:rsidR="00846864" w:rsidRPr="00AC6238" w:rsidRDefault="002C6596" w:rsidP="0084686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 – Exclusão do item 6</w:t>
            </w:r>
            <w:r w:rsidR="00846864">
              <w:rPr>
                <w:color w:val="000000"/>
                <w:sz w:val="22"/>
                <w:szCs w:val="22"/>
                <w:shd w:val="clear" w:color="auto" w:fill="FFFFFF"/>
              </w:rPr>
              <w:t xml:space="preserve">. </w:t>
            </w:r>
            <w:r w:rsidR="00846864" w:rsidRPr="00846864">
              <w:rPr>
                <w:color w:val="000000"/>
                <w:sz w:val="22"/>
                <w:szCs w:val="22"/>
                <w:shd w:val="clear" w:color="auto" w:fill="FFFFFF"/>
              </w:rPr>
              <w:t>Homologação do registro dos profissionais do Distrito Federal</w:t>
            </w:r>
            <w:r w:rsidR="00846864">
              <w:rPr>
                <w:color w:val="000000"/>
                <w:sz w:val="22"/>
                <w:szCs w:val="22"/>
                <w:shd w:val="clear" w:color="auto" w:fill="FFFFFF"/>
              </w:rPr>
              <w:t xml:space="preserve">. </w:t>
            </w:r>
          </w:p>
        </w:tc>
      </w:tr>
    </w:tbl>
    <w:p w:rsidR="000A788E" w:rsidRDefault="000A788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A788E" w:rsidRPr="002C6596" w:rsidTr="00A76FA3">
        <w:tc>
          <w:tcPr>
            <w:tcW w:w="9039" w:type="dxa"/>
            <w:gridSpan w:val="2"/>
            <w:shd w:val="clear" w:color="auto" w:fill="D9D9D9"/>
            <w:vAlign w:val="bottom"/>
          </w:tcPr>
          <w:p w:rsidR="000A788E" w:rsidRPr="000A788E" w:rsidRDefault="00F60113" w:rsidP="00A76F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Informes</w:t>
            </w:r>
          </w:p>
        </w:tc>
      </w:tr>
      <w:tr w:rsidR="000A788E" w:rsidRPr="002C6596" w:rsidTr="00A76FA3">
        <w:tc>
          <w:tcPr>
            <w:tcW w:w="2093" w:type="dxa"/>
            <w:shd w:val="clear" w:color="auto" w:fill="D9D9D9"/>
            <w:vAlign w:val="center"/>
          </w:tcPr>
          <w:p w:rsidR="000A788E" w:rsidRPr="00A76FA3" w:rsidRDefault="000A788E" w:rsidP="00A76FA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A76FA3">
              <w:rPr>
                <w:rFonts w:eastAsia="Calibri"/>
                <w:b/>
                <w:bCs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0A788E" w:rsidRDefault="00F60113" w:rsidP="00F6011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 xml:space="preserve">1 - </w:t>
            </w:r>
            <w:r w:rsidR="000A788E" w:rsidRPr="000A788E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 xml:space="preserve">A conselheira Gabriela de Souza </w:t>
            </w:r>
            <w:proofErr w:type="spellStart"/>
            <w:r w:rsidR="000A788E" w:rsidRPr="000A788E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Tenorio</w:t>
            </w:r>
            <w:proofErr w:type="spellEnd"/>
            <w:r w:rsidR="000A788E" w:rsidRPr="000A788E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 xml:space="preserve"> falou sobre como foi o </w:t>
            </w:r>
            <w:r w:rsidR="000A788E" w:rsidRPr="000A788E">
              <w:rPr>
                <w:color w:val="000000"/>
                <w:sz w:val="22"/>
                <w:szCs w:val="22"/>
              </w:rPr>
              <w:t>e</w:t>
            </w:r>
            <w:r w:rsidR="00AB0C29">
              <w:rPr>
                <w:color w:val="000000"/>
                <w:sz w:val="22"/>
                <w:szCs w:val="22"/>
              </w:rPr>
              <w:t>vento “</w:t>
            </w:r>
            <w:proofErr w:type="spellStart"/>
            <w:r w:rsidR="00AB0C29">
              <w:rPr>
                <w:color w:val="000000"/>
                <w:sz w:val="22"/>
                <w:szCs w:val="22"/>
              </w:rPr>
              <w:t>Ea</w:t>
            </w:r>
            <w:r w:rsidR="000A788E" w:rsidRPr="000A788E">
              <w:rPr>
                <w:color w:val="000000"/>
                <w:sz w:val="22"/>
                <w:szCs w:val="22"/>
              </w:rPr>
              <w:t>D</w:t>
            </w:r>
            <w:proofErr w:type="spellEnd"/>
            <w:r w:rsidR="000A788E" w:rsidRPr="000A788E">
              <w:rPr>
                <w:color w:val="000000"/>
                <w:sz w:val="22"/>
                <w:szCs w:val="22"/>
              </w:rPr>
              <w:t xml:space="preserve"> e as Diretrizes Curriculares Nacionais”</w:t>
            </w:r>
            <w:r w:rsidR="000A788E">
              <w:rPr>
                <w:color w:val="000000"/>
                <w:sz w:val="22"/>
                <w:szCs w:val="22"/>
              </w:rPr>
              <w:t xml:space="preserve"> o qual foi dividido entre palestras pela parte da manhã e grupos de trabalho no período da tarde. O assunto em destaque foi o debate acerca das disciplinas que podem/ deveriam ou não ser ofertadas na modalidade EAD. O evento contou com a participação do CAU/BR, CAU/DF, coordenadores de curso, professores e estudantes de Arquitetura e Urbanismo. </w:t>
            </w:r>
            <w:r>
              <w:rPr>
                <w:color w:val="000000"/>
                <w:sz w:val="22"/>
                <w:szCs w:val="22"/>
              </w:rPr>
              <w:t>Foi elaborado um resumo das discussões e o CAU/BR ficou responsável por dar continuidade à composição do documento</w:t>
            </w:r>
            <w:r w:rsidR="00EE36F0">
              <w:rPr>
                <w:color w:val="000000"/>
                <w:sz w:val="22"/>
                <w:szCs w:val="22"/>
              </w:rPr>
              <w:t>;</w:t>
            </w:r>
          </w:p>
          <w:p w:rsidR="00F60113" w:rsidRPr="002C6596" w:rsidRDefault="00F60113" w:rsidP="00EE36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2 - </w:t>
            </w:r>
            <w:r w:rsidR="00AB0C29" w:rsidRPr="00A76FA3">
              <w:rPr>
                <w:rFonts w:eastAsia="Calibri"/>
                <w:bCs/>
                <w:color w:val="000000"/>
                <w:sz w:val="22"/>
                <w:szCs w:val="22"/>
              </w:rPr>
              <w:t>O conselheiro Pedro de Almeida Grilo resumiu os assuntos tratados no Evento de Internacional de Ensino em São Paulo</w:t>
            </w:r>
            <w:r w:rsidR="00EE36F0" w:rsidRPr="00A76FA3">
              <w:rPr>
                <w:rFonts w:eastAsia="Calibri"/>
                <w:bCs/>
                <w:color w:val="000000"/>
                <w:sz w:val="22"/>
                <w:szCs w:val="22"/>
              </w:rPr>
              <w:t>, ressaltando q</w:t>
            </w:r>
            <w:r w:rsidR="00AB0C29" w:rsidRPr="00A76FA3">
              <w:rPr>
                <w:rFonts w:eastAsia="Calibri"/>
                <w:bCs/>
                <w:color w:val="000000"/>
                <w:sz w:val="22"/>
                <w:szCs w:val="22"/>
              </w:rPr>
              <w:t xml:space="preserve">ue os principais temas discutidos foram o </w:t>
            </w:r>
            <w:proofErr w:type="spellStart"/>
            <w:r w:rsidR="00AB0C29" w:rsidRPr="00A76FA3">
              <w:rPr>
                <w:rFonts w:eastAsia="Calibri"/>
                <w:bCs/>
                <w:color w:val="000000"/>
                <w:sz w:val="22"/>
                <w:szCs w:val="22"/>
              </w:rPr>
              <w:t>EaD</w:t>
            </w:r>
            <w:proofErr w:type="spellEnd"/>
            <w:r w:rsidR="00AB0C29" w:rsidRPr="00A76FA3">
              <w:rPr>
                <w:rFonts w:eastAsia="Calibri"/>
                <w:bCs/>
                <w:color w:val="000000"/>
                <w:sz w:val="22"/>
                <w:szCs w:val="22"/>
              </w:rPr>
              <w:t xml:space="preserve"> e a acreditação dos cursos.</w:t>
            </w:r>
            <w:r w:rsidR="00EE36F0" w:rsidRPr="00A76FA3">
              <w:rPr>
                <w:rFonts w:eastAsia="Calibri"/>
                <w:bCs/>
                <w:color w:val="000000"/>
                <w:sz w:val="22"/>
                <w:szCs w:val="22"/>
              </w:rPr>
              <w:t xml:space="preserve"> O conselheiro ainda citou os países que enviaram representantes e seus modelos de ensino e acreditação, sobretudo o modelo inglês, que julgou ser um exemplo a ser seguido. O conselheiro Pedro de Almeida Grilo se comprometeu a elaborar um relato sobre o evento.</w:t>
            </w:r>
          </w:p>
        </w:tc>
      </w:tr>
    </w:tbl>
    <w:p w:rsidR="00B13639" w:rsidRPr="002C6596" w:rsidRDefault="00B1363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C6596" w:rsidRPr="002C6596" w:rsidTr="002C6596">
        <w:tc>
          <w:tcPr>
            <w:tcW w:w="9039" w:type="dxa"/>
            <w:gridSpan w:val="2"/>
            <w:shd w:val="clear" w:color="auto" w:fill="D9D9D9"/>
            <w:vAlign w:val="bottom"/>
          </w:tcPr>
          <w:p w:rsidR="005A2A9A" w:rsidRPr="00A76FA3" w:rsidRDefault="002C6596" w:rsidP="002C659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A76FA3">
              <w:rPr>
                <w:rFonts w:eastAsia="Calibri"/>
                <w:b/>
                <w:bCs/>
                <w:color w:val="000000"/>
                <w:sz w:val="22"/>
                <w:szCs w:val="22"/>
              </w:rPr>
              <w:t>CAU Acadêmico: Concurso de estudantes de arquitetura para identidade visual</w:t>
            </w:r>
          </w:p>
        </w:tc>
      </w:tr>
      <w:tr w:rsidR="00634419" w:rsidRPr="002C6596" w:rsidTr="00D37BF6">
        <w:tc>
          <w:tcPr>
            <w:tcW w:w="2093" w:type="dxa"/>
            <w:shd w:val="clear" w:color="auto" w:fill="D9D9D9"/>
            <w:vAlign w:val="center"/>
          </w:tcPr>
          <w:p w:rsidR="005A2A9A" w:rsidRPr="00A76FA3" w:rsidRDefault="005A2A9A" w:rsidP="00D37BF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A76FA3">
              <w:rPr>
                <w:rFonts w:eastAsia="Calibri"/>
                <w:b/>
                <w:bCs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5A2A9A" w:rsidRPr="00A76FA3" w:rsidRDefault="00634419" w:rsidP="00B77C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A76FA3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 xml:space="preserve">A conselheira Gabriela de Souza </w:t>
            </w:r>
            <w:proofErr w:type="spellStart"/>
            <w:r w:rsidRPr="00A76FA3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Tenorio</w:t>
            </w:r>
            <w:proofErr w:type="spellEnd"/>
            <w:r w:rsidR="00B77CE6" w:rsidRPr="00A76FA3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 xml:space="preserve"> apresentou uma minuta de edital para o concurso da logomarca do CAU Acadêmico. Itens como condições de participação, apresentação dos trabalhos e entrega dos trabalhos foram discutidos e aprimorados. Nas próximas reuniões os termos do edital será melhor definido.</w:t>
            </w:r>
          </w:p>
        </w:tc>
      </w:tr>
    </w:tbl>
    <w:p w:rsidR="00C04B6D" w:rsidRPr="002C6596" w:rsidRDefault="00C04B6D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82286C" w:rsidRPr="002C6596" w:rsidTr="00A44798">
        <w:tc>
          <w:tcPr>
            <w:tcW w:w="9039" w:type="dxa"/>
            <w:gridSpan w:val="2"/>
            <w:shd w:val="clear" w:color="auto" w:fill="D9D9D9"/>
            <w:vAlign w:val="center"/>
          </w:tcPr>
          <w:p w:rsidR="0082286C" w:rsidRPr="00A76FA3" w:rsidRDefault="0082286C" w:rsidP="0082286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A76FA3">
              <w:rPr>
                <w:b/>
                <w:color w:val="000000"/>
              </w:rPr>
              <w:t>Evento “As escolas de arquitetura e urbanismo e o CAU/DF” – 7 de junho d</w:t>
            </w:r>
            <w:r w:rsidR="005F0328">
              <w:rPr>
                <w:b/>
                <w:color w:val="000000"/>
              </w:rPr>
              <w:t>e 2019 – discussão e preparação</w:t>
            </w:r>
          </w:p>
        </w:tc>
      </w:tr>
      <w:tr w:rsidR="00B644B4" w:rsidRPr="002C6596" w:rsidTr="00A44798">
        <w:tc>
          <w:tcPr>
            <w:tcW w:w="2093" w:type="dxa"/>
            <w:shd w:val="clear" w:color="auto" w:fill="D9D9D9"/>
            <w:vAlign w:val="center"/>
          </w:tcPr>
          <w:p w:rsidR="0082286C" w:rsidRPr="00A76FA3" w:rsidRDefault="0082286C" w:rsidP="00A4479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A76FA3">
              <w:rPr>
                <w:rFonts w:eastAsia="Calibri"/>
                <w:b/>
                <w:bCs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82286C" w:rsidRPr="00A76FA3" w:rsidRDefault="0082286C" w:rsidP="00B644B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A76FA3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 xml:space="preserve">A conselheira Gabriela de Souza </w:t>
            </w:r>
            <w:proofErr w:type="spellStart"/>
            <w:r w:rsidRPr="00A76FA3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Tenorio</w:t>
            </w:r>
            <w:proofErr w:type="spellEnd"/>
            <w:r w:rsidRPr="00A76FA3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 xml:space="preserve"> falou um pouco sobre </w:t>
            </w:r>
            <w:r w:rsidR="00B644B4" w:rsidRPr="00A76FA3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como foi a experiência no evento que ocorreu em 2018. Em seguida, apresentou a programação e formato, bem como os temas que serão abordados no evento do dia 7 de junho de 2019.</w:t>
            </w:r>
          </w:p>
        </w:tc>
      </w:tr>
    </w:tbl>
    <w:p w:rsidR="00F60113" w:rsidRPr="00D52A69" w:rsidRDefault="00F60113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F5BCE" w:rsidRPr="00D52A69" w:rsidTr="00246A8C">
        <w:tc>
          <w:tcPr>
            <w:tcW w:w="9039" w:type="dxa"/>
            <w:gridSpan w:val="2"/>
            <w:shd w:val="clear" w:color="auto" w:fill="D9D9D9"/>
            <w:vAlign w:val="center"/>
          </w:tcPr>
          <w:p w:rsidR="001F5BCE" w:rsidRPr="00A838AF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838AF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A838AF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B63336" w:rsidRPr="00D52A69" w:rsidTr="00246A8C">
        <w:tc>
          <w:tcPr>
            <w:tcW w:w="2093" w:type="dxa"/>
            <w:shd w:val="clear" w:color="auto" w:fill="D9D9D9"/>
            <w:vAlign w:val="center"/>
          </w:tcPr>
          <w:p w:rsidR="001F5BCE" w:rsidRPr="00A838AF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838A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DA34C1" w:rsidRPr="00A838AF" w:rsidRDefault="0082286C" w:rsidP="00634F3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 tema tratado.</w:t>
            </w:r>
          </w:p>
        </w:tc>
      </w:tr>
    </w:tbl>
    <w:p w:rsidR="00B644B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:rsidR="00B644B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:rsidR="00DE0BF4" w:rsidRDefault="00DE0BF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:rsidR="00DE0BF4" w:rsidRDefault="00DE0BF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:rsidR="00B644B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:rsidR="00DE0BF4" w:rsidRPr="00A838AF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 w:rsidRPr="00A838AF">
        <w:rPr>
          <w:b/>
        </w:rPr>
        <w:t xml:space="preserve">Gabriela de Souza </w:t>
      </w:r>
      <w:proofErr w:type="spellStart"/>
      <w:r w:rsidRPr="00A838AF">
        <w:rPr>
          <w:b/>
        </w:rPr>
        <w:t>Tenorio</w:t>
      </w:r>
      <w:proofErr w:type="spellEnd"/>
    </w:p>
    <w:p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A838AF">
        <w:t>Coordenadora</w:t>
      </w:r>
    </w:p>
    <w:p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Pr="00A838AF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  <w:r>
        <w:rPr>
          <w:rFonts w:cs="Arial"/>
          <w:b/>
          <w:szCs w:val="24"/>
          <w:shd w:val="clear" w:color="auto" w:fill="FFFFFF"/>
        </w:rPr>
        <w:t>Luciana Jobim Navarro</w:t>
      </w:r>
    </w:p>
    <w:p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A838AF">
        <w:rPr>
          <w:rFonts w:cs="Arial"/>
          <w:szCs w:val="24"/>
          <w:shd w:val="clear" w:color="auto" w:fill="FFFFFF"/>
        </w:rPr>
        <w:t>Membro</w:t>
      </w:r>
    </w:p>
    <w:p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Pr="00A838AF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  <w:proofErr w:type="spellStart"/>
      <w:r>
        <w:rPr>
          <w:rFonts w:cs="Arial"/>
          <w:b/>
          <w:szCs w:val="24"/>
          <w:shd w:val="clear" w:color="auto" w:fill="FFFFFF"/>
        </w:rPr>
        <w:t>Yone</w:t>
      </w:r>
      <w:proofErr w:type="spellEnd"/>
      <w:r>
        <w:rPr>
          <w:rFonts w:cs="Arial"/>
          <w:b/>
          <w:szCs w:val="24"/>
          <w:shd w:val="clear" w:color="auto" w:fill="FFFFFF"/>
        </w:rPr>
        <w:t xml:space="preserve"> Roberta de Souza</w:t>
      </w:r>
    </w:p>
    <w:p w:rsidR="00DE0BF4" w:rsidRPr="00A838AF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A838AF">
        <w:rPr>
          <w:rFonts w:cs="Arial"/>
          <w:szCs w:val="24"/>
          <w:shd w:val="clear" w:color="auto" w:fill="FFFFFF"/>
        </w:rPr>
        <w:t>Membro</w:t>
      </w:r>
      <w:r>
        <w:rPr>
          <w:rFonts w:cs="Arial"/>
          <w:szCs w:val="24"/>
          <w:shd w:val="clear" w:color="auto" w:fill="FFFFFF"/>
        </w:rPr>
        <w:t xml:space="preserve"> em titularidade</w:t>
      </w:r>
    </w:p>
    <w:p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Pr="00A838AF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:rsidR="00DE0BF4" w:rsidRPr="00A838AF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szCs w:val="24"/>
        </w:rPr>
      </w:pPr>
      <w:r w:rsidRPr="00A838AF">
        <w:rPr>
          <w:rFonts w:cs="Arial"/>
          <w:b/>
          <w:szCs w:val="24"/>
          <w:shd w:val="clear" w:color="auto" w:fill="FFFFFF"/>
        </w:rPr>
        <w:t>Pedro de Almeida Grilo</w:t>
      </w:r>
    </w:p>
    <w:p w:rsidR="00DE0BF4" w:rsidRPr="00A838AF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Cs w:val="24"/>
        </w:rPr>
      </w:pPr>
      <w:r>
        <w:rPr>
          <w:szCs w:val="24"/>
        </w:rPr>
        <w:t>Coordenador adjunto</w:t>
      </w:r>
    </w:p>
    <w:p w:rsidR="00DE0BF4" w:rsidRPr="00A838AF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</w:p>
    <w:p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</w:p>
    <w:p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</w:p>
    <w:p w:rsidR="00DE0BF4" w:rsidRPr="00A838AF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</w:p>
    <w:p w:rsidR="00DE0BF4" w:rsidRPr="00A838AF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  <w:r>
        <w:rPr>
          <w:rFonts w:cs="Arial"/>
          <w:b/>
          <w:szCs w:val="24"/>
          <w:shd w:val="clear" w:color="auto" w:fill="FFFFFF"/>
        </w:rPr>
        <w:t>Valéria Arruda de Castro</w:t>
      </w:r>
    </w:p>
    <w:p w:rsidR="00DE0BF4" w:rsidRPr="00A838AF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A838AF">
        <w:rPr>
          <w:rFonts w:cs="Arial"/>
          <w:szCs w:val="24"/>
          <w:shd w:val="clear" w:color="auto" w:fill="FFFFFF"/>
        </w:rPr>
        <w:t>Membro</w:t>
      </w:r>
      <w:r>
        <w:rPr>
          <w:rFonts w:cs="Arial"/>
          <w:szCs w:val="24"/>
          <w:shd w:val="clear" w:color="auto" w:fill="FFFFFF"/>
        </w:rPr>
        <w:t xml:space="preserve"> em titularidade</w:t>
      </w:r>
    </w:p>
    <w:p w:rsidR="00B644B4" w:rsidRPr="00D52A69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sectPr w:rsidR="00B644B4" w:rsidRPr="00D52A69" w:rsidSect="00B644B4">
      <w:type w:val="continuous"/>
      <w:pgSz w:w="11906" w:h="16838"/>
      <w:pgMar w:top="513" w:right="851" w:bottom="1134" w:left="1560" w:header="142" w:footer="0" w:gutter="0"/>
      <w:lnNumType w:countBy="1" w:restart="continuous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4766" w:rsidRDefault="00654766" w:rsidP="00C65095">
      <w:r>
        <w:separator/>
      </w:r>
    </w:p>
  </w:endnote>
  <w:endnote w:type="continuationSeparator" w:id="0">
    <w:p w:rsidR="00654766" w:rsidRDefault="00654766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DC8" w:rsidRDefault="00DF253D" w:rsidP="00C51D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29ABF1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0328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0328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4766" w:rsidRDefault="00654766" w:rsidP="00C65095">
      <w:r>
        <w:separator/>
      </w:r>
    </w:p>
  </w:footnote>
  <w:footnote w:type="continuationSeparator" w:id="0">
    <w:p w:rsidR="00654766" w:rsidRDefault="00654766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:rsidR="0037783D" w:rsidRDefault="00C51DC8" w:rsidP="00C51DC8">
    <w:pPr>
      <w:pStyle w:val="Cabealho"/>
      <w:ind w:left="-142" w:right="140" w:hanging="1418"/>
    </w:pPr>
    <w:r>
      <w:tab/>
    </w: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2.55pt">
          <v:imagedata r:id="rId1" o:title=""/>
        </v:shape>
        <o:OLEObject Type="Embed" ProgID="CorelDraw.Graphic.16" ShapeID="_x0000_i1025" DrawAspect="Content" ObjectID="_1650266515" r:id="rId2"/>
      </w:object>
    </w:r>
  </w:p>
  <w:p w:rsidR="00C51DC8" w:rsidRDefault="00C51DC8" w:rsidP="00AE4C12">
    <w:pPr>
      <w:pStyle w:val="Cabealho"/>
      <w:ind w:left="-1701" w:right="140"/>
    </w:pPr>
  </w:p>
  <w:p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0A6079">
      <w:rPr>
        <w:rFonts w:ascii="Times New Roman" w:hAnsi="Times New Roman"/>
        <w:sz w:val="21"/>
        <w:szCs w:val="21"/>
      </w:rPr>
      <w:t xml:space="preserve"> </w:t>
    </w:r>
    <w:r w:rsidR="009959CE">
      <w:rPr>
        <w:rFonts w:ascii="Times New Roman" w:hAnsi="Times New Roman"/>
        <w:sz w:val="21"/>
        <w:szCs w:val="21"/>
      </w:rPr>
      <w:t>6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783D" w:rsidRDefault="0037783D" w:rsidP="00850D37">
    <w:pPr>
      <w:pStyle w:val="Cabealho"/>
      <w:rPr>
        <w:rFonts w:ascii="Verdana" w:hAnsi="Verdana"/>
        <w:sz w:val="20"/>
      </w:rPr>
    </w:pPr>
  </w:p>
  <w:p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552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649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877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EA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D0B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56D"/>
    <w:rsid w:val="00EB3AF1"/>
    <w:rsid w:val="00EB3E7A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40B74-E49A-4490-A545-E2265FA0E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461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Phellipe Macedo</cp:lastModifiedBy>
  <cp:revision>8</cp:revision>
  <cp:lastPrinted>2019-08-01T21:08:00Z</cp:lastPrinted>
  <dcterms:created xsi:type="dcterms:W3CDTF">2020-05-06T17:36:00Z</dcterms:created>
  <dcterms:modified xsi:type="dcterms:W3CDTF">2020-05-06T17:36:00Z</dcterms:modified>
</cp:coreProperties>
</file>