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F35E35" w14:textId="77777777" w:rsidR="00971700" w:rsidRPr="00D8219B" w:rsidRDefault="00971700" w:rsidP="00285F4C">
      <w:pPr>
        <w:pStyle w:val="Cabealho"/>
        <w:spacing w:line="240" w:lineRule="atLeast"/>
        <w:rPr>
          <w:rFonts w:ascii="Times New Roman" w:hAnsi="Times New Roman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6614"/>
      </w:tblGrid>
      <w:tr w:rsidR="00971700" w:rsidRPr="00D8219B" w14:paraId="6AE26B85" w14:textId="77777777" w:rsidTr="00E76F5B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371E436" w14:textId="77777777" w:rsidR="00971700" w:rsidRPr="00D8219B" w:rsidRDefault="00971700" w:rsidP="00E76F5B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4C8DA2" w14:textId="77777777" w:rsidR="00971700" w:rsidRPr="00D8219B" w:rsidRDefault="00DE4447" w:rsidP="003D565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N.º </w:t>
            </w:r>
            <w:r w:rsidR="003D5655">
              <w:rPr>
                <w:rFonts w:ascii="Times New Roman" w:hAnsi="Times New Roman"/>
                <w:sz w:val="22"/>
                <w:szCs w:val="22"/>
              </w:rPr>
              <w:t>587214/2017</w:t>
            </w:r>
          </w:p>
        </w:tc>
      </w:tr>
      <w:tr w:rsidR="00487BFE" w:rsidRPr="00D8219B" w14:paraId="0C80D452" w14:textId="77777777" w:rsidTr="00E76F5B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B43CE32" w14:textId="77777777" w:rsidR="00971700" w:rsidRPr="00D8219B" w:rsidRDefault="00971700" w:rsidP="00E76F5B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34A17D3" w14:textId="494DE4A1" w:rsidR="00971700" w:rsidRPr="003E6330" w:rsidRDefault="008D20D9" w:rsidP="00EA79B3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</w:p>
        </w:tc>
      </w:tr>
      <w:tr w:rsidR="00971700" w:rsidRPr="00D8219B" w14:paraId="170D3F4B" w14:textId="77777777" w:rsidTr="00CF067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55DF906" w14:textId="77777777" w:rsidR="00971700" w:rsidRPr="00D8219B" w:rsidRDefault="00971700" w:rsidP="00E76F5B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1272D9A" w14:textId="77777777" w:rsidR="00971700" w:rsidRPr="00277FD7" w:rsidRDefault="008E4675" w:rsidP="008E4675">
            <w:pPr>
              <w:pStyle w:val="Cabealho"/>
              <w:jc w:val="both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PEDIDO DE RECONSIDERAÇÃO</w:t>
            </w:r>
          </w:p>
        </w:tc>
      </w:tr>
    </w:tbl>
    <w:p w14:paraId="7241EB9F" w14:textId="77777777" w:rsidR="00971700" w:rsidRPr="00233193" w:rsidRDefault="00971700" w:rsidP="00971700">
      <w:pPr>
        <w:pStyle w:val="Cabealho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2"/>
      </w:tblGrid>
      <w:tr w:rsidR="00971700" w:rsidRPr="00D8219B" w14:paraId="22985154" w14:textId="77777777" w:rsidTr="00E76F5B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65F9289F" w14:textId="77777777" w:rsidR="00971700" w:rsidRPr="00D8219B" w:rsidRDefault="0032578D" w:rsidP="0055228E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N.º </w:t>
            </w:r>
            <w:r w:rsidR="003D5655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="0055228E">
              <w:rPr>
                <w:rFonts w:ascii="Times New Roman" w:hAnsi="Times New Roman"/>
                <w:b/>
                <w:sz w:val="22"/>
                <w:szCs w:val="22"/>
              </w:rPr>
              <w:t>33</w:t>
            </w:r>
            <w:r w:rsidR="002630AF" w:rsidRPr="002630AF">
              <w:rPr>
                <w:rFonts w:ascii="Times New Roman" w:hAnsi="Times New Roman"/>
                <w:b/>
                <w:sz w:val="22"/>
                <w:szCs w:val="22"/>
              </w:rPr>
              <w:t>/201</w:t>
            </w:r>
            <w:r w:rsidR="00DE4447"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="002630AF" w:rsidRPr="002630AF">
              <w:rPr>
                <w:rFonts w:ascii="Times New Roman" w:hAnsi="Times New Roman"/>
                <w:b/>
                <w:sz w:val="22"/>
                <w:szCs w:val="22"/>
              </w:rPr>
              <w:t xml:space="preserve"> - CED-CAU/DF</w:t>
            </w:r>
          </w:p>
        </w:tc>
      </w:tr>
    </w:tbl>
    <w:p w14:paraId="4874B6C4" w14:textId="77777777" w:rsidR="00107D8E" w:rsidRDefault="00107D8E" w:rsidP="00D31082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40946055" w14:textId="77777777" w:rsidR="000A7F59" w:rsidRPr="00233193" w:rsidRDefault="000A7F59" w:rsidP="00D31082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74082A2" w14:textId="77777777" w:rsidR="008A2F65" w:rsidRPr="00233193" w:rsidRDefault="00B120DF" w:rsidP="004F2712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233193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233193">
        <w:rPr>
          <w:rFonts w:ascii="Times New Roman" w:eastAsia="Verdana" w:hAnsi="Times New Roman"/>
          <w:sz w:val="22"/>
          <w:szCs w:val="22"/>
        </w:rPr>
        <w:t xml:space="preserve">CAU/DF reunida ordinariamente na sede do CAU/DF, no dia </w:t>
      </w:r>
      <w:r w:rsidR="00D00309">
        <w:rPr>
          <w:rFonts w:ascii="Times New Roman" w:eastAsia="Verdana" w:hAnsi="Times New Roman"/>
          <w:sz w:val="22"/>
          <w:szCs w:val="22"/>
        </w:rPr>
        <w:t xml:space="preserve">Brasília-DF, </w:t>
      </w:r>
      <w:r w:rsidR="008E4675">
        <w:rPr>
          <w:rFonts w:ascii="Times New Roman" w:eastAsia="Verdana" w:hAnsi="Times New Roman"/>
          <w:sz w:val="22"/>
          <w:szCs w:val="22"/>
        </w:rPr>
        <w:t>18</w:t>
      </w:r>
      <w:r w:rsidR="00847747" w:rsidRPr="00847747">
        <w:rPr>
          <w:rFonts w:ascii="Times New Roman" w:eastAsia="Verdana" w:hAnsi="Times New Roman"/>
          <w:sz w:val="22"/>
          <w:szCs w:val="22"/>
        </w:rPr>
        <w:t xml:space="preserve"> de </w:t>
      </w:r>
      <w:r w:rsidR="00556086">
        <w:rPr>
          <w:rFonts w:ascii="Times New Roman" w:eastAsia="Verdana" w:hAnsi="Times New Roman"/>
          <w:sz w:val="22"/>
          <w:szCs w:val="22"/>
        </w:rPr>
        <w:t>novembr</w:t>
      </w:r>
      <w:r w:rsidR="00D00309">
        <w:rPr>
          <w:rFonts w:ascii="Times New Roman" w:eastAsia="Verdana" w:hAnsi="Times New Roman"/>
          <w:sz w:val="22"/>
          <w:szCs w:val="22"/>
        </w:rPr>
        <w:t>o</w:t>
      </w:r>
      <w:r w:rsidR="00AF6DF8">
        <w:rPr>
          <w:rFonts w:ascii="Times New Roman" w:eastAsia="Verdana" w:hAnsi="Times New Roman"/>
          <w:sz w:val="22"/>
          <w:szCs w:val="22"/>
        </w:rPr>
        <w:t xml:space="preserve"> </w:t>
      </w:r>
      <w:r w:rsidR="00DE4447">
        <w:rPr>
          <w:rFonts w:ascii="Times New Roman" w:eastAsia="Verdana" w:hAnsi="Times New Roman"/>
          <w:sz w:val="22"/>
          <w:szCs w:val="22"/>
        </w:rPr>
        <w:t>de 2019</w:t>
      </w:r>
      <w:r w:rsidR="00D31082" w:rsidRPr="00233193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8E4675">
        <w:rPr>
          <w:rFonts w:ascii="Times New Roman" w:eastAsia="Verdana" w:hAnsi="Times New Roman"/>
          <w:sz w:val="22"/>
          <w:szCs w:val="22"/>
        </w:rPr>
        <w:t>, bem como o pedido de re</w:t>
      </w:r>
      <w:r w:rsidR="00FF7C19">
        <w:rPr>
          <w:rFonts w:ascii="Times New Roman" w:eastAsia="Verdana" w:hAnsi="Times New Roman"/>
          <w:sz w:val="22"/>
          <w:szCs w:val="22"/>
        </w:rPr>
        <w:t>formulação da decisão de arquivamento da Denunciante</w:t>
      </w:r>
      <w:r w:rsidR="008E4675">
        <w:rPr>
          <w:rFonts w:ascii="Times New Roman" w:eastAsia="Verdana" w:hAnsi="Times New Roman"/>
          <w:sz w:val="22"/>
          <w:szCs w:val="22"/>
        </w:rPr>
        <w:t>.</w:t>
      </w:r>
    </w:p>
    <w:p w14:paraId="20E04DF4" w14:textId="77777777" w:rsidR="008A2F65" w:rsidRPr="000039A8" w:rsidRDefault="008A2F65" w:rsidP="004F2712">
      <w:pPr>
        <w:ind w:right="142"/>
        <w:contextualSpacing/>
        <w:mirrorIndents/>
        <w:jc w:val="both"/>
        <w:rPr>
          <w:rFonts w:ascii="Times New Roman" w:eastAsia="Verdana" w:hAnsi="Times New Roman"/>
          <w:sz w:val="12"/>
          <w:szCs w:val="12"/>
        </w:rPr>
      </w:pPr>
    </w:p>
    <w:p w14:paraId="581B5FF5" w14:textId="77777777" w:rsidR="007B50C3" w:rsidRDefault="00F044E6" w:rsidP="004F2712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233193">
        <w:rPr>
          <w:rFonts w:ascii="Times New Roman" w:eastAsia="Verdana" w:hAnsi="Times New Roman"/>
          <w:sz w:val="22"/>
          <w:szCs w:val="22"/>
        </w:rPr>
        <w:t>Considerando que o § 1º, art. 24, da Lei 12.378/2010 dispõe</w:t>
      </w:r>
      <w:r w:rsidR="00FF7C19">
        <w:rPr>
          <w:rFonts w:ascii="Times New Roman" w:eastAsia="Verdana" w:hAnsi="Times New Roman"/>
          <w:sz w:val="22"/>
          <w:szCs w:val="22"/>
        </w:rPr>
        <w:t xml:space="preserve"> que</w:t>
      </w:r>
      <w:r w:rsidRPr="00233193">
        <w:rPr>
          <w:rFonts w:ascii="Times New Roman" w:eastAsia="Verdana" w:hAnsi="Times New Roman"/>
          <w:sz w:val="22"/>
          <w:szCs w:val="22"/>
        </w:rPr>
        <w:t>: 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>
        <w:rPr>
          <w:rFonts w:ascii="Times New Roman" w:eastAsia="Verdana" w:hAnsi="Times New Roman"/>
          <w:sz w:val="22"/>
          <w:szCs w:val="22"/>
        </w:rPr>
        <w:t>io da arquitetura e urbanismo”;</w:t>
      </w:r>
    </w:p>
    <w:p w14:paraId="2D3D1D6F" w14:textId="77777777" w:rsidR="004B697F" w:rsidRPr="000039A8" w:rsidRDefault="004B697F" w:rsidP="004F2712">
      <w:pPr>
        <w:ind w:right="142"/>
        <w:contextualSpacing/>
        <w:mirrorIndents/>
        <w:jc w:val="both"/>
        <w:rPr>
          <w:rFonts w:ascii="Times New Roman" w:eastAsia="Verdana" w:hAnsi="Times New Roman"/>
          <w:sz w:val="12"/>
          <w:szCs w:val="12"/>
        </w:rPr>
      </w:pPr>
    </w:p>
    <w:p w14:paraId="1C9F0697" w14:textId="1CECE291" w:rsidR="006069A8" w:rsidRDefault="00FF7C19" w:rsidP="004F2712">
      <w:pPr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T</w:t>
      </w:r>
      <w:r w:rsidR="00F8619D">
        <w:rPr>
          <w:rFonts w:ascii="Times New Roman" w:eastAsia="Verdana" w:hAnsi="Times New Roman"/>
          <w:bCs/>
          <w:sz w:val="22"/>
          <w:szCs w:val="22"/>
        </w:rPr>
        <w:t>rata</w:t>
      </w:r>
      <w:r w:rsidR="00895985">
        <w:rPr>
          <w:rFonts w:ascii="Times New Roman" w:eastAsia="Verdana" w:hAnsi="Times New Roman"/>
          <w:bCs/>
          <w:sz w:val="22"/>
          <w:szCs w:val="22"/>
        </w:rPr>
        <w:t xml:space="preserve"> </w:t>
      </w:r>
      <w:r>
        <w:rPr>
          <w:rFonts w:ascii="Times New Roman" w:eastAsia="Verdana" w:hAnsi="Times New Roman"/>
          <w:bCs/>
          <w:sz w:val="22"/>
          <w:szCs w:val="22"/>
        </w:rPr>
        <w:t xml:space="preserve">o processo em referência </w:t>
      </w:r>
      <w:r w:rsidR="00895985">
        <w:rPr>
          <w:rFonts w:ascii="Times New Roman" w:eastAsia="Verdana" w:hAnsi="Times New Roman"/>
          <w:bCs/>
          <w:sz w:val="22"/>
          <w:szCs w:val="22"/>
        </w:rPr>
        <w:t xml:space="preserve">de </w:t>
      </w:r>
      <w:r w:rsidR="003D5655">
        <w:rPr>
          <w:rFonts w:ascii="Times New Roman" w:eastAsia="Verdana" w:hAnsi="Times New Roman"/>
          <w:bCs/>
          <w:sz w:val="22"/>
          <w:szCs w:val="22"/>
        </w:rPr>
        <w:t>denúncia apresentada pela</w:t>
      </w:r>
      <w:r w:rsidR="00D00309">
        <w:rPr>
          <w:rFonts w:ascii="Times New Roman" w:eastAsia="Verdana" w:hAnsi="Times New Roman"/>
          <w:bCs/>
          <w:sz w:val="22"/>
          <w:szCs w:val="22"/>
        </w:rPr>
        <w:t xml:space="preserve"> senhor</w:t>
      </w:r>
      <w:r w:rsidR="003D5655">
        <w:rPr>
          <w:rFonts w:ascii="Times New Roman" w:eastAsia="Verdana" w:hAnsi="Times New Roman"/>
          <w:bCs/>
          <w:sz w:val="22"/>
          <w:szCs w:val="22"/>
        </w:rPr>
        <w:t>a</w:t>
      </w:r>
      <w:r w:rsidR="00D00309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8D20D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8D20D9"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 xml:space="preserve"> </w:t>
      </w:r>
      <w:r w:rsidR="00D00309">
        <w:rPr>
          <w:rFonts w:ascii="Times New Roman" w:eastAsia="Verdana" w:hAnsi="Times New Roman"/>
          <w:bCs/>
          <w:sz w:val="22"/>
          <w:szCs w:val="22"/>
        </w:rPr>
        <w:t>em desfavor d</w:t>
      </w:r>
      <w:r w:rsidR="003D5655">
        <w:rPr>
          <w:rFonts w:ascii="Times New Roman" w:eastAsia="Verdana" w:hAnsi="Times New Roman"/>
          <w:bCs/>
          <w:sz w:val="22"/>
          <w:szCs w:val="22"/>
        </w:rPr>
        <w:t>as</w:t>
      </w:r>
      <w:r w:rsidR="00D00309">
        <w:rPr>
          <w:rFonts w:ascii="Times New Roman" w:eastAsia="Verdana" w:hAnsi="Times New Roman"/>
          <w:bCs/>
          <w:sz w:val="22"/>
          <w:szCs w:val="22"/>
        </w:rPr>
        <w:t xml:space="preserve"> arquiteta</w:t>
      </w:r>
      <w:r w:rsidR="003D5655">
        <w:rPr>
          <w:rFonts w:ascii="Times New Roman" w:eastAsia="Verdana" w:hAnsi="Times New Roman"/>
          <w:bCs/>
          <w:sz w:val="22"/>
          <w:szCs w:val="22"/>
        </w:rPr>
        <w:t>s</w:t>
      </w:r>
      <w:r w:rsidR="00D00309">
        <w:rPr>
          <w:rFonts w:ascii="Times New Roman" w:eastAsia="Verdana" w:hAnsi="Times New Roman"/>
          <w:bCs/>
          <w:sz w:val="22"/>
          <w:szCs w:val="22"/>
        </w:rPr>
        <w:t xml:space="preserve"> e urbanista</w:t>
      </w:r>
      <w:r w:rsidR="003D5655">
        <w:rPr>
          <w:rFonts w:ascii="Times New Roman" w:eastAsia="Verdana" w:hAnsi="Times New Roman"/>
          <w:bCs/>
          <w:sz w:val="22"/>
          <w:szCs w:val="22"/>
        </w:rPr>
        <w:t>s</w:t>
      </w:r>
      <w:r w:rsidR="00D00309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8D20D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8D20D9"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 xml:space="preserve"> </w:t>
      </w:r>
      <w:r w:rsidR="003D5655">
        <w:rPr>
          <w:rFonts w:ascii="Times New Roman" w:eastAsia="Verdana" w:hAnsi="Times New Roman"/>
          <w:bCs/>
          <w:sz w:val="22"/>
          <w:szCs w:val="22"/>
        </w:rPr>
        <w:t xml:space="preserve">e </w:t>
      </w:r>
      <w:r w:rsidR="008D20D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D00309">
        <w:rPr>
          <w:rFonts w:ascii="Times New Roman" w:eastAsia="Verdana" w:hAnsi="Times New Roman"/>
          <w:bCs/>
          <w:sz w:val="22"/>
          <w:szCs w:val="22"/>
        </w:rPr>
        <w:t>, por</w:t>
      </w:r>
      <w:r w:rsidR="003D5655">
        <w:rPr>
          <w:rFonts w:ascii="Times New Roman" w:eastAsia="Verdana" w:hAnsi="Times New Roman"/>
          <w:bCs/>
          <w:sz w:val="22"/>
          <w:szCs w:val="22"/>
        </w:rPr>
        <w:t xml:space="preserve"> suposto</w:t>
      </w:r>
      <w:r w:rsidR="006069A8">
        <w:rPr>
          <w:rFonts w:ascii="Times New Roman" w:eastAsia="Verdana" w:hAnsi="Times New Roman"/>
          <w:bCs/>
          <w:sz w:val="22"/>
          <w:szCs w:val="22"/>
        </w:rPr>
        <w:t xml:space="preserve"> descumprimento contratual</w:t>
      </w:r>
      <w:r w:rsidR="003D5655">
        <w:rPr>
          <w:rFonts w:ascii="Times New Roman" w:eastAsia="Verdana" w:hAnsi="Times New Roman"/>
          <w:bCs/>
          <w:sz w:val="22"/>
          <w:szCs w:val="22"/>
        </w:rPr>
        <w:t xml:space="preserve"> na prestação de serviços;</w:t>
      </w:r>
    </w:p>
    <w:p w14:paraId="1BCC8B7A" w14:textId="77777777" w:rsidR="004F2712" w:rsidRDefault="004F2712" w:rsidP="004F2712">
      <w:pPr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110F78C7" w14:textId="77777777" w:rsidR="003D5655" w:rsidRDefault="009E0BF3" w:rsidP="004F2712">
      <w:pPr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Encerrados todos os atos de instrução, as partes foram notificadas para apresentação das alegações finais, </w:t>
      </w:r>
      <w:r w:rsidR="003D5655">
        <w:rPr>
          <w:rFonts w:ascii="Times New Roman" w:eastAsia="Verdana" w:hAnsi="Times New Roman"/>
          <w:bCs/>
          <w:sz w:val="22"/>
          <w:szCs w:val="22"/>
        </w:rPr>
        <w:t>porém a denunciante não apresentou manifestação, ao passo que as denunciadas apresentaram suas alegações finais em sustentação oral para os conselheiros membros da CED, na sede do CAU/DF;</w:t>
      </w:r>
    </w:p>
    <w:p w14:paraId="19991947" w14:textId="77777777" w:rsidR="00556086" w:rsidRDefault="00556086" w:rsidP="004F2712">
      <w:pPr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216B6800" w14:textId="77777777" w:rsidR="00556086" w:rsidRDefault="00556086" w:rsidP="00556086">
      <w:pPr>
        <w:ind w:right="142"/>
        <w:contextualSpacing/>
        <w:mirrorIndents/>
        <w:jc w:val="both"/>
        <w:rPr>
          <w:rFonts w:ascii="Times New Roman" w:eastAsia="Verdana" w:hAnsi="Times New Roman"/>
          <w:bCs/>
          <w:i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No dia 17/06/2019 a CED do CAU/DF deliberou por aprovar o relato final e voto do Conselheiro Relator pelo arquivamento da denúncia, as partes foram notificadas dessa decisão, </w:t>
      </w:r>
      <w:r w:rsidRPr="007E47FA">
        <w:rPr>
          <w:rFonts w:ascii="Times New Roman" w:eastAsia="Verdana" w:hAnsi="Times New Roman"/>
          <w:b/>
          <w:bCs/>
          <w:sz w:val="22"/>
          <w:szCs w:val="22"/>
        </w:rPr>
        <w:t>e no dia 08/10/2019, a Denunciante apresentou por meio do protocolo nº 984486/2019, uma solicitação de reformulação da decisão</w:t>
      </w:r>
      <w:r w:rsidRPr="00FF7C19">
        <w:rPr>
          <w:rFonts w:ascii="Times New Roman" w:eastAsia="Verdana" w:hAnsi="Times New Roman"/>
          <w:b/>
          <w:bCs/>
          <w:sz w:val="22"/>
          <w:szCs w:val="22"/>
        </w:rPr>
        <w:t>, alegando que houve nulidade absoluta, pois segundo ela:</w:t>
      </w:r>
      <w:r>
        <w:rPr>
          <w:rFonts w:ascii="Times New Roman" w:eastAsia="Verdana" w:hAnsi="Times New Roman"/>
          <w:bCs/>
          <w:sz w:val="22"/>
          <w:szCs w:val="22"/>
        </w:rPr>
        <w:t xml:space="preserve"> “...</w:t>
      </w:r>
      <w:r w:rsidRPr="0036394A">
        <w:rPr>
          <w:rFonts w:ascii="Times New Roman" w:eastAsia="Verdana" w:hAnsi="Times New Roman"/>
          <w:bCs/>
          <w:i/>
          <w:sz w:val="22"/>
          <w:szCs w:val="22"/>
        </w:rPr>
        <w:t xml:space="preserve">não foram considerados os argumentos apresentados em suas alegações finais, na qual analisa e refuta argumentos da defesa apresentada pelas denunciadas, o que lhe causa evidente prejuízo e confere maior oportunidade processual às denunciadas, que tiveram suas alegações finais orais consideradas.” </w:t>
      </w:r>
    </w:p>
    <w:p w14:paraId="30818C1C" w14:textId="77777777" w:rsidR="00F134F1" w:rsidRDefault="00F134F1" w:rsidP="004F2712">
      <w:pPr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74E8EC47" w14:textId="6C9AA70D" w:rsidR="00FF7C19" w:rsidRDefault="007E47FA" w:rsidP="004F2712">
      <w:pPr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Analisando os documentos constantes dos autos juntamente com o pedido da Denunciante, </w:t>
      </w:r>
      <w:r w:rsidR="00FF7C19">
        <w:rPr>
          <w:rFonts w:ascii="Times New Roman" w:eastAsia="Verdana" w:hAnsi="Times New Roman"/>
          <w:bCs/>
          <w:sz w:val="22"/>
          <w:szCs w:val="22"/>
        </w:rPr>
        <w:t>restou constatado q</w:t>
      </w:r>
      <w:r>
        <w:rPr>
          <w:rFonts w:ascii="Times New Roman" w:eastAsia="Verdana" w:hAnsi="Times New Roman"/>
          <w:bCs/>
          <w:sz w:val="22"/>
          <w:szCs w:val="22"/>
        </w:rPr>
        <w:t xml:space="preserve">ue as alegações apresentadas pela Senhora </w:t>
      </w:r>
      <w:r w:rsidR="008D20D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>
        <w:rPr>
          <w:rFonts w:ascii="Times New Roman" w:eastAsia="Verdana" w:hAnsi="Times New Roman"/>
          <w:bCs/>
          <w:sz w:val="22"/>
          <w:szCs w:val="22"/>
        </w:rPr>
        <w:t xml:space="preserve"> não mere</w:t>
      </w:r>
      <w:r w:rsidR="00FF7C19">
        <w:rPr>
          <w:rFonts w:ascii="Times New Roman" w:eastAsia="Verdana" w:hAnsi="Times New Roman"/>
          <w:bCs/>
          <w:sz w:val="22"/>
          <w:szCs w:val="22"/>
        </w:rPr>
        <w:t>ce</w:t>
      </w:r>
      <w:r>
        <w:rPr>
          <w:rFonts w:ascii="Times New Roman" w:eastAsia="Verdana" w:hAnsi="Times New Roman"/>
          <w:bCs/>
          <w:sz w:val="22"/>
          <w:szCs w:val="22"/>
        </w:rPr>
        <w:t xml:space="preserve">m prosperar, </w:t>
      </w:r>
      <w:r w:rsidR="00FF7C19">
        <w:rPr>
          <w:rFonts w:ascii="Times New Roman" w:eastAsia="Verdana" w:hAnsi="Times New Roman"/>
          <w:bCs/>
          <w:sz w:val="22"/>
          <w:szCs w:val="22"/>
        </w:rPr>
        <w:t>já que</w:t>
      </w:r>
      <w:r>
        <w:rPr>
          <w:rFonts w:ascii="Times New Roman" w:eastAsia="Verdana" w:hAnsi="Times New Roman"/>
          <w:bCs/>
          <w:sz w:val="22"/>
          <w:szCs w:val="22"/>
        </w:rPr>
        <w:t xml:space="preserve"> as alegações finais que ela diz não terem sido consideradas, não o foram realmente, pois não constam do processo</w:t>
      </w:r>
      <w:r w:rsidR="00FF7C19">
        <w:rPr>
          <w:rFonts w:ascii="Times New Roman" w:eastAsia="Verdana" w:hAnsi="Times New Roman"/>
          <w:bCs/>
          <w:sz w:val="22"/>
          <w:szCs w:val="22"/>
        </w:rPr>
        <w:t>.</w:t>
      </w:r>
    </w:p>
    <w:p w14:paraId="26BD6564" w14:textId="77777777" w:rsidR="000A7F59" w:rsidRDefault="000A7F59" w:rsidP="004F2712">
      <w:pPr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4AE78212" w14:textId="77777777" w:rsidR="00FF7C19" w:rsidRDefault="00FF7C19" w:rsidP="004F2712">
      <w:pPr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Desta forma, considerando que</w:t>
      </w:r>
      <w:r w:rsidR="000A7F59">
        <w:rPr>
          <w:rFonts w:ascii="Times New Roman" w:eastAsia="Verdana" w:hAnsi="Times New Roman"/>
          <w:bCs/>
          <w:sz w:val="22"/>
          <w:szCs w:val="22"/>
        </w:rPr>
        <w:t xml:space="preserve"> suas alegações não procedem e que</w:t>
      </w:r>
      <w:r w:rsidR="007E47FA">
        <w:rPr>
          <w:rFonts w:ascii="Times New Roman" w:eastAsia="Verdana" w:hAnsi="Times New Roman"/>
          <w:bCs/>
          <w:sz w:val="22"/>
          <w:szCs w:val="22"/>
        </w:rPr>
        <w:t xml:space="preserve"> o seu pedido não apresenta nenhum fato novo,</w:t>
      </w:r>
      <w:r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7E47FA">
        <w:rPr>
          <w:rFonts w:ascii="Times New Roman" w:eastAsia="Verdana" w:hAnsi="Times New Roman"/>
          <w:bCs/>
          <w:sz w:val="22"/>
          <w:szCs w:val="22"/>
        </w:rPr>
        <w:t>a Comissão resolve</w:t>
      </w:r>
      <w:r>
        <w:rPr>
          <w:rFonts w:ascii="Times New Roman" w:eastAsia="Verdana" w:hAnsi="Times New Roman"/>
          <w:bCs/>
          <w:sz w:val="22"/>
          <w:szCs w:val="22"/>
        </w:rPr>
        <w:t>u</w:t>
      </w:r>
      <w:r w:rsidR="007E47FA">
        <w:rPr>
          <w:rFonts w:ascii="Times New Roman" w:eastAsia="Verdana" w:hAnsi="Times New Roman"/>
          <w:bCs/>
          <w:sz w:val="22"/>
          <w:szCs w:val="22"/>
        </w:rPr>
        <w:t xml:space="preserve"> manter a decisão pelo arquivamento do processo</w:t>
      </w:r>
      <w:r>
        <w:rPr>
          <w:rFonts w:ascii="Times New Roman" w:eastAsia="Verdana" w:hAnsi="Times New Roman"/>
          <w:bCs/>
          <w:sz w:val="22"/>
          <w:szCs w:val="22"/>
        </w:rPr>
        <w:t>.</w:t>
      </w:r>
    </w:p>
    <w:p w14:paraId="2E75D717" w14:textId="77777777" w:rsidR="000A7F59" w:rsidRDefault="000A7F59" w:rsidP="004F2712">
      <w:pPr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79C94C11" w14:textId="77777777" w:rsidR="00D771FE" w:rsidRDefault="00FF7C19" w:rsidP="004F2712">
      <w:pPr>
        <w:ind w:right="142"/>
        <w:contextualSpacing/>
        <w:mirrorIndents/>
        <w:jc w:val="both"/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</w:pPr>
      <w:r>
        <w:rPr>
          <w:rFonts w:ascii="Times New Roman" w:eastAsia="Verdana" w:hAnsi="Times New Roman"/>
          <w:bCs/>
          <w:sz w:val="22"/>
          <w:szCs w:val="22"/>
        </w:rPr>
        <w:t>Por fim, c</w:t>
      </w:r>
      <w:r w:rsidR="000B2362"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 xml:space="preserve">onsiderando </w:t>
      </w:r>
      <w:r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>o acima exposto</w:t>
      </w:r>
      <w:r w:rsidR="004F2712"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>;</w:t>
      </w:r>
    </w:p>
    <w:p w14:paraId="3A7829A7" w14:textId="77777777" w:rsidR="000A7F59" w:rsidRDefault="000A7F59" w:rsidP="004F2712">
      <w:pPr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2EE2C0B7" w14:textId="77777777" w:rsidR="00265F39" w:rsidRDefault="00265F39" w:rsidP="002F6213">
      <w:pPr>
        <w:spacing w:line="276" w:lineRule="auto"/>
        <w:ind w:left="142" w:right="142"/>
        <w:contextualSpacing/>
        <w:mirrorIndents/>
        <w:jc w:val="both"/>
        <w:rPr>
          <w:rFonts w:ascii="Times New Roman" w:eastAsia="Verdana" w:hAnsi="Times New Roman"/>
          <w:b/>
          <w:sz w:val="22"/>
          <w:szCs w:val="22"/>
        </w:rPr>
      </w:pPr>
    </w:p>
    <w:p w14:paraId="4C07E62D" w14:textId="77777777" w:rsidR="00930CE8" w:rsidRDefault="00366D89" w:rsidP="002F6213">
      <w:pPr>
        <w:spacing w:before="120" w:after="120" w:line="276" w:lineRule="auto"/>
        <w:ind w:left="142" w:right="142"/>
        <w:contextualSpacing/>
        <w:mirrorIndents/>
        <w:jc w:val="both"/>
        <w:rPr>
          <w:rFonts w:ascii="Times New Roman" w:eastAsia="Verdana" w:hAnsi="Times New Roman"/>
          <w:b/>
          <w:sz w:val="22"/>
          <w:szCs w:val="22"/>
        </w:rPr>
      </w:pPr>
      <w:r w:rsidRPr="00D8219B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661620F1" w14:textId="77777777" w:rsidR="004F2712" w:rsidRDefault="004F2712" w:rsidP="004F2712">
      <w:pPr>
        <w:spacing w:before="120" w:after="120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79FA9A29" w14:textId="68E5A9C6" w:rsidR="00FF7C19" w:rsidRDefault="00F134F1" w:rsidP="004F2712">
      <w:pPr>
        <w:spacing w:before="120" w:after="120"/>
        <w:ind w:left="142"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1 </w:t>
      </w:r>
      <w:r w:rsidR="003239E9">
        <w:rPr>
          <w:rFonts w:ascii="Times New Roman" w:eastAsia="Verdana" w:hAnsi="Times New Roman"/>
          <w:bCs/>
          <w:sz w:val="22"/>
          <w:szCs w:val="22"/>
        </w:rPr>
        <w:t>–</w:t>
      </w:r>
      <w:r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B2362">
        <w:rPr>
          <w:rFonts w:ascii="Times New Roman" w:eastAsia="Verdana" w:hAnsi="Times New Roman"/>
          <w:bCs/>
          <w:sz w:val="22"/>
          <w:szCs w:val="22"/>
        </w:rPr>
        <w:t>P</w:t>
      </w:r>
      <w:r w:rsidR="003239E9">
        <w:rPr>
          <w:rFonts w:ascii="Times New Roman" w:eastAsia="Verdana" w:hAnsi="Times New Roman"/>
          <w:bCs/>
          <w:sz w:val="22"/>
          <w:szCs w:val="22"/>
        </w:rPr>
        <w:t xml:space="preserve">or </w:t>
      </w:r>
      <w:r w:rsidR="00FF7C19">
        <w:rPr>
          <w:rFonts w:ascii="Times New Roman" w:eastAsia="Verdana" w:hAnsi="Times New Roman"/>
          <w:bCs/>
          <w:sz w:val="22"/>
          <w:szCs w:val="22"/>
        </w:rPr>
        <w:t xml:space="preserve">não acatar o pedido de reformulação da decisão solicitado pela Senhora </w:t>
      </w:r>
      <w:r w:rsidR="008D20D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FF7C19">
        <w:rPr>
          <w:rFonts w:ascii="Times New Roman" w:eastAsia="Verdana" w:hAnsi="Times New Roman"/>
          <w:bCs/>
          <w:sz w:val="22"/>
          <w:szCs w:val="22"/>
        </w:rPr>
        <w:t>; e</w:t>
      </w:r>
    </w:p>
    <w:p w14:paraId="1DF90438" w14:textId="77777777" w:rsidR="000A7F59" w:rsidRDefault="000A7F59" w:rsidP="004F2712">
      <w:pPr>
        <w:spacing w:before="120" w:after="120"/>
        <w:ind w:left="142"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75238C6A" w14:textId="77777777" w:rsidR="00FF7C19" w:rsidRDefault="00FF7C19" w:rsidP="004F2712">
      <w:pPr>
        <w:spacing w:before="120" w:after="120"/>
        <w:ind w:left="142"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2- Por encaminhar o processo para o Plenário do CAU/DF.</w:t>
      </w:r>
    </w:p>
    <w:p w14:paraId="6FCEC7EC" w14:textId="77777777" w:rsidR="00C845F5" w:rsidRPr="00D8219B" w:rsidRDefault="00C845F5" w:rsidP="00C845F5">
      <w:pPr>
        <w:pStyle w:val="Cabealho"/>
        <w:spacing w:line="240" w:lineRule="atLeast"/>
        <w:rPr>
          <w:rFonts w:ascii="Times New Roman" w:hAnsi="Times New Roman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9"/>
        <w:gridCol w:w="6613"/>
      </w:tblGrid>
      <w:tr w:rsidR="00C845F5" w:rsidRPr="00D8219B" w14:paraId="347161D3" w14:textId="77777777" w:rsidTr="009C1E2F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AD8AE08" w14:textId="77777777" w:rsidR="00C845F5" w:rsidRPr="00D8219B" w:rsidRDefault="00C845F5" w:rsidP="009C1E2F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994825" w14:textId="77777777" w:rsidR="00C845F5" w:rsidRPr="00D8219B" w:rsidRDefault="00C845F5" w:rsidP="009C1E2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SICCAU N.º 587214/2017</w:t>
            </w:r>
          </w:p>
        </w:tc>
      </w:tr>
      <w:tr w:rsidR="00C845F5" w:rsidRPr="00D8219B" w14:paraId="6C378879" w14:textId="77777777" w:rsidTr="009C1E2F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CC29FD5" w14:textId="77777777" w:rsidR="00C845F5" w:rsidRPr="00D8219B" w:rsidRDefault="00C845F5" w:rsidP="009C1E2F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17AB9D2" w14:textId="77777777" w:rsidR="00C845F5" w:rsidRPr="003E6330" w:rsidRDefault="00C845F5" w:rsidP="009C1E2F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bidi="he-IL"/>
              </w:rPr>
              <w:t>AURECY BELAS LUSTOSA</w:t>
            </w:r>
          </w:p>
        </w:tc>
      </w:tr>
      <w:tr w:rsidR="00C845F5" w:rsidRPr="00D8219B" w14:paraId="7C654AE4" w14:textId="77777777" w:rsidTr="009C1E2F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97B8C55" w14:textId="77777777" w:rsidR="00C845F5" w:rsidRPr="00D8219B" w:rsidRDefault="00C845F5" w:rsidP="009C1E2F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3C374D2" w14:textId="77777777" w:rsidR="00C845F5" w:rsidRPr="00277FD7" w:rsidRDefault="00C845F5" w:rsidP="009C1E2F">
            <w:pPr>
              <w:pStyle w:val="Cabealho"/>
              <w:jc w:val="both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PEDIDO DE RECONSIDERAÇÃO</w:t>
            </w:r>
          </w:p>
        </w:tc>
      </w:tr>
    </w:tbl>
    <w:p w14:paraId="54F70C48" w14:textId="77777777" w:rsidR="00C845F5" w:rsidRPr="00233193" w:rsidRDefault="00C845F5" w:rsidP="00C845F5">
      <w:pPr>
        <w:pStyle w:val="Cabealho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2"/>
      </w:tblGrid>
      <w:tr w:rsidR="00C845F5" w:rsidRPr="00D8219B" w14:paraId="02A76D20" w14:textId="77777777" w:rsidTr="009C1E2F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249EFEF3" w14:textId="4C6D6D66" w:rsidR="00C845F5" w:rsidRPr="00D8219B" w:rsidRDefault="00C845F5" w:rsidP="009C1E2F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N.º 0</w:t>
            </w:r>
            <w:r w:rsidR="00086299">
              <w:rPr>
                <w:rFonts w:ascii="Times New Roman" w:hAnsi="Times New Roman"/>
                <w:b/>
                <w:sz w:val="22"/>
                <w:szCs w:val="22"/>
              </w:rPr>
              <w:t>33</w:t>
            </w:r>
            <w:r w:rsidRPr="002630AF">
              <w:rPr>
                <w:rFonts w:ascii="Times New Roman" w:hAnsi="Times New Roman"/>
                <w:b/>
                <w:sz w:val="22"/>
                <w:szCs w:val="22"/>
              </w:rPr>
              <w:t>/201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Pr="002630AF">
              <w:rPr>
                <w:rFonts w:ascii="Times New Roman" w:hAnsi="Times New Roman"/>
                <w:b/>
                <w:sz w:val="22"/>
                <w:szCs w:val="22"/>
              </w:rPr>
              <w:t xml:space="preserve"> - CED-CAU/DF</w:t>
            </w:r>
          </w:p>
        </w:tc>
      </w:tr>
    </w:tbl>
    <w:p w14:paraId="6C12049E" w14:textId="77777777" w:rsidR="00C845F5" w:rsidRDefault="00C845F5" w:rsidP="00C845F5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0A4810BF" w14:textId="77777777" w:rsidR="00D63859" w:rsidRDefault="00C845F5" w:rsidP="004F2712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C</w:t>
      </w:r>
      <w:r w:rsidR="001813E5" w:rsidRPr="00D8219B">
        <w:rPr>
          <w:rFonts w:ascii="Times New Roman" w:eastAsia="Verdana" w:hAnsi="Times New Roman"/>
          <w:b/>
          <w:sz w:val="22"/>
          <w:szCs w:val="22"/>
        </w:rPr>
        <w:t>om</w:t>
      </w:r>
      <w:r w:rsidR="00C86833">
        <w:rPr>
          <w:rFonts w:ascii="Times New Roman" w:eastAsia="Verdana" w:hAnsi="Times New Roman"/>
          <w:sz w:val="22"/>
          <w:szCs w:val="22"/>
        </w:rPr>
        <w:t xml:space="preserve"> </w:t>
      </w:r>
      <w:r w:rsidR="0055228E">
        <w:rPr>
          <w:rFonts w:ascii="Times New Roman" w:eastAsia="Verdana" w:hAnsi="Times New Roman"/>
          <w:sz w:val="22"/>
          <w:szCs w:val="22"/>
        </w:rPr>
        <w:t>5</w:t>
      </w:r>
      <w:r w:rsidR="00384F73" w:rsidRPr="00D8219B">
        <w:rPr>
          <w:rFonts w:ascii="Times New Roman" w:eastAsia="Verdana" w:hAnsi="Times New Roman"/>
          <w:sz w:val="22"/>
          <w:szCs w:val="22"/>
        </w:rPr>
        <w:t xml:space="preserve"> </w:t>
      </w:r>
      <w:r w:rsidR="001813E5" w:rsidRPr="00D8219B">
        <w:rPr>
          <w:rFonts w:ascii="Times New Roman" w:eastAsia="Verdana" w:hAnsi="Times New Roman"/>
          <w:sz w:val="22"/>
          <w:szCs w:val="22"/>
        </w:rPr>
        <w:t>votos favoráveis</w:t>
      </w:r>
      <w:r w:rsidR="003D0AB9" w:rsidRPr="00D8219B">
        <w:rPr>
          <w:rFonts w:ascii="Times New Roman" w:eastAsia="Verdana" w:hAnsi="Times New Roman"/>
          <w:sz w:val="22"/>
          <w:szCs w:val="22"/>
        </w:rPr>
        <w:t>,</w:t>
      </w:r>
      <w:r w:rsidR="00306318" w:rsidRPr="00D8219B">
        <w:rPr>
          <w:rFonts w:ascii="Times New Roman" w:eastAsia="Verdana" w:hAnsi="Times New Roman"/>
          <w:sz w:val="22"/>
          <w:szCs w:val="22"/>
        </w:rPr>
        <w:t xml:space="preserve"> 0 voto contrário e</w:t>
      </w:r>
      <w:r w:rsidR="00F044E6">
        <w:rPr>
          <w:rFonts w:ascii="Times New Roman" w:eastAsia="Verdana" w:hAnsi="Times New Roman"/>
          <w:sz w:val="22"/>
          <w:szCs w:val="22"/>
        </w:rPr>
        <w:t xml:space="preserve"> </w:t>
      </w:r>
      <w:r w:rsidR="0087301C">
        <w:rPr>
          <w:rFonts w:ascii="Times New Roman" w:eastAsia="Verdana" w:hAnsi="Times New Roman"/>
          <w:sz w:val="22"/>
          <w:szCs w:val="22"/>
        </w:rPr>
        <w:t>0</w:t>
      </w:r>
      <w:r w:rsidR="009543F5" w:rsidRPr="009543F5">
        <w:rPr>
          <w:rFonts w:ascii="Times New Roman" w:eastAsia="Verdana" w:hAnsi="Times New Roman"/>
          <w:sz w:val="22"/>
          <w:szCs w:val="22"/>
        </w:rPr>
        <w:t xml:space="preserve"> abstenção</w:t>
      </w:r>
      <w:r w:rsidR="00EE0F0E">
        <w:rPr>
          <w:rFonts w:ascii="Times New Roman" w:eastAsia="Verdana" w:hAnsi="Times New Roman"/>
          <w:sz w:val="22"/>
          <w:szCs w:val="22"/>
        </w:rPr>
        <w:t>.</w:t>
      </w:r>
    </w:p>
    <w:p w14:paraId="09B736CC" w14:textId="77777777" w:rsidR="000A7F59" w:rsidRDefault="000A7F59" w:rsidP="004F2712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sz w:val="22"/>
          <w:szCs w:val="22"/>
        </w:rPr>
      </w:pPr>
    </w:p>
    <w:p w14:paraId="54BDE78E" w14:textId="77777777" w:rsidR="004F2712" w:rsidRDefault="004F2712" w:rsidP="004F2712">
      <w:pPr>
        <w:spacing w:before="120" w:after="120" w:line="360" w:lineRule="auto"/>
        <w:ind w:left="142" w:right="142"/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D00309">
        <w:rPr>
          <w:rFonts w:ascii="Times New Roman" w:eastAsia="Verdana" w:hAnsi="Times New Roman"/>
          <w:sz w:val="22"/>
          <w:szCs w:val="22"/>
        </w:rPr>
        <w:t>DF, 1</w:t>
      </w:r>
      <w:r w:rsidR="000A7F59">
        <w:rPr>
          <w:rFonts w:ascii="Times New Roman" w:eastAsia="Verdana" w:hAnsi="Times New Roman"/>
          <w:sz w:val="22"/>
          <w:szCs w:val="22"/>
        </w:rPr>
        <w:t>8</w:t>
      </w:r>
      <w:r w:rsidR="00847747" w:rsidRPr="00847747">
        <w:rPr>
          <w:rFonts w:ascii="Times New Roman" w:eastAsia="Verdana" w:hAnsi="Times New Roman"/>
          <w:sz w:val="22"/>
          <w:szCs w:val="22"/>
        </w:rPr>
        <w:t xml:space="preserve"> de </w:t>
      </w:r>
      <w:r w:rsidR="000A7F59">
        <w:rPr>
          <w:rFonts w:ascii="Times New Roman" w:eastAsia="Verdana" w:hAnsi="Times New Roman"/>
          <w:sz w:val="22"/>
          <w:szCs w:val="22"/>
        </w:rPr>
        <w:t>novembro</w:t>
      </w:r>
      <w:r w:rsidR="00285F4C">
        <w:rPr>
          <w:rFonts w:ascii="Times New Roman" w:eastAsia="Verdana" w:hAnsi="Times New Roman"/>
          <w:sz w:val="22"/>
          <w:szCs w:val="22"/>
        </w:rPr>
        <w:t xml:space="preserve"> de 2019</w:t>
      </w:r>
      <w:r w:rsidR="006D31B7" w:rsidRPr="006D31B7">
        <w:rPr>
          <w:rFonts w:ascii="Times New Roman" w:eastAsia="Verdana" w:hAnsi="Times New Roman"/>
          <w:sz w:val="22"/>
          <w:szCs w:val="22"/>
        </w:rPr>
        <w:t>.</w:t>
      </w:r>
    </w:p>
    <w:p w14:paraId="14691C50" w14:textId="77777777" w:rsidR="00E37215" w:rsidRPr="006D31B7" w:rsidRDefault="00E37215" w:rsidP="004F2712">
      <w:pPr>
        <w:spacing w:before="120" w:after="120" w:line="360" w:lineRule="auto"/>
        <w:ind w:left="142" w:right="142"/>
        <w:jc w:val="center"/>
        <w:rPr>
          <w:rFonts w:ascii="Times New Roman" w:eastAsia="Verdana" w:hAnsi="Times New Roman"/>
          <w:sz w:val="22"/>
          <w:szCs w:val="22"/>
        </w:rPr>
      </w:pP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285F4C" w:rsidRPr="00F8796E" w14:paraId="62F90CB7" w14:textId="77777777" w:rsidTr="005D697F">
        <w:trPr>
          <w:trHeight w:val="278"/>
        </w:trPr>
        <w:tc>
          <w:tcPr>
            <w:tcW w:w="4115" w:type="dxa"/>
            <w:hideMark/>
          </w:tcPr>
          <w:p w14:paraId="1F6FE7DB" w14:textId="77777777" w:rsidR="00285F4C" w:rsidRPr="00F8796E" w:rsidRDefault="00285F4C" w:rsidP="004F2712">
            <w:pPr>
              <w:spacing w:line="288" w:lineRule="auto"/>
              <w:ind w:left="142" w:right="14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Rogério Markiewicz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1E7847" w14:textId="77777777" w:rsidR="00285F4C" w:rsidRPr="00F8796E" w:rsidRDefault="00285F4C" w:rsidP="004F2712">
            <w:pPr>
              <w:spacing w:line="288" w:lineRule="auto"/>
              <w:ind w:left="142" w:right="142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0769A8EB" w14:textId="77777777" w:rsidR="00285F4C" w:rsidRPr="001057BE" w:rsidRDefault="00285F4C" w:rsidP="004F2712">
      <w:pPr>
        <w:spacing w:line="312" w:lineRule="auto"/>
        <w:ind w:left="142" w:right="14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Coordenador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5B7A76" w:rsidRPr="00F8796E" w14:paraId="45DF091F" w14:textId="77777777" w:rsidTr="009C1E2F">
        <w:trPr>
          <w:trHeight w:val="278"/>
        </w:trPr>
        <w:tc>
          <w:tcPr>
            <w:tcW w:w="4115" w:type="dxa"/>
            <w:hideMark/>
          </w:tcPr>
          <w:p w14:paraId="7B81EA14" w14:textId="77777777" w:rsidR="005B7A76" w:rsidRPr="00F8796E" w:rsidRDefault="005B7A76" w:rsidP="009C1E2F">
            <w:pPr>
              <w:spacing w:line="288" w:lineRule="auto"/>
              <w:ind w:left="142" w:right="14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Valéria Arruda de Castro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FDEFA3" w14:textId="77777777" w:rsidR="005B7A76" w:rsidRPr="00F8796E" w:rsidRDefault="005B7A76" w:rsidP="009C1E2F">
            <w:pPr>
              <w:spacing w:line="288" w:lineRule="auto"/>
              <w:ind w:left="142" w:right="142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186DB9FD" w14:textId="77777777" w:rsidR="005B7A76" w:rsidRPr="001057BE" w:rsidRDefault="005B7A76" w:rsidP="005B7A76">
      <w:pPr>
        <w:spacing w:line="312" w:lineRule="auto"/>
        <w:ind w:left="142" w:right="14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Membro em titularidade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5B7A76" w:rsidRPr="00F8796E" w14:paraId="2DB614BC" w14:textId="77777777" w:rsidTr="009C1E2F">
        <w:trPr>
          <w:trHeight w:val="278"/>
        </w:trPr>
        <w:tc>
          <w:tcPr>
            <w:tcW w:w="4115" w:type="dxa"/>
            <w:hideMark/>
          </w:tcPr>
          <w:p w14:paraId="4484DC94" w14:textId="77777777" w:rsidR="005B7A76" w:rsidRPr="00F8796E" w:rsidRDefault="005B7A76" w:rsidP="009C1E2F">
            <w:pPr>
              <w:spacing w:line="288" w:lineRule="auto"/>
              <w:ind w:left="142" w:right="14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Clécio Nonato Rezende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0EE00D" w14:textId="77777777" w:rsidR="005B7A76" w:rsidRPr="00F8796E" w:rsidRDefault="005B7A76" w:rsidP="009C1E2F">
            <w:pPr>
              <w:spacing w:line="288" w:lineRule="auto"/>
              <w:ind w:left="142" w:right="142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3D464B1C" w14:textId="77777777" w:rsidR="00285F4C" w:rsidRPr="001057BE" w:rsidRDefault="005B7A76" w:rsidP="004F2712">
      <w:pPr>
        <w:spacing w:line="312" w:lineRule="auto"/>
        <w:ind w:left="142" w:right="142"/>
        <w:rPr>
          <w:rFonts w:ascii="Times New Roman" w:hAnsi="Times New Roman"/>
          <w:sz w:val="22"/>
          <w:szCs w:val="22"/>
        </w:rPr>
      </w:pPr>
      <w:r w:rsidRPr="00F8796E">
        <w:rPr>
          <w:rFonts w:ascii="Times New Roman" w:hAnsi="Times New Roman"/>
          <w:sz w:val="22"/>
          <w:szCs w:val="22"/>
        </w:rPr>
        <w:t>Membro</w:t>
      </w:r>
      <w:r>
        <w:rPr>
          <w:rFonts w:ascii="Times New Roman" w:hAnsi="Times New Roman"/>
          <w:sz w:val="22"/>
          <w:szCs w:val="22"/>
        </w:rPr>
        <w:t xml:space="preserve"> em titularidade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285F4C" w:rsidRPr="00F8796E" w14:paraId="5C3118EB" w14:textId="77777777" w:rsidTr="005D697F">
        <w:trPr>
          <w:trHeight w:val="278"/>
        </w:trPr>
        <w:tc>
          <w:tcPr>
            <w:tcW w:w="4115" w:type="dxa"/>
            <w:hideMark/>
          </w:tcPr>
          <w:p w14:paraId="4CBC50B4" w14:textId="77777777" w:rsidR="00285F4C" w:rsidRPr="00F8796E" w:rsidRDefault="00D00309" w:rsidP="004F2712">
            <w:pPr>
              <w:spacing w:line="288" w:lineRule="auto"/>
              <w:ind w:left="142" w:right="14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Paulo Cavalcanti de Albuquerque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70F9EE" w14:textId="77777777" w:rsidR="00285F4C" w:rsidRPr="00F8796E" w:rsidRDefault="00285F4C" w:rsidP="004F2712">
            <w:pPr>
              <w:spacing w:line="288" w:lineRule="auto"/>
              <w:ind w:left="142" w:right="142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6295DA24" w14:textId="77777777" w:rsidR="003921A7" w:rsidRDefault="00285F4C" w:rsidP="004F2712">
      <w:pPr>
        <w:spacing w:line="312" w:lineRule="auto"/>
        <w:ind w:left="142" w:right="142"/>
        <w:rPr>
          <w:rFonts w:ascii="Times New Roman" w:hAnsi="Times New Roman"/>
          <w:sz w:val="22"/>
          <w:szCs w:val="22"/>
        </w:rPr>
      </w:pPr>
      <w:r w:rsidRPr="00F8796E">
        <w:rPr>
          <w:rFonts w:ascii="Times New Roman" w:hAnsi="Times New Roman"/>
          <w:sz w:val="22"/>
          <w:szCs w:val="22"/>
        </w:rPr>
        <w:t>Membro</w:t>
      </w:r>
      <w:r>
        <w:rPr>
          <w:rFonts w:ascii="Times New Roman" w:hAnsi="Times New Roman"/>
          <w:sz w:val="22"/>
          <w:szCs w:val="22"/>
        </w:rPr>
        <w:t xml:space="preserve"> em titularidade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55228E" w:rsidRPr="00F8796E" w14:paraId="112D277C" w14:textId="77777777" w:rsidTr="00E76B12">
        <w:trPr>
          <w:trHeight w:val="278"/>
        </w:trPr>
        <w:tc>
          <w:tcPr>
            <w:tcW w:w="4115" w:type="dxa"/>
            <w:hideMark/>
          </w:tcPr>
          <w:p w14:paraId="29DE9110" w14:textId="77777777" w:rsidR="0055228E" w:rsidRPr="00F8796E" w:rsidRDefault="00E37215" w:rsidP="00E76B12">
            <w:pPr>
              <w:spacing w:line="288" w:lineRule="auto"/>
              <w:ind w:left="142" w:right="14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André </w:t>
            </w:r>
            <w:r w:rsidR="0055228E">
              <w:rPr>
                <w:rFonts w:ascii="Times New Roman" w:hAnsi="Times New Roman"/>
                <w:b/>
                <w:sz w:val="22"/>
                <w:szCs w:val="22"/>
              </w:rPr>
              <w:t xml:space="preserve">Bello 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6FE190" w14:textId="77777777" w:rsidR="0055228E" w:rsidRPr="00F8796E" w:rsidRDefault="0055228E" w:rsidP="00E76B12">
            <w:pPr>
              <w:spacing w:line="288" w:lineRule="auto"/>
              <w:ind w:left="142" w:right="142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0C506F2E" w14:textId="77777777" w:rsidR="0055228E" w:rsidRPr="001057BE" w:rsidRDefault="0055228E" w:rsidP="0055228E">
      <w:pPr>
        <w:spacing w:line="312" w:lineRule="auto"/>
        <w:ind w:left="142" w:right="14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Membro em titularidade</w:t>
      </w:r>
    </w:p>
    <w:p w14:paraId="04C5F4DB" w14:textId="77777777" w:rsidR="0055228E" w:rsidRPr="00F94BE6" w:rsidRDefault="0055228E" w:rsidP="004F2712">
      <w:pPr>
        <w:spacing w:line="312" w:lineRule="auto"/>
        <w:ind w:left="142" w:right="142"/>
        <w:rPr>
          <w:rFonts w:ascii="Times New Roman" w:eastAsia="Verdana" w:hAnsi="Times New Roman"/>
          <w:sz w:val="22"/>
          <w:szCs w:val="22"/>
        </w:rPr>
      </w:pPr>
    </w:p>
    <w:sectPr w:rsidR="0055228E" w:rsidRPr="00F94BE6" w:rsidSect="004F2712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DC7A21" w14:textId="77777777" w:rsidR="004602DE" w:rsidRDefault="004602DE" w:rsidP="00EE4FDD">
      <w:r>
        <w:separator/>
      </w:r>
    </w:p>
  </w:endnote>
  <w:endnote w:type="continuationSeparator" w:id="0">
    <w:p w14:paraId="700FDE64" w14:textId="77777777" w:rsidR="004602DE" w:rsidRDefault="004602D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80BF5" w14:textId="77777777" w:rsidR="00A06D62" w:rsidRPr="00700C1A" w:rsidRDefault="00A06D62" w:rsidP="00A06D62">
    <w:pPr>
      <w:jc w:val="center"/>
    </w:pPr>
  </w:p>
  <w:p w14:paraId="5D7F98D5" w14:textId="77777777" w:rsidR="00A06D62" w:rsidRDefault="00A06D62" w:rsidP="00A06D62"/>
  <w:p w14:paraId="031713A0" w14:textId="77777777" w:rsidR="00A06D62" w:rsidRDefault="00A06D62" w:rsidP="00A06D62">
    <w:pPr>
      <w:pStyle w:val="Rodap"/>
    </w:pPr>
  </w:p>
  <w:p w14:paraId="27589859" w14:textId="77777777" w:rsidR="00A06D62" w:rsidRDefault="00A06D62" w:rsidP="00A06D62"/>
  <w:p w14:paraId="0CD96328" w14:textId="77777777" w:rsidR="00A06D62" w:rsidRDefault="00404E38" w:rsidP="00A06D62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BF6B36D" wp14:editId="124E1A57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26E96E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37215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37215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0ABDB154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2A48950B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3D8AA34F" w14:textId="77777777" w:rsidR="00A06D62" w:rsidRDefault="00A06D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AEF2E4" w14:textId="77777777" w:rsidR="004602DE" w:rsidRDefault="004602DE" w:rsidP="00EE4FDD">
      <w:r>
        <w:separator/>
      </w:r>
    </w:p>
  </w:footnote>
  <w:footnote w:type="continuationSeparator" w:id="0">
    <w:p w14:paraId="3F3B3CEE" w14:textId="77777777" w:rsidR="004602DE" w:rsidRDefault="004602D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504B8" w14:textId="77777777" w:rsidR="00D414FC" w:rsidRDefault="004602DE">
    <w:pPr>
      <w:pStyle w:val="Cabealho"/>
    </w:pPr>
    <w:r>
      <w:rPr>
        <w:noProof/>
        <w:lang w:val="en-US"/>
      </w:rPr>
      <w:pict w14:anchorId="2172A3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A4804" w14:textId="77777777" w:rsidR="00D414FC" w:rsidRDefault="00A06D62" w:rsidP="00A06D62">
    <w:pPr>
      <w:pStyle w:val="Cabealho"/>
      <w:ind w:left="-142"/>
    </w:pPr>
    <w:r>
      <w:object w:dxaOrig="10451" w:dyaOrig="990" w14:anchorId="45E562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5764267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8794A" w14:textId="77777777" w:rsidR="00D414FC" w:rsidRDefault="004602DE">
    <w:pPr>
      <w:pStyle w:val="Cabealho"/>
    </w:pPr>
    <w:r>
      <w:rPr>
        <w:noProof/>
        <w:lang w:val="en-US"/>
      </w:rPr>
      <w:pict w14:anchorId="595548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8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7"/>
    <w:lvlOverride w:ilvl="0">
      <w:startOverride w:val="1"/>
    </w:lvlOverride>
  </w:num>
  <w:num w:numId="2">
    <w:abstractNumId w:val="8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39A8"/>
    <w:rsid w:val="00004E4D"/>
    <w:rsid w:val="00005709"/>
    <w:rsid w:val="00005E15"/>
    <w:rsid w:val="00006A14"/>
    <w:rsid w:val="000076BA"/>
    <w:rsid w:val="00010C78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97E"/>
    <w:rsid w:val="00037A2F"/>
    <w:rsid w:val="00043230"/>
    <w:rsid w:val="00043F87"/>
    <w:rsid w:val="00043F8E"/>
    <w:rsid w:val="00044F94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F40"/>
    <w:rsid w:val="000723AF"/>
    <w:rsid w:val="0007361C"/>
    <w:rsid w:val="00074FA1"/>
    <w:rsid w:val="00075A0A"/>
    <w:rsid w:val="00075E12"/>
    <w:rsid w:val="00076746"/>
    <w:rsid w:val="0008409E"/>
    <w:rsid w:val="00084ABF"/>
    <w:rsid w:val="00086299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A7F59"/>
    <w:rsid w:val="000B1DCB"/>
    <w:rsid w:val="000B2362"/>
    <w:rsid w:val="000B27E4"/>
    <w:rsid w:val="000B5505"/>
    <w:rsid w:val="000B5778"/>
    <w:rsid w:val="000C1554"/>
    <w:rsid w:val="000C23A0"/>
    <w:rsid w:val="000C2715"/>
    <w:rsid w:val="000D3575"/>
    <w:rsid w:val="000D48D4"/>
    <w:rsid w:val="000D6B55"/>
    <w:rsid w:val="000E10B2"/>
    <w:rsid w:val="000E4931"/>
    <w:rsid w:val="000E6B7E"/>
    <w:rsid w:val="000F0053"/>
    <w:rsid w:val="000F32C8"/>
    <w:rsid w:val="000F69A5"/>
    <w:rsid w:val="000F72F7"/>
    <w:rsid w:val="00102ACE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3D9"/>
    <w:rsid w:val="00177609"/>
    <w:rsid w:val="00180133"/>
    <w:rsid w:val="00180224"/>
    <w:rsid w:val="001813E5"/>
    <w:rsid w:val="00182048"/>
    <w:rsid w:val="0018418C"/>
    <w:rsid w:val="00185518"/>
    <w:rsid w:val="0018634F"/>
    <w:rsid w:val="001865A3"/>
    <w:rsid w:val="00187BA9"/>
    <w:rsid w:val="001906B7"/>
    <w:rsid w:val="001915D2"/>
    <w:rsid w:val="0019178C"/>
    <w:rsid w:val="001918A5"/>
    <w:rsid w:val="001921B9"/>
    <w:rsid w:val="0019318C"/>
    <w:rsid w:val="00193221"/>
    <w:rsid w:val="00196499"/>
    <w:rsid w:val="001A157B"/>
    <w:rsid w:val="001A3B5C"/>
    <w:rsid w:val="001A3F27"/>
    <w:rsid w:val="001A7CFB"/>
    <w:rsid w:val="001B1947"/>
    <w:rsid w:val="001B2A7F"/>
    <w:rsid w:val="001B3BED"/>
    <w:rsid w:val="001B4734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7B47"/>
    <w:rsid w:val="00207B74"/>
    <w:rsid w:val="00211892"/>
    <w:rsid w:val="00213CB9"/>
    <w:rsid w:val="00214553"/>
    <w:rsid w:val="0021670E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2CC1"/>
    <w:rsid w:val="002630AF"/>
    <w:rsid w:val="00263523"/>
    <w:rsid w:val="002654AC"/>
    <w:rsid w:val="002654CD"/>
    <w:rsid w:val="00265F39"/>
    <w:rsid w:val="002664CF"/>
    <w:rsid w:val="00267B7E"/>
    <w:rsid w:val="0027037F"/>
    <w:rsid w:val="00271FF9"/>
    <w:rsid w:val="00273227"/>
    <w:rsid w:val="0027356E"/>
    <w:rsid w:val="00273798"/>
    <w:rsid w:val="002778DB"/>
    <w:rsid w:val="00277FD7"/>
    <w:rsid w:val="00284458"/>
    <w:rsid w:val="00285F4C"/>
    <w:rsid w:val="002916D1"/>
    <w:rsid w:val="002946BB"/>
    <w:rsid w:val="00294A9D"/>
    <w:rsid w:val="00295932"/>
    <w:rsid w:val="00296022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E1018"/>
    <w:rsid w:val="002E4914"/>
    <w:rsid w:val="002E6ABC"/>
    <w:rsid w:val="002E6F72"/>
    <w:rsid w:val="002E7DD2"/>
    <w:rsid w:val="002F096D"/>
    <w:rsid w:val="002F0986"/>
    <w:rsid w:val="002F2FA3"/>
    <w:rsid w:val="002F3161"/>
    <w:rsid w:val="002F6213"/>
    <w:rsid w:val="003003C4"/>
    <w:rsid w:val="0030120D"/>
    <w:rsid w:val="003015D8"/>
    <w:rsid w:val="00304A2D"/>
    <w:rsid w:val="00306318"/>
    <w:rsid w:val="0030654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39E9"/>
    <w:rsid w:val="0032537D"/>
    <w:rsid w:val="0032578D"/>
    <w:rsid w:val="00325C6F"/>
    <w:rsid w:val="003277D0"/>
    <w:rsid w:val="00336465"/>
    <w:rsid w:val="00337775"/>
    <w:rsid w:val="00343944"/>
    <w:rsid w:val="0035257D"/>
    <w:rsid w:val="0035264C"/>
    <w:rsid w:val="00352B60"/>
    <w:rsid w:val="00352DD9"/>
    <w:rsid w:val="0035672E"/>
    <w:rsid w:val="00356D27"/>
    <w:rsid w:val="00363560"/>
    <w:rsid w:val="00363907"/>
    <w:rsid w:val="00364111"/>
    <w:rsid w:val="003657D0"/>
    <w:rsid w:val="00365B43"/>
    <w:rsid w:val="00366D89"/>
    <w:rsid w:val="00366E38"/>
    <w:rsid w:val="003738CB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605C"/>
    <w:rsid w:val="003B0031"/>
    <w:rsid w:val="003B0613"/>
    <w:rsid w:val="003B489E"/>
    <w:rsid w:val="003B5371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655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807"/>
    <w:rsid w:val="003F1FDB"/>
    <w:rsid w:val="003F221D"/>
    <w:rsid w:val="003F398C"/>
    <w:rsid w:val="003F4A04"/>
    <w:rsid w:val="003F4CC2"/>
    <w:rsid w:val="003F69D9"/>
    <w:rsid w:val="00404E38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44C8"/>
    <w:rsid w:val="00426674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B1D"/>
    <w:rsid w:val="00452F7E"/>
    <w:rsid w:val="004542A3"/>
    <w:rsid w:val="004572C9"/>
    <w:rsid w:val="004602DE"/>
    <w:rsid w:val="0046350F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2AB6"/>
    <w:rsid w:val="004B695D"/>
    <w:rsid w:val="004B697F"/>
    <w:rsid w:val="004B6C5E"/>
    <w:rsid w:val="004B6F0B"/>
    <w:rsid w:val="004C45D8"/>
    <w:rsid w:val="004C6537"/>
    <w:rsid w:val="004C7413"/>
    <w:rsid w:val="004C7DF0"/>
    <w:rsid w:val="004D3D01"/>
    <w:rsid w:val="004D5CD0"/>
    <w:rsid w:val="004D718E"/>
    <w:rsid w:val="004E0C06"/>
    <w:rsid w:val="004E1C55"/>
    <w:rsid w:val="004E2539"/>
    <w:rsid w:val="004E5741"/>
    <w:rsid w:val="004F2712"/>
    <w:rsid w:val="004F3572"/>
    <w:rsid w:val="004F6428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76A"/>
    <w:rsid w:val="00537C49"/>
    <w:rsid w:val="00537FB8"/>
    <w:rsid w:val="005432B1"/>
    <w:rsid w:val="00546378"/>
    <w:rsid w:val="0054711F"/>
    <w:rsid w:val="00550F29"/>
    <w:rsid w:val="0055228E"/>
    <w:rsid w:val="00555849"/>
    <w:rsid w:val="00556086"/>
    <w:rsid w:val="00556488"/>
    <w:rsid w:val="00556D0F"/>
    <w:rsid w:val="00562119"/>
    <w:rsid w:val="00564883"/>
    <w:rsid w:val="00564D7B"/>
    <w:rsid w:val="005650AF"/>
    <w:rsid w:val="005661FF"/>
    <w:rsid w:val="005678D6"/>
    <w:rsid w:val="00570C07"/>
    <w:rsid w:val="0057105B"/>
    <w:rsid w:val="0057171C"/>
    <w:rsid w:val="00571BD5"/>
    <w:rsid w:val="00572083"/>
    <w:rsid w:val="00572599"/>
    <w:rsid w:val="0057465E"/>
    <w:rsid w:val="005753E8"/>
    <w:rsid w:val="005810AD"/>
    <w:rsid w:val="0058582A"/>
    <w:rsid w:val="00587009"/>
    <w:rsid w:val="005941E3"/>
    <w:rsid w:val="00594903"/>
    <w:rsid w:val="00594A18"/>
    <w:rsid w:val="00597CBA"/>
    <w:rsid w:val="005A6E19"/>
    <w:rsid w:val="005B1809"/>
    <w:rsid w:val="005B407C"/>
    <w:rsid w:val="005B4473"/>
    <w:rsid w:val="005B45C6"/>
    <w:rsid w:val="005B7A76"/>
    <w:rsid w:val="005C12AB"/>
    <w:rsid w:val="005C1A34"/>
    <w:rsid w:val="005C739A"/>
    <w:rsid w:val="005D21C6"/>
    <w:rsid w:val="005D32F2"/>
    <w:rsid w:val="005D3357"/>
    <w:rsid w:val="005D697F"/>
    <w:rsid w:val="005D6CF9"/>
    <w:rsid w:val="005E19CF"/>
    <w:rsid w:val="005E1BBB"/>
    <w:rsid w:val="005E230D"/>
    <w:rsid w:val="005E336D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3C8E"/>
    <w:rsid w:val="0062006D"/>
    <w:rsid w:val="006220D3"/>
    <w:rsid w:val="00625622"/>
    <w:rsid w:val="0062655E"/>
    <w:rsid w:val="006318A6"/>
    <w:rsid w:val="0063410F"/>
    <w:rsid w:val="00634AA1"/>
    <w:rsid w:val="00634CA0"/>
    <w:rsid w:val="00634CDF"/>
    <w:rsid w:val="00635FF0"/>
    <w:rsid w:val="00636940"/>
    <w:rsid w:val="00636E40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647"/>
    <w:rsid w:val="006A7695"/>
    <w:rsid w:val="006B0BEB"/>
    <w:rsid w:val="006B4257"/>
    <w:rsid w:val="006B6985"/>
    <w:rsid w:val="006B72AC"/>
    <w:rsid w:val="006C1771"/>
    <w:rsid w:val="006C3E93"/>
    <w:rsid w:val="006C5627"/>
    <w:rsid w:val="006C61FF"/>
    <w:rsid w:val="006C720E"/>
    <w:rsid w:val="006D0B32"/>
    <w:rsid w:val="006D2949"/>
    <w:rsid w:val="006D31B7"/>
    <w:rsid w:val="006D5273"/>
    <w:rsid w:val="006D5613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6A60"/>
    <w:rsid w:val="00730126"/>
    <w:rsid w:val="007361F7"/>
    <w:rsid w:val="00736577"/>
    <w:rsid w:val="00736FD0"/>
    <w:rsid w:val="00751C62"/>
    <w:rsid w:val="0075488D"/>
    <w:rsid w:val="00755F5F"/>
    <w:rsid w:val="007560EE"/>
    <w:rsid w:val="00757672"/>
    <w:rsid w:val="007579F7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90CE6"/>
    <w:rsid w:val="0079299F"/>
    <w:rsid w:val="007962AE"/>
    <w:rsid w:val="007A2A2A"/>
    <w:rsid w:val="007A30D4"/>
    <w:rsid w:val="007A672A"/>
    <w:rsid w:val="007B0B34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C96"/>
    <w:rsid w:val="007D2C2A"/>
    <w:rsid w:val="007D2EB3"/>
    <w:rsid w:val="007D65B7"/>
    <w:rsid w:val="007D7CA0"/>
    <w:rsid w:val="007E438D"/>
    <w:rsid w:val="007E47FA"/>
    <w:rsid w:val="007E4A56"/>
    <w:rsid w:val="007E59D3"/>
    <w:rsid w:val="007F08D7"/>
    <w:rsid w:val="007F28FD"/>
    <w:rsid w:val="007F3EFB"/>
    <w:rsid w:val="007F4454"/>
    <w:rsid w:val="007F7316"/>
    <w:rsid w:val="008009BD"/>
    <w:rsid w:val="008075A0"/>
    <w:rsid w:val="0081164C"/>
    <w:rsid w:val="00812197"/>
    <w:rsid w:val="00813D8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11D9"/>
    <w:rsid w:val="008524BE"/>
    <w:rsid w:val="0085351E"/>
    <w:rsid w:val="00854804"/>
    <w:rsid w:val="008559F6"/>
    <w:rsid w:val="00856019"/>
    <w:rsid w:val="008574F3"/>
    <w:rsid w:val="0086173C"/>
    <w:rsid w:val="00861D63"/>
    <w:rsid w:val="00866ACF"/>
    <w:rsid w:val="0086758A"/>
    <w:rsid w:val="00867E69"/>
    <w:rsid w:val="0087301C"/>
    <w:rsid w:val="0087414C"/>
    <w:rsid w:val="008806F2"/>
    <w:rsid w:val="00884D84"/>
    <w:rsid w:val="00885C93"/>
    <w:rsid w:val="0089206B"/>
    <w:rsid w:val="008921D4"/>
    <w:rsid w:val="008924AD"/>
    <w:rsid w:val="00895985"/>
    <w:rsid w:val="008976D6"/>
    <w:rsid w:val="008A07FB"/>
    <w:rsid w:val="008A2F65"/>
    <w:rsid w:val="008A42AE"/>
    <w:rsid w:val="008A51BA"/>
    <w:rsid w:val="008A571D"/>
    <w:rsid w:val="008B01D4"/>
    <w:rsid w:val="008B60A0"/>
    <w:rsid w:val="008B63CB"/>
    <w:rsid w:val="008B6512"/>
    <w:rsid w:val="008B6D45"/>
    <w:rsid w:val="008C02A8"/>
    <w:rsid w:val="008C08CC"/>
    <w:rsid w:val="008C48CD"/>
    <w:rsid w:val="008C4E4C"/>
    <w:rsid w:val="008C5C3D"/>
    <w:rsid w:val="008D0682"/>
    <w:rsid w:val="008D0713"/>
    <w:rsid w:val="008D1065"/>
    <w:rsid w:val="008D20D9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675"/>
    <w:rsid w:val="008E4950"/>
    <w:rsid w:val="008E706D"/>
    <w:rsid w:val="008F10BF"/>
    <w:rsid w:val="008F2300"/>
    <w:rsid w:val="008F2D1E"/>
    <w:rsid w:val="008F2D2D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532C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7154B"/>
    <w:rsid w:val="00971700"/>
    <w:rsid w:val="00971CEF"/>
    <w:rsid w:val="00972EC8"/>
    <w:rsid w:val="00973331"/>
    <w:rsid w:val="009734C2"/>
    <w:rsid w:val="00975F29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1E2F"/>
    <w:rsid w:val="009C254D"/>
    <w:rsid w:val="009C4709"/>
    <w:rsid w:val="009C4875"/>
    <w:rsid w:val="009D1EE3"/>
    <w:rsid w:val="009D2506"/>
    <w:rsid w:val="009D3871"/>
    <w:rsid w:val="009D3C50"/>
    <w:rsid w:val="009D4B47"/>
    <w:rsid w:val="009E0BF3"/>
    <w:rsid w:val="009E199A"/>
    <w:rsid w:val="009E21FD"/>
    <w:rsid w:val="009E2BA0"/>
    <w:rsid w:val="009E2E13"/>
    <w:rsid w:val="009E57E6"/>
    <w:rsid w:val="009E7BAA"/>
    <w:rsid w:val="009F0578"/>
    <w:rsid w:val="009F1923"/>
    <w:rsid w:val="009F1E81"/>
    <w:rsid w:val="009F2170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11EE1"/>
    <w:rsid w:val="00A12E46"/>
    <w:rsid w:val="00A168B6"/>
    <w:rsid w:val="00A17165"/>
    <w:rsid w:val="00A20F33"/>
    <w:rsid w:val="00A22E75"/>
    <w:rsid w:val="00A23068"/>
    <w:rsid w:val="00A23CE9"/>
    <w:rsid w:val="00A23F0F"/>
    <w:rsid w:val="00A27232"/>
    <w:rsid w:val="00A37A1A"/>
    <w:rsid w:val="00A403EB"/>
    <w:rsid w:val="00A42179"/>
    <w:rsid w:val="00A46246"/>
    <w:rsid w:val="00A46B5D"/>
    <w:rsid w:val="00A46BB7"/>
    <w:rsid w:val="00A51A6D"/>
    <w:rsid w:val="00A53044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634A"/>
    <w:rsid w:val="00A67755"/>
    <w:rsid w:val="00A70CEE"/>
    <w:rsid w:val="00A72ABD"/>
    <w:rsid w:val="00A736BC"/>
    <w:rsid w:val="00A737D8"/>
    <w:rsid w:val="00A8037D"/>
    <w:rsid w:val="00A80432"/>
    <w:rsid w:val="00A80EBB"/>
    <w:rsid w:val="00A81623"/>
    <w:rsid w:val="00A82E8D"/>
    <w:rsid w:val="00A834FF"/>
    <w:rsid w:val="00A84936"/>
    <w:rsid w:val="00A85C1C"/>
    <w:rsid w:val="00A85D17"/>
    <w:rsid w:val="00A92153"/>
    <w:rsid w:val="00A92D8F"/>
    <w:rsid w:val="00A9587D"/>
    <w:rsid w:val="00AA2C9E"/>
    <w:rsid w:val="00AA3567"/>
    <w:rsid w:val="00AB4CA2"/>
    <w:rsid w:val="00AB6AC6"/>
    <w:rsid w:val="00AB6B26"/>
    <w:rsid w:val="00AC00BC"/>
    <w:rsid w:val="00AC1ABD"/>
    <w:rsid w:val="00AC389E"/>
    <w:rsid w:val="00AC45BF"/>
    <w:rsid w:val="00AC5719"/>
    <w:rsid w:val="00AE37F3"/>
    <w:rsid w:val="00AE4453"/>
    <w:rsid w:val="00AE5CE3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10437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8D4"/>
    <w:rsid w:val="00B26B82"/>
    <w:rsid w:val="00B2782D"/>
    <w:rsid w:val="00B30284"/>
    <w:rsid w:val="00B31C12"/>
    <w:rsid w:val="00B328BC"/>
    <w:rsid w:val="00B32A6F"/>
    <w:rsid w:val="00B343BB"/>
    <w:rsid w:val="00B344B5"/>
    <w:rsid w:val="00B35D72"/>
    <w:rsid w:val="00B361F7"/>
    <w:rsid w:val="00B40105"/>
    <w:rsid w:val="00B40590"/>
    <w:rsid w:val="00B4168C"/>
    <w:rsid w:val="00B43C1F"/>
    <w:rsid w:val="00B4516D"/>
    <w:rsid w:val="00B45964"/>
    <w:rsid w:val="00B4660B"/>
    <w:rsid w:val="00B53552"/>
    <w:rsid w:val="00B55EBC"/>
    <w:rsid w:val="00B57D8B"/>
    <w:rsid w:val="00B601E1"/>
    <w:rsid w:val="00B60CA0"/>
    <w:rsid w:val="00B622E6"/>
    <w:rsid w:val="00B64F61"/>
    <w:rsid w:val="00B651E7"/>
    <w:rsid w:val="00B675A0"/>
    <w:rsid w:val="00B70536"/>
    <w:rsid w:val="00B7139F"/>
    <w:rsid w:val="00B77812"/>
    <w:rsid w:val="00B77BB0"/>
    <w:rsid w:val="00B820C5"/>
    <w:rsid w:val="00B83676"/>
    <w:rsid w:val="00B84077"/>
    <w:rsid w:val="00B84CF7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942"/>
    <w:rsid w:val="00BE223B"/>
    <w:rsid w:val="00BE665D"/>
    <w:rsid w:val="00BE73AF"/>
    <w:rsid w:val="00BF0C53"/>
    <w:rsid w:val="00BF312D"/>
    <w:rsid w:val="00BF4A42"/>
    <w:rsid w:val="00BF4F76"/>
    <w:rsid w:val="00C00628"/>
    <w:rsid w:val="00C03C6E"/>
    <w:rsid w:val="00C07A57"/>
    <w:rsid w:val="00C1476B"/>
    <w:rsid w:val="00C14D10"/>
    <w:rsid w:val="00C15412"/>
    <w:rsid w:val="00C154A7"/>
    <w:rsid w:val="00C1579D"/>
    <w:rsid w:val="00C15D8A"/>
    <w:rsid w:val="00C17CEB"/>
    <w:rsid w:val="00C21317"/>
    <w:rsid w:val="00C22802"/>
    <w:rsid w:val="00C23F75"/>
    <w:rsid w:val="00C31308"/>
    <w:rsid w:val="00C314D8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45F5"/>
    <w:rsid w:val="00C86833"/>
    <w:rsid w:val="00C87119"/>
    <w:rsid w:val="00C909AA"/>
    <w:rsid w:val="00C96D4E"/>
    <w:rsid w:val="00CA04E2"/>
    <w:rsid w:val="00CA0F02"/>
    <w:rsid w:val="00CA412A"/>
    <w:rsid w:val="00CA59DD"/>
    <w:rsid w:val="00CA687C"/>
    <w:rsid w:val="00CB2564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5CB8"/>
    <w:rsid w:val="00CD668E"/>
    <w:rsid w:val="00CD6DFA"/>
    <w:rsid w:val="00CE0B99"/>
    <w:rsid w:val="00CE1BC9"/>
    <w:rsid w:val="00CE40F8"/>
    <w:rsid w:val="00CE4CB8"/>
    <w:rsid w:val="00CE6698"/>
    <w:rsid w:val="00CE7161"/>
    <w:rsid w:val="00CF05D4"/>
    <w:rsid w:val="00CF0671"/>
    <w:rsid w:val="00CF0D23"/>
    <w:rsid w:val="00CF14DD"/>
    <w:rsid w:val="00CF614D"/>
    <w:rsid w:val="00CF7035"/>
    <w:rsid w:val="00D00309"/>
    <w:rsid w:val="00D04363"/>
    <w:rsid w:val="00D04DB3"/>
    <w:rsid w:val="00D102F5"/>
    <w:rsid w:val="00D113A4"/>
    <w:rsid w:val="00D11521"/>
    <w:rsid w:val="00D11ECE"/>
    <w:rsid w:val="00D12241"/>
    <w:rsid w:val="00D15FA5"/>
    <w:rsid w:val="00D16A90"/>
    <w:rsid w:val="00D20C5E"/>
    <w:rsid w:val="00D212C9"/>
    <w:rsid w:val="00D22001"/>
    <w:rsid w:val="00D24102"/>
    <w:rsid w:val="00D24319"/>
    <w:rsid w:val="00D27AF8"/>
    <w:rsid w:val="00D31082"/>
    <w:rsid w:val="00D35504"/>
    <w:rsid w:val="00D36180"/>
    <w:rsid w:val="00D367F1"/>
    <w:rsid w:val="00D375EA"/>
    <w:rsid w:val="00D414FC"/>
    <w:rsid w:val="00D43D39"/>
    <w:rsid w:val="00D440B1"/>
    <w:rsid w:val="00D45673"/>
    <w:rsid w:val="00D4695A"/>
    <w:rsid w:val="00D47D25"/>
    <w:rsid w:val="00D47FB0"/>
    <w:rsid w:val="00D501BA"/>
    <w:rsid w:val="00D51125"/>
    <w:rsid w:val="00D53C13"/>
    <w:rsid w:val="00D5546F"/>
    <w:rsid w:val="00D55AD7"/>
    <w:rsid w:val="00D5620B"/>
    <w:rsid w:val="00D567F8"/>
    <w:rsid w:val="00D56E1C"/>
    <w:rsid w:val="00D608CF"/>
    <w:rsid w:val="00D60B0D"/>
    <w:rsid w:val="00D616BD"/>
    <w:rsid w:val="00D63859"/>
    <w:rsid w:val="00D63D88"/>
    <w:rsid w:val="00D67C7B"/>
    <w:rsid w:val="00D761C1"/>
    <w:rsid w:val="00D76F63"/>
    <w:rsid w:val="00D771FE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335C"/>
    <w:rsid w:val="00DB1007"/>
    <w:rsid w:val="00DB212F"/>
    <w:rsid w:val="00DB30C9"/>
    <w:rsid w:val="00DB3568"/>
    <w:rsid w:val="00DB3AF7"/>
    <w:rsid w:val="00DB5A22"/>
    <w:rsid w:val="00DB7338"/>
    <w:rsid w:val="00DB76B6"/>
    <w:rsid w:val="00DB7AA4"/>
    <w:rsid w:val="00DC2012"/>
    <w:rsid w:val="00DC2143"/>
    <w:rsid w:val="00DC225C"/>
    <w:rsid w:val="00DC237D"/>
    <w:rsid w:val="00DC54E1"/>
    <w:rsid w:val="00DC59D8"/>
    <w:rsid w:val="00DD1702"/>
    <w:rsid w:val="00DD192F"/>
    <w:rsid w:val="00DD26CF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21A2"/>
    <w:rsid w:val="00E15ADF"/>
    <w:rsid w:val="00E15CBB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5F19"/>
    <w:rsid w:val="00E3697E"/>
    <w:rsid w:val="00E37215"/>
    <w:rsid w:val="00E37F95"/>
    <w:rsid w:val="00E43866"/>
    <w:rsid w:val="00E43A13"/>
    <w:rsid w:val="00E43D29"/>
    <w:rsid w:val="00E441D6"/>
    <w:rsid w:val="00E44D5F"/>
    <w:rsid w:val="00E45DBC"/>
    <w:rsid w:val="00E4740B"/>
    <w:rsid w:val="00E50EC8"/>
    <w:rsid w:val="00E54FA1"/>
    <w:rsid w:val="00E5640C"/>
    <w:rsid w:val="00E57D36"/>
    <w:rsid w:val="00E61319"/>
    <w:rsid w:val="00E61BFA"/>
    <w:rsid w:val="00E6243B"/>
    <w:rsid w:val="00E6391A"/>
    <w:rsid w:val="00E663CA"/>
    <w:rsid w:val="00E733A6"/>
    <w:rsid w:val="00E749AB"/>
    <w:rsid w:val="00E767A7"/>
    <w:rsid w:val="00E76B12"/>
    <w:rsid w:val="00E76F5B"/>
    <w:rsid w:val="00E77DC8"/>
    <w:rsid w:val="00E81D69"/>
    <w:rsid w:val="00E851C7"/>
    <w:rsid w:val="00E862E4"/>
    <w:rsid w:val="00E86882"/>
    <w:rsid w:val="00E87121"/>
    <w:rsid w:val="00E9598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7F09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44E6"/>
    <w:rsid w:val="00F04B5E"/>
    <w:rsid w:val="00F06795"/>
    <w:rsid w:val="00F1029C"/>
    <w:rsid w:val="00F102F5"/>
    <w:rsid w:val="00F124D3"/>
    <w:rsid w:val="00F12EBF"/>
    <w:rsid w:val="00F134F1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20F"/>
    <w:rsid w:val="00F302D1"/>
    <w:rsid w:val="00F31966"/>
    <w:rsid w:val="00F323BD"/>
    <w:rsid w:val="00F335BF"/>
    <w:rsid w:val="00F33CFF"/>
    <w:rsid w:val="00F351FB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619D"/>
    <w:rsid w:val="00F87DF0"/>
    <w:rsid w:val="00F90D0B"/>
    <w:rsid w:val="00F93A94"/>
    <w:rsid w:val="00F94BE6"/>
    <w:rsid w:val="00F95946"/>
    <w:rsid w:val="00F969F2"/>
    <w:rsid w:val="00F96A1E"/>
    <w:rsid w:val="00FA25CA"/>
    <w:rsid w:val="00FA536E"/>
    <w:rsid w:val="00FA7C79"/>
    <w:rsid w:val="00FB2092"/>
    <w:rsid w:val="00FB2612"/>
    <w:rsid w:val="00FB2CC4"/>
    <w:rsid w:val="00FC1083"/>
    <w:rsid w:val="00FC67F0"/>
    <w:rsid w:val="00FD1372"/>
    <w:rsid w:val="00FD2B49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  <w:rsid w:val="00FF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15C24FC1"/>
  <w15:chartTrackingRefBased/>
  <w15:docId w15:val="{BB4D32AE-E890-42C9-838B-E216A9780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07B61-4439-4170-A626-328B53950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497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Phellipe Macedo</cp:lastModifiedBy>
  <cp:revision>4</cp:revision>
  <cp:lastPrinted>2019-07-04T17:14:00Z</cp:lastPrinted>
  <dcterms:created xsi:type="dcterms:W3CDTF">2020-03-30T12:48:00Z</dcterms:created>
  <dcterms:modified xsi:type="dcterms:W3CDTF">2020-07-30T22:32:00Z</dcterms:modified>
</cp:coreProperties>
</file>