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04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33"/>
        <w:gridCol w:w="6814"/>
      </w:tblGrid>
      <w:tr>
        <w:trPr/>
        <w:tc>
          <w:tcPr>
            <w:tcW w:w="22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themeFill="background1" w:themeFillShade="f2" w:val="clear"/>
            <w:vAlign w:val="center"/>
          </w:tcPr>
          <w:p>
            <w:pPr>
              <w:pStyle w:val="Cabealho"/>
              <w:ind w:right="113" w:hanging="0"/>
              <w:rPr>
                <w:b/>
                <w:b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PROCESSO Nº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rpodotexto"/>
              <w:tabs>
                <w:tab w:val="clear" w:pos="709"/>
                <w:tab w:val="left" w:pos="2780" w:leader="none"/>
              </w:tabs>
              <w:spacing w:lineRule="atLeast" w:line="240"/>
              <w:ind w:right="113" w:hanging="0"/>
              <w:rPr>
                <w:b w:val="false"/>
                <w:b w:val="false"/>
                <w:i w:val="false"/>
                <w:i w:val="false"/>
                <w:caps w:val="false"/>
                <w:smallCaps w:val="false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22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themeFill="background1" w:themeFillShade="f2" w:val="clear"/>
            <w:vAlign w:val="center"/>
          </w:tcPr>
          <w:p>
            <w:pPr>
              <w:pStyle w:val="Cabealho"/>
              <w:ind w:right="113" w:hanging="0"/>
              <w:rPr>
                <w:b/>
                <w:b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INTERRESSADO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Cabealho"/>
              <w:bidi w:val="0"/>
              <w:spacing w:lineRule="auto" w:line="259" w:beforeAutospacing="0" w:before="0" w:afterAutospacing="0" w:after="0"/>
              <w:ind w:left="0" w:right="113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CAU/DF</w:t>
            </w:r>
          </w:p>
        </w:tc>
      </w:tr>
      <w:tr>
        <w:trPr>
          <w:trHeight w:val="94" w:hRule="atLeast"/>
        </w:trPr>
        <w:tc>
          <w:tcPr>
            <w:tcW w:w="22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themeFill="background1" w:themeFillShade="f2" w:val="clear"/>
            <w:vAlign w:val="center"/>
          </w:tcPr>
          <w:p>
            <w:pPr>
              <w:pStyle w:val="Cabealho"/>
              <w:ind w:right="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ASSUNTO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Estilo"/>
              <w:shd w:val="clear" w:color="auto" w:fill="FFFFFF"/>
              <w:spacing w:lineRule="exact" w:line="244" w:before="4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222124"/>
                <w:sz w:val="24"/>
                <w:szCs w:val="24"/>
                <w:highlight w:val="white"/>
                <w:shd w:fill="FFFFFF" w:val="clear"/>
                <w:lang w:val="pt-BR" w:eastAsia="en-US"/>
              </w:rPr>
              <w:t xml:space="preserve">PLANO DE AÇÃO DE REPROGRAMAÇÃO EXTRAORDINÁRIA 2020 PARA PROJETO ESPECÍFICO </w:t>
            </w:r>
          </w:p>
        </w:tc>
      </w:tr>
    </w:tbl>
    <w:p>
      <w:pPr>
        <w:pStyle w:val="Cabealho"/>
        <w:ind w:right="113" w:hanging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39"/>
      </w:tblGrid>
      <w:tr>
        <w:trPr/>
        <w:tc>
          <w:tcPr>
            <w:tcW w:w="9039" w:type="dxa"/>
            <w:tcBorders>
              <w:top w:val="single" w:sz="4" w:space="0" w:color="000000"/>
              <w:bottom w:val="single" w:sz="4" w:space="0" w:color="000000"/>
            </w:tcBorders>
            <w:shd w:color="auto" w:fill="F2F2F2" w:themeFill="background1" w:themeFillShade="f2" w:val="clear"/>
          </w:tcPr>
          <w:p>
            <w:pPr>
              <w:pStyle w:val="Cabealho"/>
              <w:ind w:right="113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DELIBERAÇÃO Nº 00</w:t>
            </w:r>
            <w:r>
              <w:rPr>
                <w:rFonts w:eastAsia="Calibri" w:cs="Times New Roman" w:ascii="Times New Roman" w:hAnsi="Times New Roman"/>
                <w:b/>
                <w:bCs/>
                <w:color w:val="auto"/>
                <w:kern w:val="0"/>
                <w:sz w:val="24"/>
                <w:szCs w:val="24"/>
                <w:lang w:val="pt-BR" w:eastAsia="en-US" w:bidi="ar-SA"/>
              </w:rPr>
              <w:t>9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/2020 – CAF-CAU/DF</w:t>
            </w:r>
          </w:p>
        </w:tc>
      </w:tr>
    </w:tbl>
    <w:p>
      <w:pPr>
        <w:pStyle w:val="Cabealho"/>
        <w:tabs>
          <w:tab w:val="clear" w:pos="8640"/>
          <w:tab w:val="center" w:pos="4320" w:leader="none"/>
          <w:tab w:val="left" w:pos="4962" w:leader="none"/>
          <w:tab w:val="right" w:pos="8647" w:leader="none"/>
        </w:tabs>
        <w:ind w:right="113" w:hanging="0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ab/>
      </w:r>
    </w:p>
    <w:p>
      <w:pPr>
        <w:pStyle w:val="Normal"/>
        <w:ind w:right="113" w:hanging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ind w:right="113" w:hanging="0"/>
        <w:rPr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A COMISSÃO DE ADMINISTRAÇÃO, PLANEJAMENTO E FINANÇAS do Conselho de Arquitetura e Urbanismo do Distrito Federal – CAF-CAU/DF reunida ordinariamente em Brasília/DF, no dia 1</w:t>
      </w:r>
      <w:r>
        <w:rPr>
          <w:rFonts w:eastAsia="Times New Roman" w:cs="Times New Roman" w:ascii="Times New Roman" w:hAnsi="Times New Roman"/>
          <w:color w:val="auto"/>
          <w:kern w:val="0"/>
          <w:sz w:val="24"/>
          <w:szCs w:val="24"/>
          <w:lang w:val="pt-BR" w:eastAsia="en-US" w:bidi="ar-SA"/>
        </w:rPr>
        <w:t>5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de abril de 2020, após análise do assunto em epígrafe, e</w:t>
      </w:r>
    </w:p>
    <w:p>
      <w:pPr>
        <w:pStyle w:val="Normal"/>
        <w:ind w:right="113" w:hanging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eastAsia="Verdana" w:ascii="Times New Roman" w:hAnsi="Times New Roman"/>
          <w:sz w:val="24"/>
          <w:szCs w:val="24"/>
        </w:rPr>
        <w:t xml:space="preserve">Considerando </w:t>
      </w:r>
      <w:r>
        <w:rPr>
          <w:rFonts w:ascii="Times New Roman" w:hAnsi="Times New Roman"/>
          <w:color w:val="000000"/>
          <w:sz w:val="24"/>
          <w:szCs w:val="24"/>
          <w:shd w:fill="FFFFFF" w:val="clear"/>
        </w:rPr>
        <w:t xml:space="preserve">a DPOBR n° 0084-03/2018, de 22 de novembro de 2018, que alterou as Diretrizes para Elaboração do Plano de Ação e Orçamento – exercício 2019 e dispôs sobre a utilização do superávit financeiro pelo CAU/BR e pelos CAU/UF; </w:t>
      </w:r>
    </w:p>
    <w:p>
      <w:pPr>
        <w:pStyle w:val="Normal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</w:r>
    </w:p>
    <w:p>
      <w:pPr>
        <w:pStyle w:val="Normal"/>
        <w:ind w:right="227" w:hanging="0"/>
        <w:rPr>
          <w:rFonts w:ascii="Times New Roman" w:hAnsi="Times New Roman"/>
          <w:sz w:val="24"/>
          <w:szCs w:val="24"/>
        </w:rPr>
      </w:pPr>
      <w:r>
        <w:rPr>
          <w:rFonts w:eastAsia="Verdana" w:cs="Times New Roman" w:ascii="Times New Roman" w:hAnsi="Times New Roman"/>
          <w:b w:val="false"/>
          <w:bCs w:val="false"/>
          <w:color w:val="000000"/>
          <w:sz w:val="24"/>
          <w:szCs w:val="24"/>
          <w:shd w:fill="FFFFFF" w:val="clear"/>
          <w:lang w:val="pt-BR"/>
        </w:rPr>
        <w:t xml:space="preserve">Considerando a proposta de </w:t>
      </w:r>
      <w:r>
        <w:rPr>
          <w:rFonts w:eastAsia="Verdana" w:cs="Times New Roman" w:ascii="Times New Roman" w:hAnsi="Times New Roman"/>
          <w:b w:val="false"/>
          <w:bCs/>
          <w:color w:val="000000"/>
          <w:sz w:val="24"/>
          <w:szCs w:val="24"/>
          <w:lang w:val="pt-BR"/>
        </w:rPr>
        <w:t xml:space="preserve">projeto específico “BRASÍLIA 60 ANOS”, com a utilização de </w:t>
      </w:r>
      <w:r>
        <w:rPr>
          <w:rFonts w:eastAsia="Verdana" w:cs="Times New Roman" w:ascii="Times New Roman" w:hAnsi="Times New Roman"/>
          <w:b w:val="false"/>
          <w:bCs/>
          <w:i/>
          <w:color w:val="000000"/>
          <w:sz w:val="24"/>
          <w:szCs w:val="24"/>
          <w:lang w:val="pt-BR"/>
        </w:rPr>
        <w:t>superávit</w:t>
      </w:r>
      <w:r>
        <w:rPr>
          <w:rFonts w:eastAsia="Verdana" w:cs="Times New Roman" w:ascii="Times New Roman" w:hAnsi="Times New Roman"/>
          <w:b w:val="false"/>
          <w:bCs/>
          <w:color w:val="000000"/>
          <w:sz w:val="24"/>
          <w:szCs w:val="24"/>
          <w:lang w:val="pt-BR"/>
        </w:rPr>
        <w:t xml:space="preserve"> financeiro</w:t>
      </w:r>
      <w:r>
        <w:rPr>
          <w:rFonts w:eastAsia="Verdana" w:cs="Times New Roman" w:ascii="Times New Roman" w:hAnsi="Times New Roman"/>
          <w:b w:val="false"/>
          <w:bCs w:val="false"/>
          <w:color w:val="000000"/>
          <w:sz w:val="24"/>
          <w:szCs w:val="24"/>
          <w:shd w:fill="FFFFFF" w:val="clear"/>
          <w:lang w:val="pt-BR"/>
        </w:rPr>
        <w:t xml:space="preserve"> na </w:t>
      </w:r>
      <w:r>
        <w:rPr>
          <w:rFonts w:eastAsia="Verdana" w:cs="Times New Roman" w:ascii="Times New Roman" w:hAnsi="Times New Roman"/>
          <w:b w:val="false"/>
          <w:bCs/>
          <w:color w:val="000000"/>
          <w:sz w:val="24"/>
          <w:szCs w:val="24"/>
          <w:lang w:val="pt-BR"/>
        </w:rPr>
        <w:t>Reprogramação Extraordinária 2020; e</w:t>
      </w:r>
    </w:p>
    <w:p>
      <w:pPr>
        <w:pStyle w:val="Normal"/>
        <w:ind w:right="227" w:hanging="0"/>
        <w:rPr>
          <w:rFonts w:ascii="Times New Roman" w:hAnsi="Times New Roman" w:eastAsia="Verdana" w:cs="Times New Roman"/>
          <w:b w:val="false"/>
          <w:b w:val="false"/>
          <w:bCs/>
          <w:color w:val="000000"/>
          <w:sz w:val="24"/>
          <w:szCs w:val="24"/>
          <w:lang w:val="pt-BR"/>
        </w:rPr>
      </w:pPr>
      <w:r>
        <w:rPr>
          <w:rFonts w:eastAsia="Verdana" w:cs="Times New Roman" w:ascii="Times New Roman" w:hAnsi="Times New Roman"/>
          <w:b w:val="false"/>
          <w:bCs/>
          <w:color w:val="000000"/>
          <w:sz w:val="24"/>
          <w:szCs w:val="24"/>
          <w:lang w:val="pt-BR"/>
        </w:rPr>
      </w:r>
    </w:p>
    <w:p>
      <w:pPr>
        <w:pStyle w:val="Normal"/>
        <w:ind w:right="227" w:hanging="0"/>
        <w:rPr>
          <w:rFonts w:ascii="Times New Roman" w:hAnsi="Times New Roman"/>
          <w:sz w:val="24"/>
          <w:szCs w:val="24"/>
        </w:rPr>
      </w:pPr>
      <w:r>
        <w:rPr>
          <w:rFonts w:eastAsia="Verdana" w:cs="Times New Roman" w:ascii="Times New Roman" w:hAnsi="Times New Roman"/>
          <w:b w:val="false"/>
          <w:bCs/>
          <w:i w:val="false"/>
          <w:caps w:val="false"/>
          <w:smallCaps w:val="false"/>
          <w:color w:val="000000"/>
          <w:sz w:val="24"/>
          <w:szCs w:val="24"/>
          <w:lang w:val="pt-BR"/>
        </w:rPr>
        <w:t xml:space="preserve">Considerando a proposta de </w:t>
      </w:r>
      <w:r>
        <w:rPr>
          <w:rFonts w:eastAsia="Verdana" w:cs="Times New Roman" w:ascii="Times New Roman" w:hAnsi="Times New Roman"/>
          <w:b w:val="false"/>
          <w:bCs/>
          <w:i w:val="false"/>
          <w:caps w:val="false"/>
          <w:smallCaps w:val="false"/>
          <w:color w:val="auto"/>
          <w:kern w:val="0"/>
          <w:sz w:val="24"/>
          <w:szCs w:val="24"/>
          <w:lang w:val="pt-BR" w:eastAsia="pt-BR" w:bidi="ar-SA"/>
        </w:rPr>
        <w:t xml:space="preserve">redução dos valores do projeto especial para utilização de </w:t>
      </w:r>
      <w:r>
        <w:rPr>
          <w:rFonts w:eastAsia="Verdana" w:cs="Times New Roman" w:ascii="Times New Roman" w:hAnsi="Times New Roman"/>
          <w:b w:val="false"/>
          <w:bCs/>
          <w:i/>
          <w:iCs/>
          <w:caps w:val="false"/>
          <w:smallCaps w:val="false"/>
          <w:color w:val="auto"/>
          <w:kern w:val="0"/>
          <w:sz w:val="24"/>
          <w:szCs w:val="24"/>
          <w:lang w:val="pt-BR" w:eastAsia="pt-BR" w:bidi="ar-SA"/>
        </w:rPr>
        <w:t>superávit.</w:t>
      </w:r>
    </w:p>
    <w:p>
      <w:pPr>
        <w:pStyle w:val="Normal"/>
        <w:ind w:right="227" w:hanging="0"/>
        <w:rPr>
          <w:rFonts w:ascii="Times New Roman" w:hAnsi="Times New Roman" w:eastAsia="Verdana" w:cs="Times New Roman"/>
          <w:color w:val="000000"/>
          <w:lang w:val="pt-BR"/>
        </w:rPr>
      </w:pPr>
      <w:r>
        <w:rPr>
          <w:rFonts w:eastAsia="Verdana" w:cs="Times New Roman" w:ascii="Times New Roman" w:hAnsi="Times New Roman"/>
          <w:color w:val="000000"/>
          <w:lang w:val="pt-BR"/>
        </w:rPr>
      </w:r>
    </w:p>
    <w:p>
      <w:pPr>
        <w:pStyle w:val="Normal"/>
        <w:ind w:right="113" w:hanging="0"/>
        <w:rPr>
          <w:rFonts w:ascii="Times New Roman" w:hAnsi="Times New Roman"/>
          <w:sz w:val="24"/>
          <w:szCs w:val="24"/>
        </w:rPr>
      </w:pPr>
      <w:r>
        <w:rPr>
          <w:rFonts w:eastAsia="Verdana" w:ascii="Times New Roman" w:hAnsi="Times New Roman"/>
          <w:b/>
          <w:sz w:val="24"/>
          <w:szCs w:val="24"/>
        </w:rPr>
        <w:t>DELIBERA:</w:t>
      </w:r>
    </w:p>
    <w:p>
      <w:pPr>
        <w:pStyle w:val="Normal"/>
        <w:ind w:right="113" w:hanging="0"/>
        <w:rPr>
          <w:rFonts w:ascii="Times New Roman" w:hAnsi="Times New Roman" w:eastAsia="Verdana"/>
          <w:sz w:val="24"/>
          <w:szCs w:val="24"/>
        </w:rPr>
      </w:pPr>
      <w:r>
        <w:rPr>
          <w:rFonts w:eastAsia="Verdana" w:ascii="Times New Roman" w:hAnsi="Times New Roman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val="pt-BR"/>
        </w:rPr>
        <w:t xml:space="preserve">1 – </w:t>
      </w:r>
      <w:r>
        <w:rPr>
          <w:rFonts w:eastAsia="Verdana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kern w:val="0"/>
          <w:sz w:val="24"/>
          <w:szCs w:val="24"/>
          <w:u w:val="none"/>
          <w:em w:val="none"/>
          <w:lang w:val="pt-BR" w:eastAsia="zh-CN" w:bidi="ar-SA"/>
        </w:rPr>
        <w:t xml:space="preserve">Por </w:t>
      </w:r>
      <w:r>
        <w:rPr>
          <w:rFonts w:eastAsia="Verdana" w:cs="Times New Roman" w:ascii="Times New Roman" w:hAnsi="Times New Roman"/>
          <w:b w:val="false"/>
          <w:bCs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kern w:val="0"/>
          <w:sz w:val="24"/>
          <w:szCs w:val="24"/>
          <w:u w:val="none"/>
          <w:em w:val="none"/>
          <w:lang w:val="pt-BR" w:eastAsia="zh-CN" w:bidi="ar-SA"/>
        </w:rPr>
        <w:t>aprovar a redução dos valores do</w:t>
      </w:r>
      <w:r>
        <w:rPr>
          <w:rFonts w:eastAsia="Verdana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kern w:val="0"/>
          <w:sz w:val="24"/>
          <w:szCs w:val="24"/>
          <w:u w:val="none"/>
          <w:em w:val="none"/>
          <w:lang w:val="pt-BR" w:eastAsia="zh-CN" w:bidi="ar-SA"/>
        </w:rPr>
        <w:t xml:space="preserve"> projeto específico com a utilização de </w:t>
      </w:r>
      <w:r>
        <w:rPr>
          <w:rFonts w:eastAsia="Verdana" w:cs="Times New Roman" w:ascii="Times New Roman" w:hAnsi="Times New Roman"/>
          <w:b w:val="false"/>
          <w:bCs/>
          <w:i/>
          <w:caps w:val="false"/>
          <w:smallCaps w:val="false"/>
          <w:strike w:val="false"/>
          <w:dstrike w:val="false"/>
          <w:outline w:val="false"/>
          <w:shadow w:val="false"/>
          <w:color w:val="000000"/>
          <w:kern w:val="0"/>
          <w:sz w:val="24"/>
          <w:szCs w:val="24"/>
          <w:u w:val="none"/>
          <w:em w:val="none"/>
          <w:lang w:val="pt-BR" w:eastAsia="zh-CN" w:bidi="ar-SA"/>
        </w:rPr>
        <w:t>superávit</w:t>
      </w:r>
      <w:r>
        <w:rPr>
          <w:rFonts w:eastAsia="Verdana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kern w:val="0"/>
          <w:sz w:val="24"/>
          <w:szCs w:val="24"/>
          <w:u w:val="none"/>
          <w:em w:val="none"/>
          <w:lang w:val="pt-BR" w:eastAsia="zh-CN" w:bidi="ar-SA"/>
        </w:rPr>
        <w:t xml:space="preserve"> financeiro na Reprogramação Extraordinária 2020, d</w:t>
      </w:r>
      <w:r>
        <w:rPr>
          <w:rFonts w:eastAsia="Verdana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kern w:val="0"/>
          <w:sz w:val="24"/>
          <w:szCs w:val="24"/>
          <w:u w:val="none"/>
          <w:em w:val="none"/>
          <w:lang w:val="pt-BR" w:eastAsia="pt-BR" w:bidi="ar-SA"/>
        </w:rPr>
        <w:t xml:space="preserve">e R$ 200 mil (duzentos mil reais) para R$ 30 mil (trinta mil reais), </w:t>
      </w:r>
      <w:r>
        <w:rPr>
          <w:rFonts w:eastAsia="Verdana" w:cs="Times New Roman" w:ascii="Times New Roman" w:hAnsi="Times New Roman"/>
          <w:b w:val="false"/>
          <w:bCs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kern w:val="0"/>
          <w:sz w:val="24"/>
          <w:szCs w:val="24"/>
          <w:u w:val="none"/>
          <w:em w:val="none"/>
          <w:lang w:val="pt-BR" w:eastAsia="zh-CN" w:bidi="ar-SA"/>
        </w:rPr>
        <w:t>com posterior encaminhamento ao Plenário do CAU/DF para análise e aprovação.</w:t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right="113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en-US"/>
        </w:rPr>
        <w:t>4</w:t>
      </w:r>
      <w:r>
        <w:rPr>
          <w:rFonts w:ascii="Times New Roman" w:hAnsi="Times New Roman"/>
          <w:sz w:val="24"/>
          <w:szCs w:val="24"/>
        </w:rPr>
        <w:t xml:space="preserve"> votos favoráveis, 0 voto contrário e 0 abstenção.</w:t>
      </w:r>
    </w:p>
    <w:p>
      <w:pPr>
        <w:pStyle w:val="Normal"/>
        <w:widowControl w:val="false"/>
        <w:ind w:right="227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widowControl w:val="false"/>
        <w:ind w:right="227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right="113" w:hanging="0"/>
        <w:jc w:val="center"/>
        <w:rPr>
          <w:sz w:val="24"/>
          <w:szCs w:val="24"/>
        </w:rPr>
      </w:pPr>
      <w:r>
        <w:rPr>
          <w:rFonts w:eastAsia="Verdana" w:ascii="Times New Roman" w:hAnsi="Times New Roman"/>
          <w:sz w:val="24"/>
          <w:szCs w:val="24"/>
        </w:rPr>
        <w:t>Brasília/DF, 1</w:t>
      </w:r>
      <w:r>
        <w:rPr>
          <w:rFonts w:eastAsia="Verdana" w:cs="Times New Roman" w:ascii="Times New Roman" w:hAnsi="Times New Roman"/>
          <w:color w:val="auto"/>
          <w:kern w:val="0"/>
          <w:sz w:val="24"/>
          <w:szCs w:val="24"/>
          <w:lang w:val="pt-BR" w:eastAsia="en-US" w:bidi="ar-SA"/>
        </w:rPr>
        <w:t>5</w:t>
      </w:r>
      <w:r>
        <w:rPr>
          <w:rFonts w:eastAsia="Verdana" w:ascii="Times New Roman" w:hAnsi="Times New Roman"/>
          <w:sz w:val="24"/>
          <w:szCs w:val="24"/>
        </w:rPr>
        <w:t xml:space="preserve"> de abril de 2020.</w:t>
      </w:r>
    </w:p>
    <w:p>
      <w:pPr>
        <w:pStyle w:val="Normal"/>
        <w:ind w:right="113" w:hanging="0"/>
        <w:jc w:val="center"/>
        <w:rPr>
          <w:rFonts w:ascii="Times New Roman" w:hAnsi="Times New Roman" w:eastAsia="Verdana"/>
          <w:sz w:val="24"/>
          <w:szCs w:val="24"/>
        </w:rPr>
      </w:pPr>
      <w:r>
        <w:rPr>
          <w:rFonts w:eastAsia="Verdana" w:ascii="Times New Roman" w:hAnsi="Times New Roman"/>
          <w:sz w:val="24"/>
          <w:szCs w:val="24"/>
        </w:rPr>
      </w:r>
    </w:p>
    <w:p>
      <w:pPr>
        <w:pStyle w:val="Normal"/>
        <w:ind w:right="113" w:hanging="0"/>
        <w:jc w:val="center"/>
        <w:rPr>
          <w:rFonts w:ascii="Times New Roman" w:hAnsi="Times New Roman" w:eastAsia="Verdana"/>
          <w:sz w:val="24"/>
          <w:szCs w:val="24"/>
        </w:rPr>
      </w:pPr>
      <w:r>
        <w:rPr>
          <w:rFonts w:eastAsia="Verdana" w:ascii="Times New Roman" w:hAnsi="Times New Roman"/>
          <w:sz w:val="24"/>
          <w:szCs w:val="24"/>
        </w:rPr>
      </w:r>
    </w:p>
    <w:p>
      <w:pPr>
        <w:pStyle w:val="Normal"/>
        <w:ind w:right="113" w:hanging="0"/>
        <w:jc w:val="center"/>
        <w:rPr>
          <w:rFonts w:ascii="Times New Roman" w:hAnsi="Times New Roman" w:eastAsia="Verdana"/>
          <w:sz w:val="24"/>
          <w:szCs w:val="24"/>
        </w:rPr>
      </w:pPr>
      <w:r>
        <w:rPr>
          <w:rFonts w:eastAsia="Verdana" w:ascii="Times New Roman" w:hAnsi="Times New Roman"/>
          <w:sz w:val="24"/>
          <w:szCs w:val="24"/>
        </w:rPr>
      </w:r>
    </w:p>
    <w:tbl>
      <w:tblPr>
        <w:tblpPr w:bottomFromText="200" w:horzAnchor="margin" w:leftFromText="141" w:rightFromText="141" w:tblpX="0" w:tblpY="87" w:topFromText="0" w:vertAnchor="text"/>
        <w:tblW w:w="9025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74"/>
        <w:gridCol w:w="4350"/>
      </w:tblGrid>
      <w:tr>
        <w:trPr>
          <w:trHeight w:val="265" w:hRule="atLeast"/>
        </w:trPr>
        <w:tc>
          <w:tcPr>
            <w:tcW w:w="4674" w:type="dxa"/>
            <w:tcBorders/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b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João Gilberto de Carvalho Accioly</w:t>
            </w:r>
          </w:p>
        </w:tc>
        <w:tc>
          <w:tcPr>
            <w:tcW w:w="435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left="-142" w:right="417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49" w:hRule="atLeast"/>
        </w:trPr>
        <w:tc>
          <w:tcPr>
            <w:tcW w:w="4674" w:type="dxa"/>
            <w:tcBorders/>
            <w:shd w:fill="auto" w:val="clear"/>
          </w:tcPr>
          <w:p>
            <w:pPr>
              <w:pStyle w:val="Normal"/>
              <w:bidi w:val="0"/>
              <w:spacing w:lineRule="auto" w:line="360" w:beforeAutospacing="0" w:before="0" w:afterAutospacing="0" w:after="0"/>
              <w:ind w:left="0" w:right="417" w:hanging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Coordenador</w:t>
            </w:r>
          </w:p>
        </w:tc>
        <w:tc>
          <w:tcPr>
            <w:tcW w:w="4350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265" w:hRule="atLeast"/>
        </w:trPr>
        <w:tc>
          <w:tcPr>
            <w:tcW w:w="4674" w:type="dxa"/>
            <w:tcBorders/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Gabriela de Souza Tenorio</w:t>
            </w:r>
          </w:p>
        </w:tc>
        <w:tc>
          <w:tcPr>
            <w:tcW w:w="435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left="-142" w:right="417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49" w:hRule="atLeast"/>
        </w:trPr>
        <w:tc>
          <w:tcPr>
            <w:tcW w:w="4674" w:type="dxa"/>
            <w:tcBorders/>
            <w:shd w:fill="auto" w:val="clear"/>
          </w:tcPr>
          <w:p>
            <w:pPr>
              <w:pStyle w:val="Normal"/>
              <w:bidi w:val="0"/>
              <w:spacing w:lineRule="auto" w:line="360" w:beforeAutospacing="0" w:before="0" w:afterAutospacing="0" w:after="0"/>
              <w:ind w:left="0" w:right="417" w:hanging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Coordenadora-adjunta</w:t>
            </w:r>
          </w:p>
        </w:tc>
        <w:tc>
          <w:tcPr>
            <w:tcW w:w="4350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265" w:hRule="atLeast"/>
        </w:trPr>
        <w:tc>
          <w:tcPr>
            <w:tcW w:w="4674" w:type="dxa"/>
            <w:tcBorders/>
            <w:shd w:fill="auto" w:val="clear"/>
          </w:tcPr>
          <w:p>
            <w:pPr>
              <w:pStyle w:val="Normal"/>
              <w:bidi w:val="0"/>
              <w:spacing w:lineRule="auto" w:line="276" w:beforeAutospacing="0" w:before="0" w:afterAutospacing="0" w:after="0"/>
              <w:ind w:left="0" w:right="417" w:hanging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Letícia Miguel Teixeira</w:t>
            </w:r>
          </w:p>
        </w:tc>
        <w:tc>
          <w:tcPr>
            <w:tcW w:w="435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left="-142" w:right="417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49" w:hRule="atLeast"/>
        </w:trPr>
        <w:tc>
          <w:tcPr>
            <w:tcW w:w="4674" w:type="dxa"/>
            <w:tcBorders/>
            <w:shd w:fill="auto" w:val="clear"/>
          </w:tcPr>
          <w:p>
            <w:pPr>
              <w:pStyle w:val="Normal"/>
              <w:tabs>
                <w:tab w:val="clear" w:pos="709"/>
                <w:tab w:val="left" w:pos="1077" w:leader="none"/>
              </w:tabs>
              <w:suppressAutoHyphens w:val="true"/>
              <w:spacing w:lineRule="auto" w:line="360"/>
              <w:ind w:right="417" w:hanging="0"/>
              <w:rPr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Membro em titularidade </w:t>
            </w:r>
          </w:p>
        </w:tc>
        <w:tc>
          <w:tcPr>
            <w:tcW w:w="4350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265" w:hRule="atLeast"/>
        </w:trPr>
        <w:tc>
          <w:tcPr>
            <w:tcW w:w="4674" w:type="dxa"/>
            <w:tcBorders/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b/>
                <w:b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Paulo Cavalcanti de Albuquerque</w:t>
            </w:r>
          </w:p>
        </w:tc>
        <w:tc>
          <w:tcPr>
            <w:tcW w:w="435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left="-142" w:right="417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49" w:hRule="atLeast"/>
        </w:trPr>
        <w:tc>
          <w:tcPr>
            <w:tcW w:w="4674" w:type="dxa"/>
            <w:tcBorders/>
            <w:shd w:fill="auto" w:val="clear"/>
          </w:tcPr>
          <w:p>
            <w:pPr>
              <w:pStyle w:val="Normal"/>
              <w:tabs>
                <w:tab w:val="clear" w:pos="709"/>
                <w:tab w:val="left" w:pos="1077" w:leader="none"/>
              </w:tabs>
              <w:suppressAutoHyphens w:val="true"/>
              <w:spacing w:lineRule="auto" w:line="360"/>
              <w:ind w:right="417" w:hanging="0"/>
              <w:rPr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Membro em titularidade</w:t>
            </w:r>
          </w:p>
        </w:tc>
        <w:tc>
          <w:tcPr>
            <w:tcW w:w="4350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</w:p>
        </w:tc>
      </w:tr>
    </w:tbl>
    <w:p>
      <w:pPr>
        <w:pStyle w:val="Normal"/>
        <w:ind w:right="113" w:hanging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sectPr>
      <w:headerReference w:type="default" r:id="rId2"/>
      <w:footerReference w:type="default" r:id="rId3"/>
      <w:type w:val="nextPage"/>
      <w:pgSz w:w="11906" w:h="16838"/>
      <w:pgMar w:left="1701" w:right="1134" w:header="567" w:top="1701" w:footer="339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 Light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Times New Roman">
    <w:charset w:val="01"/>
    <w:family w:val="roman"/>
    <w:pitch w:val="variable"/>
  </w:font>
  <w:font w:name="DaxCondensed-Regular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-1701" w:right="-851" w:hanging="0"/>
      <w:jc w:val="center"/>
      <w:rPr/>
    </w:pPr>
    <w:r>
      <mc:AlternateContent>
        <mc:Choice Requires="wps">
          <w:drawing>
            <wp:anchor behindDoc="1" distT="0" distB="0" distL="0" distR="0" simplePos="0" locked="0" layoutInCell="1" allowOverlap="1" relativeHeight="2" wp14:anchorId="54DFC7D5">
              <wp:simplePos x="0" y="0"/>
              <wp:positionH relativeFrom="margin">
                <wp:posOffset>-5715</wp:posOffset>
              </wp:positionH>
              <wp:positionV relativeFrom="paragraph">
                <wp:posOffset>-29210</wp:posOffset>
              </wp:positionV>
              <wp:extent cx="5737860" cy="13335"/>
              <wp:effectExtent l="0" t="0" r="19050" b="28575"/>
              <wp:wrapNone/>
              <wp:docPr id="1" name="Conector re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737320" cy="900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0.5pt,-2.7pt" to="451.2pt,-2.05pt" ID="Conector reto 3" stroked="t" style="position:absolute;flip:y;mso-position-horizontal-relative:margin" wp14:anchorId="54DFC7D5">
              <v:stroke color="#1c3942" weight="19080" joinstyle="round" endcap="flat"/>
              <v:fill o:detectmouseclick="t" on="false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sz w:val="16"/>
        <w:szCs w:val="16"/>
        <w:rFonts w:ascii="DaxCondensed-Regular" w:hAnsi="DaxCondensed-Regular"/>
      </w:rPr>
      <w:instrText> PAGE </w:instrText>
    </w:r>
    <w:r>
      <w:rPr>
        <w:sz w:val="16"/>
        <w:szCs w:val="16"/>
        <w:rFonts w:ascii="DaxCondensed-Regular" w:hAnsi="DaxCondensed-Regular"/>
      </w:rPr>
      <w:fldChar w:fldCharType="separate"/>
    </w:r>
    <w:r>
      <w:rPr>
        <w:sz w:val="16"/>
        <w:szCs w:val="16"/>
        <w:rFonts w:ascii="DaxCondensed-Regular" w:hAnsi="DaxCondensed-Regular"/>
      </w:rPr>
      <w:t>1</w:t>
    </w:r>
    <w:r>
      <w:rPr>
        <w:sz w:val="16"/>
        <w:szCs w:val="16"/>
        <w:rFonts w:ascii="DaxCondensed-Regular" w:hAnsi="DaxCondensed-Regular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sz w:val="16"/>
        <w:szCs w:val="16"/>
        <w:rFonts w:ascii="DaxCondensed-Regular" w:hAnsi="DaxCondensed-Regular"/>
      </w:rPr>
      <w:instrText> NUMPAGES </w:instrText>
    </w:r>
    <w:r>
      <w:rPr>
        <w:sz w:val="16"/>
        <w:szCs w:val="16"/>
        <w:rFonts w:ascii="DaxCondensed-Regular" w:hAnsi="DaxCondensed-Regular"/>
      </w:rPr>
      <w:fldChar w:fldCharType="separate"/>
    </w:r>
    <w:r>
      <w:rPr>
        <w:sz w:val="16"/>
        <w:szCs w:val="16"/>
        <w:rFonts w:ascii="DaxCondensed-Regular" w:hAnsi="DaxCondensed-Regular"/>
      </w:rPr>
      <w:t>1</w:t>
    </w:r>
    <w:r>
      <w:rPr>
        <w:sz w:val="16"/>
        <w:szCs w:val="16"/>
        <w:rFonts w:ascii="DaxCondensed-Regular" w:hAnsi="DaxCondensed-Regular"/>
      </w:rPr>
      <w:fldChar w:fldCharType="end"/>
    </w:r>
  </w:p>
  <w:p>
    <w:pPr>
      <w:pStyle w:val="Normal"/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>
    <w:pPr>
      <w:pStyle w:val="Normal"/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ind w:right="-851" w:hanging="0"/>
      <w:jc w:val="left"/>
      <w:rPr>
        <w:rFonts w:ascii="Arial" w:hAnsi="Arial"/>
        <w:color w:val="1C3942"/>
        <w:sz w:val="22"/>
      </w:rPr>
    </w:pPr>
    <w:r>
      <w:rPr/>
      <w:object>
        <v:shape id="ole_rId1" style="width:453.3pt;height:42.55pt" o:ole="">
          <v:imagedata r:id="rId2" o:title=""/>
        </v:shape>
        <o:OLEObject Type="Embed" ProgID="CorelDraw.Graphic.16" ShapeID="ole_rId1" DrawAspect="Content" ObjectID="_1826796929" r:id="rId1"/>
      </w:object>
    </w:r>
  </w:p>
</w:hdr>
</file>

<file path=word/settings.xml><?xml version="1.0" encoding="utf-8"?>
<w:settings xmlns:w="http://schemas.openxmlformats.org/wordprocessingml/2006/main">
  <w:zoom w:percent="120"/>
  <w:defaultTabStop w:val="709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/>
        <w:lang w:val="pt-BR" w:eastAsia="pt-B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27adf"/>
    <w:pPr>
      <w:widowControl/>
      <w:bidi w:val="0"/>
      <w:jc w:val="both"/>
    </w:pPr>
    <w:rPr>
      <w:rFonts w:ascii="Times New Roman" w:hAnsi="Times New Roman" w:eastAsia="Calibri" w:cs="Times New Roman"/>
      <w:color w:val="auto"/>
      <w:kern w:val="0"/>
      <w:sz w:val="24"/>
      <w:szCs w:val="24"/>
      <w:lang w:val="pt-BR" w:eastAsia="en-US" w:bidi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 w:val="true"/>
      <w:keepLines/>
      <w:spacing w:before="240" w:after="0"/>
      <w:outlineLvl w:val="0"/>
    </w:pPr>
    <w:rPr>
      <w:rFonts w:ascii="Calibri Light" w:hAnsi="Calibri Light" w:eastAsia="Times New Roman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 w:val="true"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 w:val="true"/>
      <w:keepLines/>
      <w:spacing w:before="40" w:after="0"/>
      <w:outlineLvl w:val="2"/>
    </w:pPr>
    <w:rPr>
      <w:rFonts w:ascii="Calibri Light" w:hAnsi="Calibri Light" w:eastAsia="Times New Roman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 w:val="true"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 w:val="true"/>
      <w:keepLines/>
      <w:spacing w:before="40" w:after="0"/>
      <w:outlineLvl w:val="6"/>
    </w:pPr>
    <w:rPr>
      <w:rFonts w:ascii="Calibri Light" w:hAnsi="Calibri Light" w:eastAsia="" w:cs="" w:asciiTheme="majorHAnsi" w:cstheme="majorBidi" w:eastAsiaTheme="majorEastAsia" w:hAnsiTheme="majorHAnsi"/>
      <w:i/>
      <w:iCs/>
      <w:color w:val="1F4D78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2Char" w:customStyle="1">
    <w:name w:val="Título 2 Char"/>
    <w:link w:val="Ttulo2"/>
    <w:qFormat/>
    <w:rsid w:val="00727adf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character" w:styleId="CabealhoChar" w:customStyle="1">
    <w:name w:val="Cabeçalho Char"/>
    <w:link w:val="Cabealho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odapChar" w:customStyle="1">
    <w:name w:val="Rodapé Char"/>
    <w:link w:val="Rodap"/>
    <w:uiPriority w:val="99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ecuodecorpodetextoChar" w:customStyle="1">
    <w:name w:val="Recuo de corpo de texto Char"/>
    <w:link w:val="Recuode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Char" w:customStyle="1">
    <w:name w:val="Corpo de texto Char"/>
    <w:link w:val="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2Char" w:customStyle="1">
    <w:name w:val="Corpo de texto 2 Char"/>
    <w:link w:val="Corpodetexto2"/>
    <w:uiPriority w:val="99"/>
    <w:qFormat/>
    <w:rsid w:val="00b00899"/>
    <w:rPr>
      <w:rFonts w:ascii="Times New Roman" w:hAnsi="Times New Roman" w:eastAsia="MS Mincho" w:cs="Times New Roman"/>
      <w:sz w:val="28"/>
      <w:szCs w:val="28"/>
    </w:rPr>
  </w:style>
  <w:style w:type="character" w:styleId="Ttulo1Char" w:customStyle="1">
    <w:name w:val="Título 1 Char"/>
    <w:link w:val="Ttulo1"/>
    <w:uiPriority w:val="9"/>
    <w:qFormat/>
    <w:rsid w:val="00155cc3"/>
    <w:rPr>
      <w:rFonts w:ascii="Calibri Light" w:hAnsi="Calibri Light" w:eastAsia="Times New Roman" w:cs="Times New Roman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/>
    <w:qFormat/>
    <w:rsid w:val="00155cc3"/>
    <w:rPr>
      <w:rFonts w:ascii="Calibri Light" w:hAnsi="Calibri Light" w:eastAsia="Times New Roman" w:cs="Times New Roman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qFormat/>
    <w:rsid w:val="00d714e1"/>
    <w:rPr>
      <w:rFonts w:ascii="Times New Roman" w:hAnsi="Times New Roman" w:eastAsia="MS Mincho" w:cs="Times New Roman"/>
      <w:b/>
      <w:sz w:val="24"/>
      <w:szCs w:val="24"/>
    </w:rPr>
  </w:style>
  <w:style w:type="character" w:styleId="TextodebaloChar" w:customStyle="1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styleId="Recuodecorpodetexto2Char" w:customStyle="1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styleId="Appleconvertedspace" w:customStyle="1">
    <w:name w:val="apple-converted-space"/>
    <w:qFormat/>
    <w:rsid w:val="00407584"/>
    <w:rPr/>
  </w:style>
  <w:style w:type="character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styleId="Corpodetexto3Char" w:customStyle="1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styleId="Parag2Char" w:customStyle="1">
    <w:name w:val="parag2 Char"/>
    <w:link w:val="parag2"/>
    <w:qFormat/>
    <w:rsid w:val="00a22ca8"/>
    <w:rPr>
      <w:rFonts w:eastAsia="Times New Roman"/>
      <w:sz w:val="24"/>
      <w:szCs w:val="24"/>
    </w:rPr>
  </w:style>
  <w:style w:type="character" w:styleId="TtuloChar" w:customStyle="1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styleId="CabealhodamensagemChar" w:customStyle="1">
    <w:name w:val="Cabeçalho da mensagem Char"/>
    <w:link w:val="Cabealhodamensagem"/>
    <w:uiPriority w:val="99"/>
    <w:semiHidden/>
    <w:qFormat/>
    <w:rsid w:val="009c0f42"/>
    <w:rPr>
      <w:rFonts w:ascii="Calibri Light" w:hAnsi="Calibri Light" w:eastAsia="Times New Roman" w:cs="Times New Roman"/>
      <w:sz w:val="24"/>
      <w:szCs w:val="24"/>
      <w:shd w:fill="CCCCCC" w:val="clear"/>
      <w:lang w:eastAsia="en-US"/>
    </w:rPr>
  </w:style>
  <w:style w:type="character" w:styleId="Ttulo7Char" w:customStyle="1">
    <w:name w:val="Título 7 Char"/>
    <w:basedOn w:val="DefaultParagraphFont"/>
    <w:link w:val="Ttulo7"/>
    <w:uiPriority w:val="9"/>
    <w:semiHidden/>
    <w:qFormat/>
    <w:rsid w:val="00a55def"/>
    <w:rPr>
      <w:rFonts w:ascii="Calibri Light" w:hAnsi="Calibri Light" w:eastAsia="" w:cs="" w:asciiTheme="majorHAnsi" w:cstheme="majorBidi" w:eastAsiaTheme="majorEastAsia" w:hAnsiTheme="majorHAns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link w:val="CorpodetextoChar"/>
    <w:rsid w:val="00727adf"/>
    <w:pPr/>
    <w:rPr>
      <w:rFonts w:eastAsia="Times New Roman"/>
      <w:szCs w:val="20"/>
      <w:lang w:eastAsia="pt-BR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nhideWhenUsed/>
    <w:rsid w:val="00727adf"/>
    <w:pPr>
      <w:tabs>
        <w:tab w:val="clear" w:pos="709"/>
        <w:tab w:val="center" w:pos="4320" w:leader="none"/>
        <w:tab w:val="right" w:pos="8640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lear" w:pos="709"/>
        <w:tab w:val="center" w:pos="4320" w:leader="none"/>
        <w:tab w:val="right" w:pos="8640" w:leader="none"/>
      </w:tabs>
    </w:pPr>
    <w:rPr/>
  </w:style>
  <w:style w:type="paragraph" w:styleId="ListParagraph">
    <w:name w:val="List Paragraph"/>
    <w:basedOn w:val="Normal"/>
    <w:uiPriority w:val="34"/>
    <w:qFormat/>
    <w:rsid w:val="00727adf"/>
    <w:pPr>
      <w:spacing w:before="0" w:after="0"/>
      <w:ind w:left="720" w:hanging="0"/>
      <w:contextualSpacing/>
    </w:pPr>
    <w:rPr/>
  </w:style>
  <w:style w:type="paragraph" w:styleId="Corpodotextorecuado">
    <w:name w:val="Body Text Indent"/>
    <w:basedOn w:val="Normal"/>
    <w:link w:val="RecuodecorpodetextoChar"/>
    <w:rsid w:val="00727adf"/>
    <w:pPr>
      <w:ind w:left="720" w:hanging="0"/>
    </w:pPr>
    <w:rPr>
      <w:rFonts w:eastAsia="Times New Roman"/>
      <w:szCs w:val="20"/>
      <w:lang w:eastAsia="pt-BR"/>
    </w:rPr>
  </w:style>
  <w:style w:type="paragraph" w:styleId="BodyText2">
    <w:name w:val="Body Text 2"/>
    <w:basedOn w:val="Normal"/>
    <w:link w:val="Corpodetexto2Char"/>
    <w:uiPriority w:val="99"/>
    <w:unhideWhenUsed/>
    <w:qFormat/>
    <w:rsid w:val="00b00899"/>
    <w:pPr/>
    <w:rPr>
      <w:sz w:val="28"/>
      <w:szCs w:val="28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b13e1b"/>
    <w:pPr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Recuodecorpodetexto2Char"/>
    <w:uiPriority w:val="99"/>
    <w:unhideWhenUsed/>
    <w:qFormat/>
    <w:rsid w:val="00fd05a6"/>
    <w:pPr>
      <w:ind w:left="3686" w:hanging="0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BodyText3">
    <w:name w:val="Body Text 3"/>
    <w:basedOn w:val="Normal"/>
    <w:link w:val="Corpodetexto3Char"/>
    <w:uiPriority w:val="99"/>
    <w:unhideWhenUsed/>
    <w:qFormat/>
    <w:rsid w:val="005542f6"/>
    <w:pPr/>
    <w:rPr>
      <w:rFonts w:ascii="Calibri" w:hAnsi="Calibri" w:cs="Arial"/>
      <w:color w:val="1F1A17"/>
      <w:lang w:eastAsia="pt-BR"/>
    </w:rPr>
  </w:style>
  <w:style w:type="paragraph" w:styleId="Parag2" w:customStyle="1">
    <w:name w:val="parag2"/>
    <w:basedOn w:val="Normal"/>
    <w:link w:val="parag2Char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Ttulododocument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abedamensagemantes" w:customStyle="1">
    <w:name w:val="Cabeç. da mensagem antes"/>
    <w:basedOn w:val="MessageHeader"/>
    <w:next w:val="MessageHeader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clear" w:pos="709"/>
        <w:tab w:val="left" w:pos="1560" w:leader="none"/>
      </w:tabs>
      <w:spacing w:lineRule="atLeast" w:line="415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MessageHeader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hAnsi="Calibri Light" w:eastAsia="Times New Roman"/>
    </w:rPr>
  </w:style>
  <w:style w:type="paragraph" w:styleId="PargrafodaLista1" w:customStyle="1">
    <w:name w:val="Parágrafo da Lista1"/>
    <w:basedOn w:val="Normal"/>
    <w:qFormat/>
    <w:rsid w:val="00190bf9"/>
    <w:pPr>
      <w:suppressAutoHyphens w:val="true"/>
      <w:spacing w:before="0" w:after="0"/>
      <w:ind w:left="720" w:hanging="0"/>
      <w:contextualSpacing/>
    </w:pPr>
    <w:rPr/>
  </w:style>
  <w:style w:type="paragraph" w:styleId="Estilo" w:customStyle="1">
    <w:name w:val="Estilo"/>
    <w:qFormat/>
    <w:rsid w:val="00a55def"/>
    <w:pPr>
      <w:widowControl w:val="false"/>
      <w:bidi w:val="0"/>
      <w:jc w:val="left"/>
    </w:pPr>
    <w:rPr>
      <w:rFonts w:ascii="Arial" w:hAnsi="Arial" w:eastAsia="Times New Roman" w:cs="Arial"/>
      <w:color w:val="auto"/>
      <w:kern w:val="0"/>
      <w:sz w:val="24"/>
      <w:szCs w:val="24"/>
      <w:lang w:val="pt-BR" w:eastAsia="pt-BR" w:bidi="ar-SA"/>
    </w:rPr>
  </w:style>
  <w:style w:type="paragraph" w:styleId="Default" w:customStyle="1">
    <w:name w:val="Default"/>
    <w:qFormat/>
    <w:rsid w:val="007c5142"/>
    <w:pPr>
      <w:widowControl/>
      <w:bidi w:val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pt-BR" w:eastAsia="pt-BR" w:bidi="ar-SA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B6716-4CF9-4E8C-BA14-FD5FC4A7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Application>LibreOffice/6.3.3.2$Windows_X86_64 LibreOffice_project/a64200df03143b798afd1ec74a12ab50359878ed</Application>
  <Pages>1</Pages>
  <Words>240</Words>
  <Characters>1387</Characters>
  <CharactersWithSpaces>1612</CharactersWithSpaces>
  <Paragraphs>27</Paragraphs>
  <Company>CAU/DF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2019-02-11T13:06:00Z</dcterms:created>
  <dc:creator>Anderson Viana</dc:creator>
  <dc:description/>
  <dc:language>pt-BR</dc:language>
  <cp:lastModifiedBy/>
  <cp:lastPrinted>2020-01-15T16:02:00Z</cp:lastPrinted>
  <dcterms:modified xsi:type="dcterms:W3CDTF">2020-05-04T13:01:54Z</dcterms:modified>
  <cp:revision>71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