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40"/>
        <w:gridCol w:w="2835"/>
        <w:gridCol w:w="1559"/>
        <w:gridCol w:w="2420"/>
      </w:tblGrid>
      <w:tr xmlns:wp14="http://schemas.microsoft.com/office/word/2010/wordml" w:rsidRPr="00952AC2" w:rsidR="00565A83" w:rsidTr="00021AAF" w14:paraId="4B6AFD50" wp14:textId="77777777">
        <w:tc>
          <w:tcPr>
            <w:tcW w:w="2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Pr="00952AC2" w:rsidR="00565A83" w:rsidRDefault="00565A83" w14:paraId="2ABB45FD" wp14:textId="77777777">
            <w:pPr>
              <w:autoSpaceDE w:val="0"/>
              <w:spacing w:line="276" w:lineRule="auto"/>
              <w:rPr>
                <w:b/>
                <w:szCs w:val="24"/>
              </w:rPr>
            </w:pPr>
            <w:r w:rsidRPr="00952AC2">
              <w:rPr>
                <w:rFonts w:eastAsia="Calibri"/>
                <w:b/>
                <w:szCs w:val="24"/>
              </w:rPr>
              <w:t xml:space="preserve">DATA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952AC2" w:rsidR="00565A83" w:rsidP="00021AAF" w:rsidRDefault="00021AAF" w14:paraId="7221990B" wp14:textId="77777777">
            <w:pPr>
              <w:tabs>
                <w:tab w:val="left" w:pos="2780"/>
              </w:tabs>
              <w:spacing w:line="276" w:lineRule="auto"/>
              <w:rPr>
                <w:szCs w:val="24"/>
              </w:rPr>
            </w:pPr>
            <w:r>
              <w:rPr>
                <w:rFonts w:eastAsia="Calibri"/>
                <w:bCs/>
                <w:szCs w:val="24"/>
              </w:rPr>
              <w:t>10</w:t>
            </w:r>
            <w:r w:rsidRPr="00952AC2" w:rsidR="00565A83">
              <w:rPr>
                <w:rFonts w:eastAsia="Calibri"/>
                <w:bCs/>
                <w:szCs w:val="24"/>
              </w:rPr>
              <w:t xml:space="preserve"> de </w:t>
            </w:r>
            <w:r>
              <w:rPr>
                <w:rFonts w:eastAsia="Calibri"/>
                <w:bCs/>
                <w:szCs w:val="24"/>
              </w:rPr>
              <w:t>fevereiro</w:t>
            </w:r>
            <w:r w:rsidRPr="00952AC2" w:rsidR="005D1CAA">
              <w:rPr>
                <w:rFonts w:eastAsia="Calibri"/>
                <w:bCs/>
                <w:szCs w:val="24"/>
              </w:rPr>
              <w:t xml:space="preserve"> </w:t>
            </w:r>
            <w:r w:rsidRPr="00952AC2" w:rsidR="00CF3CF6">
              <w:rPr>
                <w:rFonts w:eastAsia="Calibri"/>
                <w:bCs/>
                <w:szCs w:val="24"/>
              </w:rPr>
              <w:t>de 20</w:t>
            </w:r>
            <w:r w:rsidRPr="00952AC2" w:rsidR="00070EA7">
              <w:rPr>
                <w:rFonts w:eastAsia="Calibri"/>
                <w:bCs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Pr="00952AC2" w:rsidR="00565A83" w:rsidRDefault="00565A83" w14:paraId="1C094075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szCs w:val="24"/>
              </w:rPr>
            </w:pPr>
            <w:r w:rsidRPr="00952AC2">
              <w:rPr>
                <w:b/>
                <w:bCs/>
                <w:szCs w:val="24"/>
              </w:rPr>
              <w:t>HORÁRIO</w:t>
            </w:r>
          </w:p>
        </w:tc>
        <w:tc>
          <w:tcPr>
            <w:tcW w:w="2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565A83" w:rsidRDefault="00565A83" w14:paraId="7E310B5E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szCs w:val="24"/>
              </w:rPr>
            </w:pPr>
            <w:r w:rsidRPr="00952AC2">
              <w:rPr>
                <w:rFonts w:eastAsia="Calibri"/>
                <w:szCs w:val="24"/>
              </w:rPr>
              <w:t>12h00 às 14h00</w:t>
            </w:r>
          </w:p>
        </w:tc>
      </w:tr>
      <w:tr xmlns:wp14="http://schemas.microsoft.com/office/word/2010/wordml" w:rsidRPr="00952AC2" w:rsidR="00565A83" w:rsidTr="00021AAF" w14:paraId="3074C564" wp14:textId="77777777">
        <w:trPr>
          <w:trHeight w:val="94"/>
        </w:trPr>
        <w:tc>
          <w:tcPr>
            <w:tcW w:w="2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Pr="00952AC2" w:rsidR="00565A83" w:rsidRDefault="00565A83" w14:paraId="77CDB48F" wp14:textId="77777777">
            <w:pPr>
              <w:spacing w:line="276" w:lineRule="auto"/>
              <w:rPr>
                <w:b/>
                <w:szCs w:val="24"/>
              </w:rPr>
            </w:pPr>
            <w:r w:rsidRPr="00952AC2">
              <w:rPr>
                <w:rFonts w:eastAsia="Calibri"/>
                <w:b/>
                <w:szCs w:val="24"/>
              </w:rPr>
              <w:t>LOCAL</w:t>
            </w:r>
          </w:p>
        </w:tc>
        <w:tc>
          <w:tcPr>
            <w:tcW w:w="68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565A83" w:rsidRDefault="00565A83" w14:paraId="18B6464B" wp14:textId="77777777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szCs w:val="24"/>
              </w:rPr>
            </w:pPr>
            <w:r w:rsidRPr="00952AC2">
              <w:rPr>
                <w:bCs/>
                <w:szCs w:val="24"/>
              </w:rPr>
              <w:t>Sede do CAU/DF, Brasília - DF</w:t>
            </w:r>
          </w:p>
        </w:tc>
      </w:tr>
      <w:tr xmlns:wp14="http://schemas.microsoft.com/office/word/2010/wordml" w:rsidRPr="00952AC2" w:rsidR="00697C8A" w:rsidTr="00021AAF" w14:paraId="08EE4DED" wp14:textId="77777777">
        <w:tc>
          <w:tcPr>
            <w:tcW w:w="2240" w:type="dxa"/>
            <w:vMerge w:val="restart"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Pr="00952AC2" w:rsidR="00697C8A" w:rsidRDefault="00697C8A" w14:paraId="672A6659" wp14:textId="77777777">
            <w:pPr>
              <w:spacing w:line="276" w:lineRule="auto"/>
              <w:rPr>
                <w:b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952AC2" w:rsidR="00697C8A" w:rsidRDefault="001274F5" w14:paraId="0D1B53B0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szCs w:val="24"/>
              </w:rPr>
            </w:pPr>
            <w:r w:rsidRPr="00952AC2">
              <w:rPr>
                <w:szCs w:val="24"/>
              </w:rPr>
              <w:t>Gabriela de Souza Tenorio</w:t>
            </w:r>
          </w:p>
        </w:tc>
        <w:tc>
          <w:tcPr>
            <w:tcW w:w="2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697C8A" w:rsidP="001274F5" w:rsidRDefault="001274F5" w14:paraId="39AEDAD2" wp14:textId="77777777">
            <w:pPr>
              <w:shd w:val="clear" w:color="auto" w:fill="FFFFFF"/>
              <w:autoSpaceDE w:val="0"/>
              <w:spacing w:before="4" w:line="276" w:lineRule="auto"/>
              <w:ind w:right="-1"/>
              <w:rPr>
                <w:szCs w:val="24"/>
              </w:rPr>
            </w:pPr>
            <w:r w:rsidRPr="00952AC2">
              <w:rPr>
                <w:szCs w:val="24"/>
              </w:rPr>
              <w:t>Membro</w:t>
            </w:r>
          </w:p>
        </w:tc>
      </w:tr>
      <w:tr xmlns:wp14="http://schemas.microsoft.com/office/word/2010/wordml" w:rsidRPr="00952AC2" w:rsidR="00697C8A" w:rsidTr="00021AAF" w14:paraId="302D85F4" wp14:textId="77777777">
        <w:trPr>
          <w:trHeight w:val="94"/>
        </w:trPr>
        <w:tc>
          <w:tcPr>
            <w:tcW w:w="2240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Pr="00952AC2" w:rsidR="00697C8A" w:rsidRDefault="00697C8A" w14:paraId="0A37501D" wp14:textId="77777777">
            <w:pPr>
              <w:snapToGrid w:val="0"/>
              <w:spacing w:line="276" w:lineRule="auto"/>
              <w:rPr>
                <w:rFonts w:eastAsia="Calibri"/>
                <w:b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952AC2" w:rsidR="00697C8A" w:rsidRDefault="00021AAF" w14:paraId="3221640C" wp14:textId="77777777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szCs w:val="24"/>
                <w:highlight w:val="white"/>
              </w:rPr>
            </w:pPr>
            <w:r>
              <w:rPr>
                <w:szCs w:val="24"/>
                <w:highlight w:val="white"/>
              </w:rPr>
              <w:t xml:space="preserve">Fábio Cardoso Fuzeira </w:t>
            </w:r>
          </w:p>
        </w:tc>
        <w:tc>
          <w:tcPr>
            <w:tcW w:w="2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697C8A" w:rsidRDefault="00697C8A" w14:paraId="3E432D84" wp14:textId="77777777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sz w:val="22"/>
                <w:szCs w:val="22"/>
                <w:highlight w:val="white"/>
              </w:rPr>
            </w:pPr>
            <w:r w:rsidRPr="00952AC2"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 xmlns:wp14="http://schemas.microsoft.com/office/word/2010/wordml" w:rsidRPr="00952AC2" w:rsidR="00721124" w:rsidTr="00021AAF" w14:paraId="282F401B" wp14:textId="77777777">
        <w:trPr>
          <w:trHeight w:val="94"/>
        </w:trPr>
        <w:tc>
          <w:tcPr>
            <w:tcW w:w="2240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Pr="00952AC2" w:rsidR="00721124" w:rsidRDefault="00721124" w14:paraId="5DAB6C7B" wp14:textId="77777777">
            <w:pPr>
              <w:snapToGrid w:val="0"/>
              <w:spacing w:line="276" w:lineRule="auto"/>
              <w:rPr>
                <w:rFonts w:eastAsia="Calibri"/>
                <w:b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952AC2" w:rsidR="00721124" w:rsidRDefault="00721124" w14:paraId="3E6D7843" wp14:textId="77777777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szCs w:val="24"/>
                <w:highlight w:val="white"/>
              </w:rPr>
            </w:pPr>
            <w:r w:rsidRPr="00952AC2">
              <w:rPr>
                <w:szCs w:val="24"/>
                <w:highlight w:val="white"/>
              </w:rPr>
              <w:t>Paulo Cavalcanti de Albuquerque</w:t>
            </w:r>
          </w:p>
        </w:tc>
        <w:tc>
          <w:tcPr>
            <w:tcW w:w="2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721124" w:rsidRDefault="00721124" w14:paraId="7249AEBB" wp14:textId="77777777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sz w:val="22"/>
                <w:szCs w:val="22"/>
                <w:highlight w:val="white"/>
              </w:rPr>
            </w:pPr>
            <w:r w:rsidRPr="00952AC2">
              <w:rPr>
                <w:sz w:val="22"/>
                <w:szCs w:val="22"/>
                <w:highlight w:val="white"/>
              </w:rPr>
              <w:t>Membro em titularidade</w:t>
            </w:r>
          </w:p>
        </w:tc>
      </w:tr>
      <w:tr xmlns:wp14="http://schemas.microsoft.com/office/word/2010/wordml" w:rsidRPr="00952AC2" w:rsidR="00070EA7" w:rsidTr="00021AAF" w14:paraId="032830E2" wp14:textId="77777777">
        <w:trPr>
          <w:trHeight w:val="94"/>
        </w:trPr>
        <w:tc>
          <w:tcPr>
            <w:tcW w:w="2240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Pr="00952AC2" w:rsidR="00070EA7" w:rsidRDefault="00070EA7" w14:paraId="02EB378F" wp14:textId="77777777">
            <w:pPr>
              <w:snapToGrid w:val="0"/>
              <w:spacing w:line="276" w:lineRule="auto"/>
              <w:rPr>
                <w:rFonts w:eastAsia="Calibri"/>
                <w:b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952AC2" w:rsidR="00070EA7" w:rsidP="00880F83" w:rsidRDefault="00070EA7" w14:paraId="4743A042" wp14:textId="77777777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szCs w:val="24"/>
              </w:rPr>
            </w:pPr>
            <w:r w:rsidRPr="00952AC2">
              <w:rPr>
                <w:szCs w:val="24"/>
              </w:rPr>
              <w:t>Daniel Mangabeira da Vinha</w:t>
            </w:r>
          </w:p>
        </w:tc>
        <w:tc>
          <w:tcPr>
            <w:tcW w:w="2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070EA7" w:rsidP="00880F83" w:rsidRDefault="00070EA7" w14:paraId="19E75594" wp14:textId="77777777">
            <w:pPr>
              <w:rPr>
                <w:szCs w:val="24"/>
              </w:rPr>
            </w:pPr>
            <w:r w:rsidRPr="00952AC2">
              <w:rPr>
                <w:szCs w:val="24"/>
              </w:rPr>
              <w:t>Presidente</w:t>
            </w:r>
          </w:p>
        </w:tc>
      </w:tr>
      <w:tr xmlns:wp14="http://schemas.microsoft.com/office/word/2010/wordml" w:rsidRPr="00952AC2" w:rsidR="002B6F4A" w:rsidTr="00021AAF" w14:paraId="3628F64D" wp14:textId="77777777">
        <w:trPr>
          <w:trHeight w:val="94"/>
        </w:trPr>
        <w:tc>
          <w:tcPr>
            <w:tcW w:w="2240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Pr="00952AC2" w:rsidR="002B6F4A" w:rsidRDefault="002B6F4A" w14:paraId="6A05A809" wp14:textId="77777777">
            <w:pPr>
              <w:snapToGrid w:val="0"/>
              <w:spacing w:line="276" w:lineRule="auto"/>
              <w:rPr>
                <w:rFonts w:eastAsia="Calibri"/>
                <w:b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952AC2" w:rsidR="002B6F4A" w:rsidP="00880F83" w:rsidRDefault="002B6F4A" w14:paraId="200638DD" wp14:textId="77777777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szCs w:val="24"/>
              </w:rPr>
            </w:pPr>
            <w:r w:rsidRPr="00952AC2">
              <w:rPr>
                <w:szCs w:val="24"/>
              </w:rPr>
              <w:t>Flávio Soares Oliveira</w:t>
            </w:r>
          </w:p>
        </w:tc>
        <w:tc>
          <w:tcPr>
            <w:tcW w:w="2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2B6F4A" w:rsidP="00880F83" w:rsidRDefault="002B6F4A" w14:paraId="35C21A1D" wp14:textId="77777777">
            <w:pPr>
              <w:rPr>
                <w:szCs w:val="24"/>
              </w:rPr>
            </w:pPr>
            <w:r w:rsidRPr="00952AC2">
              <w:rPr>
                <w:szCs w:val="24"/>
              </w:rPr>
              <w:t>Gerente Geral</w:t>
            </w:r>
          </w:p>
        </w:tc>
      </w:tr>
      <w:tr xmlns:wp14="http://schemas.microsoft.com/office/word/2010/wordml" w:rsidRPr="00952AC2" w:rsidR="002B6F4A" w:rsidTr="00021AAF" w14:paraId="494D4732" wp14:textId="77777777">
        <w:trPr>
          <w:trHeight w:val="94"/>
        </w:trPr>
        <w:tc>
          <w:tcPr>
            <w:tcW w:w="2240" w:type="dxa"/>
            <w:vMerge/>
            <w:tcBorders>
              <w:left w:val="single" w:color="000000" w:sz="4" w:space="0"/>
            </w:tcBorders>
            <w:shd w:val="clear" w:color="auto" w:fill="D9D9D9"/>
            <w:vAlign w:val="center"/>
          </w:tcPr>
          <w:p w:rsidRPr="00952AC2" w:rsidR="002B6F4A" w:rsidRDefault="002B6F4A" w14:paraId="5A39BBE3" wp14:textId="77777777">
            <w:pPr>
              <w:snapToGrid w:val="0"/>
              <w:spacing w:line="276" w:lineRule="auto"/>
              <w:rPr>
                <w:rFonts w:eastAsia="Calibri"/>
                <w:b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:rsidRPr="00952AC2" w:rsidR="002B6F4A" w:rsidRDefault="002B6F4A" w14:paraId="3FF688BA" wp14:textId="77777777">
            <w:pPr>
              <w:shd w:val="clear" w:color="auto" w:fill="FFFFFF"/>
              <w:autoSpaceDE w:val="0"/>
              <w:spacing w:before="4" w:line="276" w:lineRule="auto"/>
              <w:ind w:left="4" w:right="-1"/>
              <w:rPr>
                <w:szCs w:val="24"/>
              </w:rPr>
            </w:pPr>
            <w:r w:rsidRPr="00952AC2">
              <w:rPr>
                <w:szCs w:val="24"/>
              </w:rPr>
              <w:t>Rafael Levi Amaral Santos</w:t>
            </w:r>
          </w:p>
        </w:tc>
        <w:tc>
          <w:tcPr>
            <w:tcW w:w="2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2B6F4A" w:rsidRDefault="002B6F4A" w14:paraId="4FF5E583" wp14:textId="77777777">
            <w:pPr>
              <w:rPr>
                <w:szCs w:val="24"/>
              </w:rPr>
            </w:pPr>
            <w:r w:rsidRPr="00952AC2">
              <w:rPr>
                <w:szCs w:val="24"/>
              </w:rPr>
              <w:t>Analista financeiro-contábil</w:t>
            </w:r>
          </w:p>
        </w:tc>
      </w:tr>
      <w:tr xmlns:wp14="http://schemas.microsoft.com/office/word/2010/wordml" w:rsidRPr="00952AC2" w:rsidR="005148D6" w:rsidTr="00021AAF" w14:paraId="69F5A5D6" wp14:textId="77777777">
        <w:trPr>
          <w:trHeight w:val="94"/>
        </w:trPr>
        <w:tc>
          <w:tcPr>
            <w:tcW w:w="2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Pr="00952AC2" w:rsidR="005148D6" w:rsidRDefault="005148D6" w14:paraId="430B6D5D" wp14:textId="77777777">
            <w:pPr>
              <w:autoSpaceDE w:val="0"/>
              <w:spacing w:line="276" w:lineRule="auto"/>
              <w:rPr>
                <w:rFonts w:eastAsia="Calibri"/>
                <w:b/>
                <w:szCs w:val="24"/>
              </w:rPr>
            </w:pPr>
            <w:r w:rsidRPr="00952AC2">
              <w:rPr>
                <w:rFonts w:eastAsia="Calibri"/>
                <w:b/>
                <w:szCs w:val="24"/>
              </w:rPr>
              <w:t>ASSESSORIA</w:t>
            </w:r>
          </w:p>
        </w:tc>
        <w:tc>
          <w:tcPr>
            <w:tcW w:w="4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5148D6" w:rsidRDefault="005148D6" w14:paraId="69582CD0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Cs w:val="24"/>
              </w:rPr>
            </w:pPr>
            <w:r w:rsidRPr="00952AC2">
              <w:rPr>
                <w:rFonts w:eastAsia="Calibri"/>
                <w:szCs w:val="24"/>
              </w:rPr>
              <w:t>Flávia Fernandes Queiroz</w:t>
            </w:r>
          </w:p>
        </w:tc>
        <w:tc>
          <w:tcPr>
            <w:tcW w:w="2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5148D6" w:rsidRDefault="005148D6" w14:paraId="4A905465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Cs w:val="24"/>
              </w:rPr>
            </w:pPr>
            <w:r w:rsidRPr="00952AC2">
              <w:rPr>
                <w:rFonts w:eastAsia="Calibri"/>
                <w:szCs w:val="24"/>
              </w:rPr>
              <w:t>Assessora Contábil</w:t>
            </w:r>
          </w:p>
        </w:tc>
      </w:tr>
      <w:tr xmlns:wp14="http://schemas.microsoft.com/office/word/2010/wordml" w:rsidRPr="00952AC2" w:rsidR="002B6F4A" w:rsidTr="00021AAF" w14:paraId="2D7C04DE" wp14:textId="77777777">
        <w:trPr>
          <w:trHeight w:val="94"/>
        </w:trPr>
        <w:tc>
          <w:tcPr>
            <w:tcW w:w="2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Pr="00952AC2" w:rsidR="002B6F4A" w:rsidRDefault="002B6F4A" w14:paraId="40A0F681" wp14:textId="77777777">
            <w:pPr>
              <w:autoSpaceDE w:val="0"/>
              <w:spacing w:line="276" w:lineRule="auto"/>
              <w:rPr>
                <w:b/>
                <w:szCs w:val="24"/>
              </w:rPr>
            </w:pPr>
            <w:r w:rsidRPr="00952AC2">
              <w:rPr>
                <w:rFonts w:eastAsia="Calibri"/>
                <w:b/>
                <w:szCs w:val="24"/>
              </w:rPr>
              <w:t>SECRETARIADO</w:t>
            </w:r>
          </w:p>
        </w:tc>
        <w:tc>
          <w:tcPr>
            <w:tcW w:w="68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52AC2" w:rsidR="002B6F4A" w:rsidRDefault="001274F5" w14:paraId="2DFC9819" wp14:textId="77777777">
            <w:pPr>
              <w:tabs>
                <w:tab w:val="center" w:pos="4320"/>
                <w:tab w:val="right" w:pos="8640"/>
              </w:tabs>
              <w:spacing w:line="276" w:lineRule="auto"/>
              <w:rPr>
                <w:szCs w:val="24"/>
              </w:rPr>
            </w:pPr>
            <w:r w:rsidRPr="00952AC2">
              <w:rPr>
                <w:szCs w:val="24"/>
                <w:shd w:val="clear" w:color="auto" w:fill="FFFFFF"/>
              </w:rPr>
              <w:t>Juliana Severo dos Santos</w:t>
            </w:r>
          </w:p>
        </w:tc>
      </w:tr>
    </w:tbl>
    <w:p xmlns:wp14="http://schemas.microsoft.com/office/word/2010/wordml" w:rsidRPr="00952AC2" w:rsidR="00565A83" w:rsidRDefault="00565A83" w14:paraId="41C8F396" wp14:textId="77777777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xmlns:wp14="http://schemas.microsoft.com/office/word/2010/wordml" w:rsidRPr="00952AC2" w:rsidR="00565A83" w14:paraId="290A33F8" wp14:textId="77777777">
        <w:tc>
          <w:tcPr>
            <w:tcW w:w="9039" w:type="dxa"/>
            <w:gridSpan w:val="2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Pr="00952AC2" w:rsidR="00565A83" w:rsidRDefault="00565A83" w14:paraId="5355F913" wp14:textId="77777777">
            <w:pPr>
              <w:autoSpaceDE w:val="0"/>
              <w:spacing w:line="276" w:lineRule="auto"/>
              <w:jc w:val="center"/>
              <w:rPr>
                <w:szCs w:val="24"/>
              </w:rPr>
            </w:pPr>
            <w:r w:rsidRPr="00952AC2">
              <w:rPr>
                <w:rFonts w:eastAsia="Calibri"/>
                <w:b/>
                <w:bCs/>
                <w:szCs w:val="24"/>
              </w:rPr>
              <w:t>Verificação do quórum</w:t>
            </w:r>
          </w:p>
        </w:tc>
      </w:tr>
      <w:tr xmlns:wp14="http://schemas.microsoft.com/office/word/2010/wordml" w:rsidRPr="00952AC2" w:rsidR="00565A83" w14:paraId="64D881F6" wp14:textId="77777777">
        <w:tc>
          <w:tcPr>
            <w:tcW w:w="2093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:rsidRPr="00952AC2" w:rsidR="00565A83" w:rsidRDefault="00565A83" w14:paraId="2EF1C7DE" wp14:textId="77777777">
            <w:pPr>
              <w:autoSpaceDE w:val="0"/>
              <w:spacing w:line="276" w:lineRule="auto"/>
              <w:rPr>
                <w:szCs w:val="24"/>
              </w:rPr>
            </w:pPr>
            <w:r w:rsidRPr="00952AC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:rsidRPr="00952AC2" w:rsidR="00565A83" w:rsidP="002F763E" w:rsidRDefault="00565A83" w14:paraId="51C704A3" wp14:textId="77777777">
            <w:pPr>
              <w:autoSpaceDE w:val="0"/>
              <w:spacing w:line="276" w:lineRule="auto"/>
              <w:jc w:val="both"/>
              <w:rPr>
                <w:szCs w:val="24"/>
              </w:rPr>
            </w:pPr>
            <w:r w:rsidRPr="00952AC2">
              <w:rPr>
                <w:rFonts w:eastAsia="Calibri"/>
                <w:bCs/>
                <w:szCs w:val="24"/>
              </w:rPr>
              <w:t xml:space="preserve">Houve quórum necessário para realização da reunião. </w:t>
            </w:r>
            <w:r w:rsidR="007774FA">
              <w:rPr>
                <w:rFonts w:eastAsia="Calibri"/>
                <w:bCs/>
                <w:szCs w:val="24"/>
              </w:rPr>
              <w:t xml:space="preserve">O conselheiro João Gilberto de Carvalho Accioly e a conselheira Letícia Miguel Teixeira justificaram suas ausências. </w:t>
            </w:r>
            <w:r w:rsidR="0045296B">
              <w:rPr>
                <w:rFonts w:eastAsia="Calibri"/>
                <w:bCs/>
                <w:szCs w:val="24"/>
              </w:rPr>
              <w:t xml:space="preserve">A conselheira Gabriela de Souza Tenorio foi escolhida para coordenar a reunião. </w:t>
            </w:r>
          </w:p>
        </w:tc>
      </w:tr>
    </w:tbl>
    <w:p xmlns:wp14="http://schemas.microsoft.com/office/word/2010/wordml" w:rsidRPr="00952AC2" w:rsidR="00565A83" w:rsidRDefault="00565A83" w14:paraId="72A3D3EC" wp14:textId="77777777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Cs w:val="24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xmlns:wp14="http://schemas.microsoft.com/office/word/2010/wordml" w:rsidRPr="00952AC2" w:rsidR="00AA2A20" w:rsidTr="4ED23A2E" w14:paraId="37CBDF4B" wp14:textId="77777777">
        <w:tc>
          <w:tcPr>
            <w:tcW w:w="90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952AC2" w:rsidR="00AA2A20" w:rsidP="0045296B" w:rsidRDefault="00953059" w14:paraId="4BFFD120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952AC2">
              <w:rPr>
                <w:rFonts w:eastAsia="Calibri"/>
                <w:b/>
                <w:bCs/>
                <w:szCs w:val="24"/>
              </w:rPr>
              <w:t>Leitura e aprovação da súmula</w:t>
            </w:r>
            <w:r w:rsidRPr="00952AC2" w:rsidR="00AA2A20">
              <w:rPr>
                <w:rFonts w:eastAsia="Calibri"/>
                <w:b/>
                <w:bCs/>
                <w:szCs w:val="24"/>
              </w:rPr>
              <w:t xml:space="preserve"> da</w:t>
            </w:r>
            <w:r w:rsidRPr="00952AC2" w:rsidR="00C159B9">
              <w:rPr>
                <w:rFonts w:eastAsia="Calibri"/>
                <w:b/>
                <w:bCs/>
                <w:szCs w:val="24"/>
              </w:rPr>
              <w:t xml:space="preserve"> </w:t>
            </w:r>
            <w:r w:rsidRPr="00952AC2" w:rsidR="002F763E">
              <w:rPr>
                <w:rFonts w:eastAsia="Calibri"/>
                <w:b/>
                <w:bCs/>
                <w:szCs w:val="24"/>
              </w:rPr>
              <w:t>1</w:t>
            </w:r>
            <w:r w:rsidRPr="00952AC2" w:rsidR="00C159B9">
              <w:rPr>
                <w:rFonts w:eastAsia="Calibri"/>
                <w:b/>
                <w:bCs/>
                <w:szCs w:val="24"/>
              </w:rPr>
              <w:t>ª reunião ordinária de 20</w:t>
            </w:r>
            <w:r w:rsidR="0045296B">
              <w:rPr>
                <w:rFonts w:eastAsia="Calibri"/>
                <w:b/>
                <w:bCs/>
                <w:szCs w:val="24"/>
              </w:rPr>
              <w:t>20</w:t>
            </w:r>
          </w:p>
        </w:tc>
      </w:tr>
      <w:tr xmlns:wp14="http://schemas.microsoft.com/office/word/2010/wordml" w:rsidRPr="00952AC2" w:rsidR="00AA2A20" w:rsidTr="4ED23A2E" w14:paraId="73A0AE71" wp14:textId="77777777">
        <w:tc>
          <w:tcPr>
            <w:tcW w:w="2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952AC2" w:rsidR="00AA2A20" w:rsidRDefault="00AA2A20" w14:paraId="2D56C30B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952AC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 w:themeFill="background1"/>
            <w:tcMar/>
            <w:vAlign w:val="center"/>
            <w:hideMark/>
          </w:tcPr>
          <w:p w:rsidRPr="00952AC2" w:rsidR="00AA2A20" w:rsidP="002E762D" w:rsidRDefault="00953059" w14:paraId="0E2A53EA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Cs w:val="24"/>
              </w:rPr>
            </w:pPr>
            <w:r w:rsidRPr="00952AC2">
              <w:rPr>
                <w:rFonts w:eastAsia="Calibri"/>
                <w:bCs/>
                <w:szCs w:val="24"/>
              </w:rPr>
              <w:t>A súmula</w:t>
            </w:r>
            <w:r w:rsidRPr="00952AC2" w:rsidR="00967776">
              <w:rPr>
                <w:rFonts w:eastAsia="Calibri"/>
                <w:bCs/>
                <w:szCs w:val="24"/>
              </w:rPr>
              <w:t xml:space="preserve"> fo</w:t>
            </w:r>
            <w:r w:rsidRPr="00952AC2" w:rsidR="00F0383D">
              <w:rPr>
                <w:rFonts w:eastAsia="Calibri"/>
                <w:bCs/>
                <w:szCs w:val="24"/>
              </w:rPr>
              <w:t>i</w:t>
            </w:r>
            <w:r w:rsidRPr="00952AC2">
              <w:rPr>
                <w:rFonts w:eastAsia="Calibri"/>
                <w:bCs/>
                <w:szCs w:val="24"/>
              </w:rPr>
              <w:t xml:space="preserve"> lida e aprovada</w:t>
            </w:r>
            <w:r w:rsidRPr="00952AC2" w:rsidR="00356A92">
              <w:rPr>
                <w:rFonts w:eastAsia="Calibri"/>
                <w:bCs/>
                <w:szCs w:val="24"/>
              </w:rPr>
              <w:t xml:space="preserve"> </w:t>
            </w:r>
            <w:r w:rsidRPr="00952AC2" w:rsidR="00F0383D">
              <w:rPr>
                <w:rFonts w:eastAsia="Calibri"/>
                <w:bCs/>
                <w:szCs w:val="24"/>
              </w:rPr>
              <w:t xml:space="preserve">por </w:t>
            </w:r>
            <w:r w:rsidRPr="00952AC2" w:rsidR="002E762D">
              <w:rPr>
                <w:rFonts w:eastAsia="Calibri"/>
                <w:bCs/>
                <w:szCs w:val="24"/>
              </w:rPr>
              <w:t>unanimidade.</w:t>
            </w:r>
          </w:p>
        </w:tc>
      </w:tr>
    </w:tbl>
    <w:p w:rsidR="4ED23A2E" w:rsidRDefault="4ED23A2E" w14:paraId="0FDC5B3F" w14:textId="65AC7002"/>
    <w:p xmlns:wp14="http://schemas.microsoft.com/office/word/2010/wordml" w:rsidRPr="00952AC2" w:rsidR="00AA2A20" w:rsidRDefault="00AA2A20" w14:paraId="0D0B940D" wp14:textId="77777777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xmlns:wp14="http://schemas.microsoft.com/office/word/2010/wordml" w:rsidRPr="00952AC2" w:rsidR="00565A83" w:rsidTr="4ED23A2E" w14:paraId="267C61D4" wp14:textId="77777777">
        <w:tc>
          <w:tcPr>
            <w:tcW w:w="9039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952AC2" w:rsidR="00565A83" w:rsidRDefault="00565A83" w14:paraId="7CB5844C" wp14:textId="77777777">
            <w:pPr>
              <w:autoSpaceDE w:val="0"/>
              <w:spacing w:line="276" w:lineRule="auto"/>
              <w:jc w:val="center"/>
              <w:rPr>
                <w:szCs w:val="24"/>
              </w:rPr>
            </w:pPr>
            <w:r w:rsidRPr="00952AC2">
              <w:rPr>
                <w:rFonts w:eastAsia="Calibri"/>
                <w:b/>
                <w:bCs/>
                <w:szCs w:val="24"/>
              </w:rPr>
              <w:t>Apresentação da pauta</w:t>
            </w:r>
          </w:p>
        </w:tc>
      </w:tr>
      <w:tr xmlns:wp14="http://schemas.microsoft.com/office/word/2010/wordml" w:rsidRPr="00952AC2" w:rsidR="00565A83" w:rsidTr="4ED23A2E" w14:paraId="6B70B960" wp14:textId="77777777">
        <w:tc>
          <w:tcPr>
            <w:tcW w:w="209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952AC2" w:rsidR="00565A83" w:rsidRDefault="00565A83" w14:paraId="189ECD78" wp14:textId="77777777">
            <w:pPr>
              <w:autoSpaceDE w:val="0"/>
              <w:spacing w:line="276" w:lineRule="auto"/>
              <w:rPr>
                <w:szCs w:val="24"/>
              </w:rPr>
            </w:pPr>
            <w:r w:rsidRPr="00952AC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94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Pr="00952AC2" w:rsidR="00565A83" w:rsidP="00E175D5" w:rsidRDefault="00565A83" w14:paraId="2122510D" wp14:textId="77777777">
            <w:pPr>
              <w:autoSpaceDE w:val="0"/>
              <w:jc w:val="both"/>
              <w:rPr>
                <w:szCs w:val="24"/>
              </w:rPr>
            </w:pPr>
            <w:r w:rsidRPr="00952AC2">
              <w:rPr>
                <w:rFonts w:eastAsia="Calibri"/>
                <w:bCs/>
                <w:szCs w:val="24"/>
              </w:rPr>
              <w:t xml:space="preserve">A pauta foi apresentada e </w:t>
            </w:r>
            <w:r w:rsidRPr="00952AC2" w:rsidR="00157A17">
              <w:rPr>
                <w:rFonts w:eastAsia="Calibri"/>
                <w:bCs/>
                <w:szCs w:val="24"/>
              </w:rPr>
              <w:t xml:space="preserve">aprovada por </w:t>
            </w:r>
            <w:r w:rsidRPr="00952AC2" w:rsidR="00B11BC1">
              <w:rPr>
                <w:rFonts w:eastAsia="Calibri"/>
                <w:bCs/>
                <w:szCs w:val="24"/>
              </w:rPr>
              <w:t>unanimidade, com a inserção do seguinte item “</w:t>
            </w:r>
            <w:r w:rsidR="00E175D5">
              <w:rPr>
                <w:rFonts w:eastAsia="Calibri"/>
                <w:bCs/>
                <w:szCs w:val="24"/>
              </w:rPr>
              <w:t>1</w:t>
            </w:r>
            <w:r w:rsidRPr="00952AC2" w:rsidR="00B11BC1">
              <w:rPr>
                <w:rFonts w:eastAsia="Calibri"/>
                <w:bCs/>
                <w:szCs w:val="24"/>
              </w:rPr>
              <w:t>.</w:t>
            </w:r>
            <w:r w:rsidR="00E175D5">
              <w:rPr>
                <w:szCs w:val="24"/>
              </w:rPr>
              <w:t xml:space="preserve"> </w:t>
            </w:r>
            <w:r w:rsidR="00FF3FA6">
              <w:rPr>
                <w:szCs w:val="24"/>
              </w:rPr>
              <w:t xml:space="preserve">Aprovação de projeto especial para utilização de </w:t>
            </w:r>
            <w:r w:rsidRPr="00FF3FA6" w:rsidR="00FF3FA6">
              <w:rPr>
                <w:i/>
                <w:szCs w:val="24"/>
              </w:rPr>
              <w:t>superávit</w:t>
            </w:r>
            <w:r w:rsidRPr="00952AC2" w:rsidR="00B11BC1">
              <w:rPr>
                <w:szCs w:val="24"/>
              </w:rPr>
              <w:t>”.</w:t>
            </w:r>
          </w:p>
        </w:tc>
      </w:tr>
    </w:tbl>
    <w:p w:rsidR="4ED23A2E" w:rsidRDefault="4ED23A2E" w14:paraId="5F0BCD1C" w14:textId="1CB26CA1"/>
    <w:p xmlns:wp14="http://schemas.microsoft.com/office/word/2010/wordml" w:rsidRPr="00952AC2" w:rsidR="00565A83" w:rsidRDefault="00565A83" w14:paraId="0E27B00A" wp14:textId="77777777">
      <w:pPr>
        <w:suppressLineNumbers/>
        <w:tabs>
          <w:tab w:val="left" w:pos="309"/>
          <w:tab w:val="right" w:pos="9354"/>
        </w:tabs>
        <w:rPr>
          <w:b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53"/>
      </w:tblGrid>
      <w:tr xmlns:wp14="http://schemas.microsoft.com/office/word/2010/wordml" w:rsidRPr="00952AC2" w:rsidR="00565A83" w:rsidTr="4ED23A2E" w14:paraId="10E9772E" wp14:textId="77777777">
        <w:trPr>
          <w:trHeight w:val="135"/>
        </w:trPr>
        <w:tc>
          <w:tcPr>
            <w:tcW w:w="9053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952AC2" w:rsidR="00565A83" w:rsidRDefault="00565A83" w14:paraId="7B9C9BB3" wp14:textId="77777777">
            <w:pPr>
              <w:autoSpaceDE w:val="0"/>
              <w:spacing w:line="276" w:lineRule="auto"/>
              <w:jc w:val="center"/>
              <w:rPr>
                <w:szCs w:val="24"/>
              </w:rPr>
            </w:pPr>
            <w:r w:rsidRPr="00952AC2">
              <w:rPr>
                <w:rFonts w:eastAsia="Calibri"/>
                <w:b/>
                <w:bCs/>
                <w:szCs w:val="24"/>
              </w:rPr>
              <w:t>Informes da coordenação</w:t>
            </w:r>
          </w:p>
        </w:tc>
      </w:tr>
    </w:tbl>
    <w:p w:rsidR="4ED23A2E" w:rsidRDefault="4ED23A2E" w14:paraId="414B6D89" w14:textId="205A4FB3"/>
    <w:p xmlns:wp14="http://schemas.microsoft.com/office/word/2010/wordml" w:rsidRPr="00952AC2" w:rsidR="00565A83" w:rsidRDefault="00565A83" w14:paraId="60061E4C" wp14:textId="77777777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06"/>
        <w:gridCol w:w="6833"/>
      </w:tblGrid>
      <w:tr xmlns:wp14="http://schemas.microsoft.com/office/word/2010/wordml" w:rsidRPr="00952AC2" w:rsidR="00952AC2" w:rsidTr="4ED23A2E" w14:paraId="6E2C9C37" wp14:textId="77777777">
        <w:trPr>
          <w:trHeight w:val="313"/>
        </w:trPr>
        <w:tc>
          <w:tcPr>
            <w:tcW w:w="2206" w:type="dxa"/>
            <w:tcBorders>
              <w:top w:val="single" w:color="auto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952AC2" w:rsidR="00210EF8" w:rsidP="00D732BC" w:rsidRDefault="00CD2430" w14:paraId="649841BE" wp14:textId="77777777">
            <w:pPr>
              <w:autoSpaceDE w:val="0"/>
              <w:spacing w:line="276" w:lineRule="auto"/>
              <w:rPr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9C2695" w:rsidR="00210EF8" w:rsidP="00D732BC" w:rsidRDefault="009C2695" w14:paraId="40975B98" wp14:textId="77777777">
            <w:pPr>
              <w:autoSpaceDE w:val="0"/>
              <w:jc w:val="both"/>
              <w:rPr>
                <w:b/>
                <w:szCs w:val="24"/>
              </w:rPr>
            </w:pPr>
            <w:r w:rsidRPr="009C2695">
              <w:rPr>
                <w:b/>
                <w:szCs w:val="24"/>
              </w:rPr>
              <w:t xml:space="preserve">Aprovação de projeto especial para utilização de </w:t>
            </w:r>
            <w:r w:rsidRPr="009C2695">
              <w:rPr>
                <w:b/>
                <w:i/>
                <w:szCs w:val="24"/>
              </w:rPr>
              <w:t>superávit</w:t>
            </w:r>
          </w:p>
        </w:tc>
      </w:tr>
      <w:tr xmlns:wp14="http://schemas.microsoft.com/office/word/2010/wordml" w:rsidRPr="00952AC2" w:rsidR="00210EF8" w:rsidTr="4ED23A2E" w14:paraId="39E7AB19" wp14:textId="77777777">
        <w:tc>
          <w:tcPr>
            <w:tcW w:w="220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952AC2" w:rsidR="00210EF8" w:rsidP="00D732BC" w:rsidRDefault="00210EF8" w14:paraId="78DA4C2B" wp14:textId="77777777">
            <w:pPr>
              <w:autoSpaceDE w:val="0"/>
              <w:spacing w:line="276" w:lineRule="auto"/>
              <w:rPr>
                <w:szCs w:val="24"/>
              </w:rPr>
            </w:pPr>
            <w:r w:rsidRPr="00952AC2"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952AC2" w:rsidR="00210EF8" w:rsidP="00BA3BD1" w:rsidRDefault="00B11BC1" w14:paraId="22F6866B" wp14:textId="77777777">
            <w:pPr>
              <w:autoSpaceDE w:val="0"/>
              <w:spacing w:line="276" w:lineRule="auto"/>
              <w:rPr>
                <w:szCs w:val="24"/>
              </w:rPr>
            </w:pPr>
            <w:r w:rsidRPr="00952AC2">
              <w:rPr>
                <w:rFonts w:eastAsia="Calibri"/>
                <w:bCs/>
                <w:szCs w:val="24"/>
              </w:rPr>
              <w:t>CAU/DF</w:t>
            </w:r>
          </w:p>
        </w:tc>
      </w:tr>
      <w:tr xmlns:wp14="http://schemas.microsoft.com/office/word/2010/wordml" w:rsidRPr="00E01EF8" w:rsidR="00210EF8" w:rsidTr="4ED23A2E" w14:paraId="126A03D8" wp14:textId="77777777">
        <w:trPr>
          <w:trHeight w:val="70"/>
        </w:trPr>
        <w:tc>
          <w:tcPr>
            <w:tcW w:w="2206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/>
            <w:vAlign w:val="center"/>
          </w:tcPr>
          <w:p w:rsidRPr="00C22935" w:rsidR="00210EF8" w:rsidP="00D732BC" w:rsidRDefault="00210EF8" w14:paraId="73F8FD85" wp14:textId="77777777">
            <w:pPr>
              <w:autoSpaceDE w:val="0"/>
              <w:rPr>
                <w:szCs w:val="24"/>
              </w:rPr>
            </w:pPr>
            <w:r w:rsidRPr="00C22935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  <w:vAlign w:val="center"/>
          </w:tcPr>
          <w:p w:rsidRPr="00176B57" w:rsidR="00863E79" w:rsidP="00C22935" w:rsidRDefault="008D0B38" w14:paraId="74B0F4DC" wp14:textId="77777777" wp14:noSpellErr="1">
            <w:pPr>
              <w:ind w:right="113"/>
              <w:jc w:val="both"/>
            </w:pPr>
            <w:r w:rsidR="0C090D2F">
              <w:rPr/>
              <w:t>O</w:t>
            </w:r>
            <w:r w:rsidR="0C090D2F">
              <w:rPr/>
              <w:t xml:space="preserve"> presidente Daniel Mangabeira da Vinha</w:t>
            </w:r>
            <w:r w:rsidR="0C090D2F">
              <w:rPr/>
              <w:t xml:space="preserve"> apresentou </w:t>
            </w:r>
            <w:r w:rsidR="0C090D2F">
              <w:rPr/>
              <w:t xml:space="preserve">o Quadro Descritivo de Ações e Metas do Plano de Ação - Reprogramação Extraordinária 2020 – para o projeto </w:t>
            </w:r>
            <w:r w:rsidRPr="0C090D2F" w:rsidR="0C090D2F">
              <w:rPr>
                <w:rFonts w:eastAsia="Verdana"/>
              </w:rPr>
              <w:t xml:space="preserve">específico “BRASÍLIA 60 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ANOS”. 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>Explicitou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aos conselheiros 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a proposta de utilização de 13,5% do valor do </w:t>
            </w:r>
            <w:r w:rsidRPr="0C090D2F" w:rsidR="0C090D2F">
              <w:rPr>
                <w:rFonts w:ascii="Times New Roman" w:hAnsi="Times New Roman" w:eastAsia="Times New Roman" w:cs="Times New Roman"/>
                <w:i w:val="1"/>
                <w:iCs w:val="1"/>
                <w:sz w:val="24"/>
                <w:szCs w:val="24"/>
              </w:rPr>
              <w:t>superávit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financeiro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do CAU/DF 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>com o intuito de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>realizar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eventos comemorativos para o aniversário de 60 anos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da cidade de Brasília. 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Informou que a execução das ações será sistematizada pela Presidência do CAU/DF, Comissão de Organização de Eventos Especiais do CAU/DF e pelo </w:t>
            </w:r>
            <w:r w:rsidRPr="0C090D2F" w:rsidR="0C090D2F">
              <w:rPr>
                <w:rFonts w:ascii="Times New Roman" w:hAnsi="Times New Roman" w:eastAsia="Times New Roman" w:cs="Times New Roman"/>
                <w:sz w:val="24"/>
                <w:szCs w:val="24"/>
              </w:rPr>
              <w:t>Colegiado das Entidades de Arquitetura e Urbanismo do CAU/DF (CEAU/DF).</w:t>
            </w:r>
          </w:p>
          <w:p w:rsidRPr="00E01EF8" w:rsidR="00857AE9" w:rsidP="007C3C3A" w:rsidRDefault="00857AE9" w14:paraId="44EAFD9C" wp14:textId="77777777">
            <w:pPr>
              <w:ind w:right="113"/>
              <w:jc w:val="both"/>
              <w:rPr>
                <w:color w:val="FF0000"/>
                <w:szCs w:val="24"/>
              </w:rPr>
            </w:pPr>
          </w:p>
          <w:p w:rsidR="00A00306" w:rsidP="008C6E88" w:rsidRDefault="00A00306" w14:paraId="6AEE0C66" wp14:textId="77777777">
            <w:pPr>
              <w:ind w:right="113"/>
              <w:jc w:val="both"/>
              <w:rPr>
                <w:bCs/>
                <w:szCs w:val="24"/>
              </w:rPr>
            </w:pPr>
            <w:r w:rsidRPr="008C6E88">
              <w:rPr>
                <w:b/>
                <w:bCs/>
                <w:szCs w:val="24"/>
              </w:rPr>
              <w:t xml:space="preserve">Deliberação n.º </w:t>
            </w:r>
            <w:r w:rsidRPr="008C6E88" w:rsidR="00857AE9">
              <w:rPr>
                <w:b/>
                <w:bCs/>
                <w:szCs w:val="24"/>
              </w:rPr>
              <w:t>00</w:t>
            </w:r>
            <w:r w:rsidRPr="008C6E88" w:rsidR="00171993">
              <w:rPr>
                <w:b/>
                <w:bCs/>
                <w:szCs w:val="24"/>
              </w:rPr>
              <w:t>4</w:t>
            </w:r>
            <w:r w:rsidRPr="008C6E88">
              <w:rPr>
                <w:b/>
                <w:bCs/>
                <w:szCs w:val="24"/>
              </w:rPr>
              <w:t>/20</w:t>
            </w:r>
            <w:r w:rsidRPr="008C6E88" w:rsidR="00857AE9">
              <w:rPr>
                <w:b/>
                <w:bCs/>
                <w:szCs w:val="24"/>
              </w:rPr>
              <w:t>20</w:t>
            </w:r>
            <w:r w:rsidRPr="008C6E88">
              <w:rPr>
                <w:b/>
                <w:bCs/>
                <w:szCs w:val="24"/>
              </w:rPr>
              <w:t xml:space="preserve"> – CAF-CAU/DF</w:t>
            </w:r>
            <w:r w:rsidRPr="008C6E88">
              <w:rPr>
                <w:bCs/>
                <w:szCs w:val="24"/>
              </w:rPr>
              <w:t>, que de</w:t>
            </w:r>
            <w:r w:rsidRPr="008C6E88" w:rsidR="0040662E">
              <w:rPr>
                <w:bCs/>
                <w:szCs w:val="24"/>
              </w:rPr>
              <w:t>liberou</w:t>
            </w:r>
            <w:r w:rsidRPr="008C6E88">
              <w:rPr>
                <w:bCs/>
                <w:szCs w:val="24"/>
              </w:rPr>
              <w:t xml:space="preserve">: </w:t>
            </w:r>
          </w:p>
          <w:p w:rsidRPr="008C6E88" w:rsidR="007E276E" w:rsidP="008C6E88" w:rsidRDefault="007E276E" w14:paraId="4B94D5A5" wp14:textId="77777777">
            <w:pPr>
              <w:ind w:right="113"/>
              <w:jc w:val="both"/>
              <w:rPr>
                <w:bCs/>
                <w:szCs w:val="24"/>
              </w:rPr>
            </w:pPr>
          </w:p>
          <w:p w:rsidRPr="008C6E88" w:rsidR="008C6E88" w:rsidP="008C6E88" w:rsidRDefault="008C6E88" w14:paraId="30670C77" wp14:textId="77777777">
            <w:pPr>
              <w:ind w:right="113"/>
              <w:jc w:val="both"/>
              <w:rPr>
                <w:rFonts w:eastAsia="Verdana"/>
                <w:bCs/>
                <w:szCs w:val="24"/>
              </w:rPr>
            </w:pPr>
            <w:r w:rsidRPr="008C6E88">
              <w:rPr>
                <w:rFonts w:eastAsia="Verdana"/>
                <w:szCs w:val="24"/>
              </w:rPr>
              <w:t xml:space="preserve">1 - Por aprovar o </w:t>
            </w:r>
            <w:r w:rsidRPr="008C6E88">
              <w:rPr>
                <w:rFonts w:eastAsia="Verdana"/>
                <w:bCs/>
                <w:szCs w:val="24"/>
              </w:rPr>
              <w:t xml:space="preserve">projeto específico, com a utilização percentual de 13,05% do </w:t>
            </w:r>
            <w:r w:rsidRPr="008C6E88">
              <w:rPr>
                <w:rFonts w:eastAsia="Verdana"/>
                <w:bCs/>
                <w:i/>
                <w:szCs w:val="24"/>
              </w:rPr>
              <w:t>superávit</w:t>
            </w:r>
            <w:r w:rsidRPr="008C6E88">
              <w:rPr>
                <w:rFonts w:eastAsia="Verdana"/>
                <w:bCs/>
                <w:szCs w:val="24"/>
              </w:rPr>
              <w:t xml:space="preserve"> financeiro do CAU/DF, na Reprogramação Extraordinária 2020;</w:t>
            </w:r>
          </w:p>
          <w:p w:rsidRPr="008C6E88" w:rsidR="008C6E88" w:rsidP="008C6E88" w:rsidRDefault="008C6E88" w14:paraId="3DEEC669" wp14:textId="77777777">
            <w:pPr>
              <w:ind w:right="113"/>
              <w:jc w:val="both"/>
              <w:rPr>
                <w:rFonts w:eastAsia="Verdana"/>
                <w:bCs/>
                <w:szCs w:val="24"/>
              </w:rPr>
            </w:pPr>
          </w:p>
          <w:p w:rsidRPr="008C6E88" w:rsidR="00A00306" w:rsidP="00B4436B" w:rsidRDefault="008C6E88" w14:paraId="700A8F8D" wp14:textId="77777777">
            <w:pPr>
              <w:ind w:right="113"/>
              <w:jc w:val="both"/>
              <w:rPr>
                <w:rFonts w:eastAsia="Calibri"/>
                <w:szCs w:val="24"/>
              </w:rPr>
            </w:pPr>
            <w:r w:rsidRPr="008C6E88">
              <w:rPr>
                <w:rFonts w:eastAsia="Verdana"/>
                <w:bCs/>
                <w:szCs w:val="24"/>
              </w:rPr>
              <w:t>2 – Por encaminhar a proposta de projeto específico ao Plenário do CAU/DF para apreciação e aprovação.</w:t>
            </w:r>
          </w:p>
        </w:tc>
      </w:tr>
    </w:tbl>
    <w:p w:rsidR="4ED23A2E" w:rsidRDefault="4ED23A2E" w14:paraId="07A5BFD7" w14:textId="4EB1ECE5"/>
    <w:p xmlns:wp14="http://schemas.microsoft.com/office/word/2010/wordml" w:rsidRPr="00E01EF8" w:rsidR="00B51BE3" w:rsidP="00B51BE3" w:rsidRDefault="00B51BE3" w14:paraId="3656B9AB" wp14:textId="77777777">
      <w:pPr>
        <w:suppressLineNumbers/>
        <w:tabs>
          <w:tab w:val="left" w:pos="6195"/>
        </w:tabs>
        <w:rPr>
          <w:color w:val="FF0000"/>
          <w:szCs w:val="24"/>
        </w:rPr>
      </w:pPr>
    </w:p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xmlns:wp14="http://schemas.microsoft.com/office/word/2010/wordml" w:rsidRPr="00E01EF8" w:rsidR="00B51BE3" w:rsidTr="00B51BE3" w14:paraId="756BC762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51BE3" w:rsidR="00B51BE3" w:rsidP="00B51BE3" w:rsidRDefault="00B51BE3" w14:paraId="18F999B5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51BE3">
              <w:rPr>
                <w:rFonts w:eastAsia="Calibri"/>
                <w:b/>
                <w:bCs/>
                <w:szCs w:val="24"/>
              </w:rPr>
              <w:t>2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B51BE3" w:rsidR="00B51BE3" w:rsidP="00B51BE3" w:rsidRDefault="00B51BE3" w14:paraId="7BC545A3" wp14:textId="77777777">
            <w:pPr>
              <w:autoSpaceDE w:val="0"/>
              <w:jc w:val="both"/>
              <w:rPr>
                <w:b/>
                <w:szCs w:val="24"/>
              </w:rPr>
            </w:pPr>
            <w:r w:rsidRPr="00B51BE3">
              <w:rPr>
                <w:b/>
                <w:bCs/>
                <w:szCs w:val="24"/>
                <w:lang w:eastAsia="pt-BR"/>
              </w:rPr>
              <w:t>Indicação de Coordenador e Coordenador-Adjunto da CAF</w:t>
            </w:r>
          </w:p>
        </w:tc>
      </w:tr>
      <w:tr xmlns:wp14="http://schemas.microsoft.com/office/word/2010/wordml" w:rsidRPr="00E01EF8" w:rsidR="00B51BE3" w:rsidTr="00B51BE3" w14:paraId="68FCA03B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51BE3" w:rsidR="00B51BE3" w:rsidP="00B51BE3" w:rsidRDefault="00B51BE3" w14:paraId="165CCA8B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51BE3"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B51BE3" w:rsidR="00B51BE3" w:rsidP="00B51BE3" w:rsidRDefault="00B51BE3" w14:paraId="2B9AB0A1" wp14:textId="77777777">
            <w:pPr>
              <w:autoSpaceDE w:val="0"/>
              <w:spacing w:line="276" w:lineRule="auto"/>
              <w:rPr>
                <w:szCs w:val="24"/>
              </w:rPr>
            </w:pPr>
            <w:r w:rsidRPr="00B51BE3">
              <w:rPr>
                <w:rFonts w:eastAsia="Calibri"/>
                <w:bCs/>
                <w:szCs w:val="24"/>
              </w:rPr>
              <w:t>CAF-CAU/DF</w:t>
            </w:r>
          </w:p>
        </w:tc>
      </w:tr>
      <w:tr xmlns:wp14="http://schemas.microsoft.com/office/word/2010/wordml" w:rsidRPr="00E01EF8" w:rsidR="00B51BE3" w:rsidTr="00B51BE3" w14:paraId="035CB8F9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51BE3" w:rsidR="00B51BE3" w:rsidP="00B51BE3" w:rsidRDefault="00B51BE3" w14:paraId="01AAC79F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51BE3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B51BE3" w:rsidR="00B51BE3" w:rsidP="00B51BE3" w:rsidRDefault="00877690" w14:paraId="7169302B" wp14:textId="77777777">
            <w:pPr>
              <w:ind w:right="113"/>
              <w:jc w:val="both"/>
              <w:rPr>
                <w:rFonts w:eastAsia="Verdana"/>
                <w:szCs w:val="24"/>
              </w:rPr>
            </w:pPr>
            <w:r>
              <w:rPr>
                <w:rFonts w:eastAsia="Verdana"/>
                <w:szCs w:val="24"/>
              </w:rPr>
              <w:t>A</w:t>
            </w:r>
            <w:r w:rsidR="00F270FF">
              <w:rPr>
                <w:rFonts w:eastAsia="Verdana"/>
                <w:szCs w:val="24"/>
              </w:rPr>
              <w:t>s</w:t>
            </w:r>
            <w:r>
              <w:rPr>
                <w:rFonts w:eastAsia="Verdana"/>
                <w:szCs w:val="24"/>
              </w:rPr>
              <w:t xml:space="preserve"> escolha</w:t>
            </w:r>
            <w:r w:rsidR="00F270FF">
              <w:rPr>
                <w:rFonts w:eastAsia="Verdana"/>
                <w:szCs w:val="24"/>
              </w:rPr>
              <w:t>s</w:t>
            </w:r>
            <w:r>
              <w:rPr>
                <w:rFonts w:eastAsia="Verdana"/>
                <w:szCs w:val="24"/>
              </w:rPr>
              <w:t xml:space="preserve"> do novo coordenador e </w:t>
            </w:r>
            <w:r w:rsidR="00F270FF">
              <w:rPr>
                <w:rFonts w:eastAsia="Verdana"/>
                <w:szCs w:val="24"/>
              </w:rPr>
              <w:t xml:space="preserve">do novo </w:t>
            </w:r>
            <w:r>
              <w:rPr>
                <w:rFonts w:eastAsia="Verdana"/>
                <w:szCs w:val="24"/>
              </w:rPr>
              <w:t>coordenador adjunto</w:t>
            </w:r>
            <w:r w:rsidR="00F270FF">
              <w:rPr>
                <w:rFonts w:eastAsia="Verdana"/>
                <w:szCs w:val="24"/>
              </w:rPr>
              <w:t xml:space="preserve"> da comissão</w:t>
            </w:r>
            <w:r>
              <w:rPr>
                <w:rFonts w:eastAsia="Verdana"/>
                <w:szCs w:val="24"/>
              </w:rPr>
              <w:t xml:space="preserve"> </w:t>
            </w:r>
            <w:r w:rsidR="00F270FF">
              <w:rPr>
                <w:rFonts w:eastAsia="Verdana"/>
                <w:szCs w:val="24"/>
              </w:rPr>
              <w:t>foram postergadas para a próxima reunião ordinária da CAF-CAU/DF.</w:t>
            </w:r>
          </w:p>
        </w:tc>
      </w:tr>
    </w:tbl>
    <w:p xmlns:wp14="http://schemas.microsoft.com/office/word/2010/wordml" w:rsidR="008C6E88" w:rsidP="00880F83" w:rsidRDefault="008C6E88" w14:paraId="45FB0818" wp14:textId="77777777">
      <w:pPr>
        <w:suppressLineNumbers/>
        <w:tabs>
          <w:tab w:val="left" w:pos="309"/>
          <w:tab w:val="right" w:pos="9354"/>
        </w:tabs>
        <w:rPr>
          <w:b/>
          <w:color w:val="FF0000"/>
          <w:szCs w:val="24"/>
          <w:lang w:eastAsia="en-US"/>
        </w:rPr>
      </w:pPr>
    </w:p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xmlns:wp14="http://schemas.microsoft.com/office/word/2010/wordml" w:rsidRPr="00E01EF8" w:rsidR="002C01A0" w:rsidTr="002C01A0" w14:paraId="4E92BF36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51BE3" w:rsidR="002C01A0" w:rsidP="002C01A0" w:rsidRDefault="002C01A0" w14:paraId="5FCD5EC4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3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B51BE3" w:rsidR="002C01A0" w:rsidP="002C01A0" w:rsidRDefault="002C01A0" w14:paraId="4D9D08C5" wp14:textId="77777777">
            <w:pPr>
              <w:autoSpaceDE w:val="0"/>
              <w:jc w:val="both"/>
              <w:rPr>
                <w:b/>
                <w:szCs w:val="24"/>
              </w:rPr>
            </w:pPr>
            <w:r w:rsidRPr="00BA10D5">
              <w:rPr>
                <w:b/>
                <w:bCs/>
                <w:color w:val="000000"/>
                <w:lang w:eastAsia="pt-BR"/>
              </w:rPr>
              <w:t>Apresentação do relatório de arrecadação x despesa de janeiro</w:t>
            </w:r>
          </w:p>
        </w:tc>
      </w:tr>
      <w:tr xmlns:wp14="http://schemas.microsoft.com/office/word/2010/wordml" w:rsidRPr="00E01EF8" w:rsidR="002C01A0" w:rsidTr="002C01A0" w14:paraId="4B9BAFCA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51BE3" w:rsidR="002C01A0" w:rsidP="002C01A0" w:rsidRDefault="002C01A0" w14:paraId="4FFB4C46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51BE3"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B51BE3" w:rsidR="002C01A0" w:rsidP="002C01A0" w:rsidRDefault="009D71F6" w14:paraId="055DE44A" wp14:textId="77777777">
            <w:pPr>
              <w:autoSpaceDE w:val="0"/>
              <w:spacing w:line="276" w:lineRule="auto"/>
              <w:rPr>
                <w:szCs w:val="24"/>
              </w:rPr>
            </w:pPr>
            <w:r w:rsidRPr="00952AC2">
              <w:rPr>
                <w:rFonts w:eastAsia="Calibri"/>
                <w:bCs/>
                <w:szCs w:val="24"/>
              </w:rPr>
              <w:t>Gerencia financeira – GERFIN-CAU/DF</w:t>
            </w:r>
          </w:p>
        </w:tc>
      </w:tr>
      <w:tr xmlns:wp14="http://schemas.microsoft.com/office/word/2010/wordml" w:rsidRPr="00E01EF8" w:rsidR="002C01A0" w:rsidTr="002C01A0" w14:paraId="0AB5CD5B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51BE3" w:rsidR="002C01A0" w:rsidP="002C01A0" w:rsidRDefault="002C01A0" w14:paraId="0C5368EC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51BE3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  <w:hideMark/>
          </w:tcPr>
          <w:p w:rsidRPr="0045607F" w:rsidR="002C01A0" w:rsidP="002C01A0" w:rsidRDefault="004F549C" w14:paraId="53A1A379" wp14:textId="77777777">
            <w:pPr>
              <w:ind w:right="113"/>
              <w:jc w:val="both"/>
              <w:rPr>
                <w:rFonts w:eastAsia="Calibri"/>
                <w:bCs/>
                <w:szCs w:val="24"/>
              </w:rPr>
            </w:pPr>
            <w:r w:rsidRPr="0045607F">
              <w:rPr>
                <w:rFonts w:eastAsia="Calibri"/>
                <w:bCs/>
                <w:szCs w:val="24"/>
              </w:rPr>
              <w:t xml:space="preserve">O analista financeiro-contábil Rafael Levi Amaral Santos apresentou o relatório </w:t>
            </w:r>
            <w:r w:rsidRPr="0045607F" w:rsidR="00AA68A9">
              <w:rPr>
                <w:rFonts w:eastAsia="Calibri"/>
                <w:bCs/>
                <w:szCs w:val="24"/>
              </w:rPr>
              <w:t xml:space="preserve">financeiro </w:t>
            </w:r>
            <w:r w:rsidRPr="0045607F">
              <w:rPr>
                <w:rFonts w:eastAsia="Calibri"/>
                <w:bCs/>
                <w:szCs w:val="24"/>
              </w:rPr>
              <w:t xml:space="preserve">de janeiro de 2020, </w:t>
            </w:r>
            <w:r w:rsidRPr="0045607F" w:rsidR="00AA68A9">
              <w:rPr>
                <w:rFonts w:eastAsia="Calibri"/>
                <w:bCs/>
                <w:szCs w:val="24"/>
              </w:rPr>
              <w:t>com o demonstrativo de arrecadação, despesas e dados de inadimplência de anuidades.</w:t>
            </w:r>
            <w:r w:rsidRPr="0045607F" w:rsidR="0045607F">
              <w:rPr>
                <w:rFonts w:eastAsia="Calibri"/>
                <w:bCs/>
                <w:szCs w:val="24"/>
              </w:rPr>
              <w:t xml:space="preserve"> Destacou que o total arrecadado no mês de janeiro foi superior ao valor projetado para o período. Concluiu que a execução orçamentária segue</w:t>
            </w:r>
            <w:r w:rsidRPr="0045607F">
              <w:rPr>
                <w:rFonts w:eastAsia="Calibri"/>
                <w:bCs/>
                <w:szCs w:val="24"/>
              </w:rPr>
              <w:t xml:space="preserve"> em</w:t>
            </w:r>
            <w:r w:rsidR="0045607F">
              <w:rPr>
                <w:rFonts w:eastAsia="Calibri"/>
                <w:bCs/>
                <w:szCs w:val="24"/>
              </w:rPr>
              <w:t xml:space="preserve"> linha com o planejado.  </w:t>
            </w:r>
          </w:p>
        </w:tc>
      </w:tr>
    </w:tbl>
    <w:p xmlns:wp14="http://schemas.microsoft.com/office/word/2010/wordml" w:rsidR="002C01A0" w:rsidP="002C01A0" w:rsidRDefault="002C01A0" w14:paraId="049F31CB" wp14:textId="77777777">
      <w:pPr>
        <w:suppressLineNumbers/>
        <w:tabs>
          <w:tab w:val="left" w:pos="309"/>
          <w:tab w:val="right" w:pos="9354"/>
        </w:tabs>
        <w:rPr>
          <w:b/>
          <w:color w:val="FF0000"/>
          <w:szCs w:val="24"/>
          <w:lang w:eastAsia="en-US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xmlns:wp14="http://schemas.microsoft.com/office/word/2010/wordml" w:rsidR="003148C7" w:rsidTr="003148C7" w14:paraId="164DCC78" wp14:textId="77777777">
        <w:trPr>
          <w:trHeight w:val="135"/>
        </w:trPr>
        <w:tc>
          <w:tcPr>
            <w:tcW w:w="905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/>
            <w:vAlign w:val="center"/>
            <w:hideMark/>
          </w:tcPr>
          <w:p w:rsidR="003148C7" w:rsidRDefault="003148C7" w14:paraId="5C79648C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Processos distribuídos</w:t>
            </w:r>
          </w:p>
        </w:tc>
      </w:tr>
    </w:tbl>
    <w:p xmlns:wp14="http://schemas.microsoft.com/office/word/2010/wordml" w:rsidR="003148C7" w:rsidP="003148C7" w:rsidRDefault="003148C7" w14:paraId="53128261" wp14:textId="77777777">
      <w:pPr>
        <w:suppressLineNumbers/>
        <w:tabs>
          <w:tab w:val="left" w:pos="309"/>
          <w:tab w:val="right" w:pos="9354"/>
        </w:tabs>
        <w:rPr>
          <w:b/>
          <w:color w:val="FF0000"/>
          <w:szCs w:val="24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xmlns:wp14="http://schemas.microsoft.com/office/word/2010/wordml" w:rsidR="003148C7" w:rsidTr="003148C7" w14:paraId="4F8AC9AA" wp14:textId="77777777">
        <w:tc>
          <w:tcPr>
            <w:tcW w:w="2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="003148C7" w:rsidRDefault="003148C7" w14:paraId="0369473F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Processos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  <w:hideMark/>
          </w:tcPr>
          <w:p w:rsidR="003148C7" w:rsidP="003148C7" w:rsidRDefault="003148C7" w14:paraId="1BE52B76" wp14:textId="77777777">
            <w:pPr>
              <w:widowControl/>
              <w:rPr>
                <w:rFonts w:eastAsia="Calibri"/>
                <w:b/>
                <w:bCs/>
                <w:color w:val="000000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 xml:space="preserve">Protocolo SICCAU n.º </w:t>
            </w:r>
            <w:r w:rsidR="001B107E">
              <w:t>929421/2019 (1045459/2019 e 486199/2017)</w:t>
            </w:r>
          </w:p>
        </w:tc>
      </w:tr>
      <w:tr xmlns:wp14="http://schemas.microsoft.com/office/word/2010/wordml" w:rsidR="003148C7" w:rsidTr="003148C7" w14:paraId="4A2DAA14" wp14:textId="77777777">
        <w:tc>
          <w:tcPr>
            <w:tcW w:w="2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="003148C7" w:rsidRDefault="003148C7" w14:paraId="054676E5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Cs w:val="24"/>
              </w:rPr>
              <w:t>Relator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  <w:hideMark/>
          </w:tcPr>
          <w:p w:rsidR="003148C7" w:rsidP="003148C7" w:rsidRDefault="003148C7" w14:paraId="4F9011F4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Conselheira Gabriela de Souza Tenorio</w:t>
            </w:r>
          </w:p>
        </w:tc>
      </w:tr>
    </w:tbl>
    <w:p xmlns:wp14="http://schemas.microsoft.com/office/word/2010/wordml" w:rsidR="008C6E88" w:rsidP="00880F83" w:rsidRDefault="008C6E88" w14:paraId="62486C05" wp14:textId="77777777">
      <w:pPr>
        <w:suppressLineNumbers/>
        <w:tabs>
          <w:tab w:val="left" w:pos="309"/>
          <w:tab w:val="right" w:pos="9354"/>
        </w:tabs>
        <w:rPr>
          <w:b/>
          <w:color w:val="FF0000"/>
          <w:szCs w:val="24"/>
          <w:lang w:eastAsia="en-US"/>
        </w:rPr>
      </w:pPr>
    </w:p>
    <w:tbl>
      <w:tblPr>
        <w:tblW w:w="9039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039"/>
      </w:tblGrid>
      <w:tr xmlns:wp14="http://schemas.microsoft.com/office/word/2010/wordml" w:rsidR="000168CD" w:rsidTr="000168CD" w14:paraId="607D3413" wp14:textId="77777777">
        <w:tc>
          <w:tcPr>
            <w:tcW w:w="90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D9D9D9"/>
            <w:vAlign w:val="center"/>
            <w:hideMark/>
          </w:tcPr>
          <w:p w:rsidR="000168CD" w:rsidRDefault="000168CD" w14:paraId="50B2A97F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Relatos de processos</w:t>
            </w:r>
          </w:p>
        </w:tc>
      </w:tr>
    </w:tbl>
    <w:p xmlns:wp14="http://schemas.microsoft.com/office/word/2010/wordml" w:rsidR="000168CD" w:rsidP="000168CD" w:rsidRDefault="000168CD" w14:paraId="4101652C" wp14:textId="77777777">
      <w:pPr>
        <w:suppressLineNumbers/>
        <w:tabs>
          <w:tab w:val="left" w:pos="309"/>
          <w:tab w:val="right" w:pos="9354"/>
        </w:tabs>
        <w:rPr>
          <w:b/>
          <w:lang w:eastAsia="en-US"/>
        </w:rPr>
      </w:pPr>
    </w:p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xmlns:wp14="http://schemas.microsoft.com/office/word/2010/wordml" w:rsidR="000168CD" w:rsidTr="4ED23A2E" w14:paraId="546B51D4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0168CD" w:rsidRDefault="000168CD" w14:paraId="56B20A0C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="000168CD" w:rsidRDefault="000168CD" w14:paraId="45E69C4B" wp14:textId="77777777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</w:rPr>
              <w:t>Relato e Voto</w:t>
            </w:r>
          </w:p>
        </w:tc>
      </w:tr>
      <w:tr xmlns:wp14="http://schemas.microsoft.com/office/word/2010/wordml" w:rsidR="000168CD" w:rsidTr="4ED23A2E" w14:paraId="7CB723E3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0168CD" w:rsidRDefault="000168CD" w14:paraId="3BCD0A46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Processo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="000168CD" w:rsidP="000168CD" w:rsidRDefault="000168CD" w14:paraId="30A26AC0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 xml:space="preserve">Protocolo SICCAU n.º </w:t>
            </w:r>
            <w:r w:rsidRPr="009D258C" w:rsidR="009D258C">
              <w:rPr>
                <w:b/>
              </w:rPr>
              <w:t>1031074/2019</w:t>
            </w:r>
          </w:p>
        </w:tc>
      </w:tr>
      <w:tr xmlns:wp14="http://schemas.microsoft.com/office/word/2010/wordml" w:rsidR="000168CD" w:rsidTr="4ED23A2E" w14:paraId="21859D3A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0168CD" w:rsidRDefault="000168CD" w14:paraId="0F3784AC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</w:tcPr>
          <w:p w:rsidR="000168CD" w:rsidRDefault="000168CD" w14:paraId="3C66E2E3" wp14:textId="3511EA87">
            <w:pPr>
              <w:jc w:val="both"/>
            </w:pPr>
            <w:r w:rsidRPr="0606801A" w:rsidR="0606801A">
              <w:rPr>
                <w:b w:val="1"/>
                <w:bCs w:val="1"/>
              </w:rPr>
              <w:t>Deliberação n.º 002/2020 – CAF-CAU/DF</w:t>
            </w:r>
            <w:r w:rsidR="0606801A">
              <w:rPr/>
              <w:t xml:space="preserve">, que deliberou: </w:t>
            </w:r>
          </w:p>
          <w:p w:rsidR="000168CD" w:rsidRDefault="000168CD" w14:paraId="4B99056E" wp14:textId="77777777">
            <w:pPr>
              <w:ind w:right="113"/>
              <w:jc w:val="both"/>
              <w:rPr>
                <w:bCs/>
                <w:szCs w:val="24"/>
                <w:lang w:eastAsia="en-US"/>
              </w:rPr>
            </w:pPr>
          </w:p>
          <w:p w:rsidR="000168CD" w:rsidP="007E276E" w:rsidRDefault="007E276E" w14:paraId="6F0D0715" wp14:textId="77777777">
            <w:pPr>
              <w:ind w:right="113"/>
              <w:jc w:val="both"/>
            </w:pPr>
            <w:r>
              <w:rPr>
                <w:rFonts w:eastAsia="Verdana"/>
              </w:rPr>
              <w:t xml:space="preserve">1 - Por indeferir a solicitação e dar </w:t>
            </w:r>
            <w:r>
              <w:t>prosseguimento ao processo de cobrança, devendo informar o requerente sobre o desfecho de sua solicitação e alertando-o sobre a possibilidade de negociar a dívida por meio do REFIS.</w:t>
            </w:r>
          </w:p>
        </w:tc>
      </w:tr>
    </w:tbl>
    <w:p w:rsidR="4ED23A2E" w:rsidRDefault="4ED23A2E" w14:paraId="650C0A84" w14:textId="6F73B990"/>
    <w:p xmlns:wp14="http://schemas.microsoft.com/office/word/2010/wordml" w:rsidR="000168CD" w:rsidP="000168CD" w:rsidRDefault="000168CD" w14:paraId="1299C43A" wp14:textId="77777777">
      <w:pPr>
        <w:suppressLineNumbers/>
        <w:tabs>
          <w:tab w:val="left" w:pos="309"/>
          <w:tab w:val="right" w:pos="9354"/>
        </w:tabs>
        <w:rPr>
          <w:b/>
          <w:lang w:eastAsia="en-US"/>
        </w:rPr>
      </w:pPr>
    </w:p>
    <w:tbl>
      <w:tblPr>
        <w:tblW w:w="90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06"/>
        <w:gridCol w:w="6833"/>
        <w:gridCol w:w="14"/>
      </w:tblGrid>
      <w:tr xmlns:wp14="http://schemas.microsoft.com/office/word/2010/wordml" w:rsidR="000168CD" w:rsidTr="4ED23A2E" w14:paraId="2C6000FD" wp14:textId="77777777">
        <w:trPr>
          <w:gridAfter w:val="1"/>
          <w:wAfter w:w="14" w:type="dxa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0168CD" w:rsidRDefault="000168CD" w14:paraId="7144751B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="000168CD" w:rsidRDefault="000168CD" w14:paraId="5B56E469" wp14:textId="77777777">
            <w:pPr>
              <w:autoSpaceDE w:val="0"/>
              <w:autoSpaceDN w:val="0"/>
              <w:adjustRightInd w:val="0"/>
              <w:jc w:val="both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</w:rPr>
              <w:t>Relato e Voto</w:t>
            </w:r>
          </w:p>
        </w:tc>
      </w:tr>
      <w:tr xmlns:wp14="http://schemas.microsoft.com/office/word/2010/wordml" w:rsidR="000168CD" w:rsidTr="4ED23A2E" w14:paraId="62A06176" wp14:textId="77777777">
        <w:trPr>
          <w:gridAfter w:val="1"/>
          <w:wAfter w:w="14" w:type="dxa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0168CD" w:rsidRDefault="000168CD" w14:paraId="1770BB9C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Processo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Pr="007E276E" w:rsidR="000168CD" w:rsidP="007E276E" w:rsidRDefault="000168CD" w14:paraId="3768DC44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  <w:lang w:eastAsia="en-US"/>
              </w:rPr>
            </w:pPr>
            <w:r w:rsidRPr="007E276E">
              <w:rPr>
                <w:b/>
                <w:bCs/>
                <w:sz w:val="22"/>
                <w:szCs w:val="22"/>
              </w:rPr>
              <w:t xml:space="preserve">Protocolo SICCAU n.º </w:t>
            </w:r>
            <w:r w:rsidRPr="007E276E" w:rsidR="007E276E">
              <w:rPr>
                <w:b/>
                <w:sz w:val="22"/>
                <w:szCs w:val="22"/>
              </w:rPr>
              <w:t>851830/2019 (934467/2019; 1033689/2020 e 133668/2020)</w:t>
            </w:r>
          </w:p>
        </w:tc>
      </w:tr>
      <w:tr xmlns:wp14="http://schemas.microsoft.com/office/word/2010/wordml" w:rsidR="000168CD" w:rsidTr="4ED23A2E" w14:paraId="52DA6500" wp14:textId="77777777">
        <w:trPr>
          <w:gridAfter w:val="1"/>
          <w:wAfter w:w="14" w:type="dxa"/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="000168CD" w:rsidRDefault="000168CD" w14:paraId="22AC85A5" wp14:textId="777777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</w:rPr>
              <w:t>Encaminhamento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="000168CD" w:rsidRDefault="000168CD" w14:paraId="7885D8D0" wp14:textId="77777777">
            <w:pPr>
              <w:jc w:val="both"/>
              <w:rPr>
                <w:bCs/>
              </w:rPr>
            </w:pPr>
            <w:r>
              <w:rPr>
                <w:b/>
                <w:bCs/>
              </w:rPr>
              <w:t>Deliberação n.º 0</w:t>
            </w:r>
            <w:r w:rsidR="007E276E">
              <w:rPr>
                <w:b/>
                <w:bCs/>
              </w:rPr>
              <w:t>03</w:t>
            </w:r>
            <w:r>
              <w:rPr>
                <w:b/>
                <w:bCs/>
              </w:rPr>
              <w:t>/2020 – CAF-CAU/DF</w:t>
            </w:r>
            <w:r>
              <w:rPr>
                <w:bCs/>
              </w:rPr>
              <w:t xml:space="preserve">, que deliberou: </w:t>
            </w:r>
          </w:p>
          <w:p w:rsidR="007E276E" w:rsidRDefault="007E276E" w14:paraId="4DDBEF00" wp14:textId="77777777">
            <w:pPr>
              <w:jc w:val="both"/>
              <w:rPr>
                <w:bCs/>
              </w:rPr>
            </w:pPr>
          </w:p>
          <w:p w:rsidR="000168CD" w:rsidP="007E276E" w:rsidRDefault="007E276E" w14:paraId="18A18891" wp14:textId="77777777">
            <w:pPr>
              <w:ind w:right="113"/>
            </w:pPr>
            <w:r w:rsidRPr="00EA3983">
              <w:rPr>
                <w:rFonts w:eastAsia="Verdana"/>
              </w:rPr>
              <w:t xml:space="preserve">1 - Por indeferir a solicitação e dar </w:t>
            </w:r>
            <w:r w:rsidRPr="00EA3983">
              <w:t>prosseguimento ao processo de cobrança, devendo informar</w:t>
            </w:r>
            <w:r>
              <w:t xml:space="preserve"> a</w:t>
            </w:r>
            <w:r w:rsidRPr="00EA3983">
              <w:t xml:space="preserve"> requerente sobre o desfecho de sua solicitação e alertando-</w:t>
            </w:r>
            <w:r>
              <w:t>a</w:t>
            </w:r>
            <w:r w:rsidRPr="00EA3983">
              <w:t xml:space="preserve"> sobre a possibilidade de negociar a dívida por meio do REFIS. </w:t>
            </w:r>
          </w:p>
        </w:tc>
      </w:tr>
      <w:tr xmlns:wp14="http://schemas.microsoft.com/office/word/2010/wordml" w:rsidRPr="00E01EF8" w:rsidR="000B659F" w:rsidTr="4ED23A2E" w14:paraId="71C3D4CD" wp14:textId="77777777">
        <w:tblPrEx>
          <w:tblBorders>
            <w:left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35"/>
        </w:trPr>
        <w:tc>
          <w:tcPr>
            <w:tcW w:w="9053" w:type="dxa"/>
            <w:gridSpan w:val="3"/>
            <w:tcBorders>
              <w:top w:val="single" w:color="auto" w:sz="4" w:space="0"/>
              <w:left w:val="nil" w:color="000000" w:themeColor="text1" w:sz="0"/>
              <w:bottom w:val="single" w:color="auto" w:sz="4" w:space="0"/>
              <w:right w:val="nil" w:color="000000" w:themeColor="text1" w:sz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817B6A" w:rsidR="000B659F" w:rsidP="000B659F" w:rsidRDefault="000B659F" w14:paraId="1D7570CC" wp14:textId="777777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Cs w:val="24"/>
              </w:rPr>
            </w:pPr>
            <w:r w:rsidRPr="00817B6A">
              <w:rPr>
                <w:rFonts w:eastAsia="Calibri"/>
                <w:b/>
                <w:bCs/>
                <w:szCs w:val="24"/>
              </w:rPr>
              <w:t>Inform</w:t>
            </w:r>
            <w:r w:rsidRPr="00817B6A" w:rsidR="00A41669">
              <w:rPr>
                <w:rFonts w:eastAsia="Calibri"/>
                <w:b/>
                <w:bCs/>
                <w:szCs w:val="24"/>
              </w:rPr>
              <w:t>es da Gerência Geral</w:t>
            </w:r>
          </w:p>
        </w:tc>
      </w:tr>
    </w:tbl>
    <w:p w:rsidR="4ED23A2E" w:rsidRDefault="4ED23A2E" w14:paraId="337BC59A" w14:textId="788458F6"/>
    <w:p xmlns:wp14="http://schemas.microsoft.com/office/word/2010/wordml" w:rsidRPr="00E01EF8" w:rsidR="00271ABC" w:rsidRDefault="00271ABC" w14:paraId="3461D779" wp14:textId="77777777">
      <w:pPr>
        <w:suppressLineNumbers/>
        <w:tabs>
          <w:tab w:val="left" w:pos="6195"/>
        </w:tabs>
        <w:rPr>
          <w:color w:val="FF0000"/>
          <w:szCs w:val="24"/>
        </w:rPr>
      </w:pPr>
    </w:p>
    <w:tbl>
      <w:tblPr>
        <w:tblW w:w="90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xmlns:wp14="http://schemas.microsoft.com/office/word/2010/wordml" w:rsidRPr="00E01EF8" w:rsidR="00BA243F" w:rsidTr="4ED23A2E" w14:paraId="533AE0E9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817B6A" w:rsidR="00BA243F" w:rsidP="00BA243F" w:rsidRDefault="00BA243F" w14:paraId="249FAAB8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817B6A"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Pr="00817B6A" w:rsidR="00BA243F" w:rsidP="002245BF" w:rsidRDefault="002245BF" w14:paraId="58970405" wp14:textId="77777777">
            <w:pPr>
              <w:autoSpaceDE w:val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Informes </w:t>
            </w:r>
          </w:p>
        </w:tc>
      </w:tr>
      <w:tr xmlns:wp14="http://schemas.microsoft.com/office/word/2010/wordml" w:rsidRPr="00E01EF8" w:rsidR="00BA243F" w:rsidTr="4ED23A2E" w14:paraId="7882062A" wp14:textId="77777777"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817B6A" w:rsidR="00BA243F" w:rsidP="00BA243F" w:rsidRDefault="00BA243F" w14:paraId="39A5ECCB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817B6A">
              <w:rPr>
                <w:rFonts w:eastAsia="Calibri"/>
                <w:b/>
                <w:bCs/>
                <w:szCs w:val="24"/>
              </w:rPr>
              <w:t>Fonte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Pr="00817B6A" w:rsidR="00BA243F" w:rsidP="00F02DA2" w:rsidRDefault="007E3A61" w14:paraId="5C4D805D" wp14:textId="77777777">
            <w:pPr>
              <w:autoSpaceDE w:val="0"/>
              <w:spacing w:line="276" w:lineRule="auto"/>
              <w:rPr>
                <w:szCs w:val="24"/>
              </w:rPr>
            </w:pPr>
            <w:r w:rsidRPr="00817B6A">
              <w:rPr>
                <w:rFonts w:eastAsia="Calibri"/>
                <w:bCs/>
                <w:szCs w:val="24"/>
              </w:rPr>
              <w:t xml:space="preserve">Gerencia </w:t>
            </w:r>
            <w:r w:rsidR="00F02DA2">
              <w:rPr>
                <w:rFonts w:eastAsia="Calibri"/>
                <w:bCs/>
                <w:szCs w:val="24"/>
              </w:rPr>
              <w:t>Geral</w:t>
            </w:r>
          </w:p>
        </w:tc>
      </w:tr>
      <w:tr xmlns:wp14="http://schemas.microsoft.com/office/word/2010/wordml" w:rsidRPr="00E01EF8" w:rsidR="00BA243F" w:rsidTr="4ED23A2E" w14:paraId="205BC678" wp14:textId="77777777">
        <w:trPr>
          <w:trHeight w:val="70"/>
        </w:trPr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817B6A" w:rsidR="00BA243F" w:rsidP="00BA243F" w:rsidRDefault="00BA243F" w14:paraId="05C92068" wp14:textId="7777777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817B6A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  <w:vAlign w:val="center"/>
            <w:hideMark/>
          </w:tcPr>
          <w:p w:rsidRPr="00C45209" w:rsidR="00B7030C" w:rsidP="00C3132C" w:rsidRDefault="007E3A61" w14:paraId="4EA2D29C" wp14:textId="77777777">
            <w:pPr>
              <w:ind w:right="113"/>
              <w:jc w:val="both"/>
              <w:rPr>
                <w:szCs w:val="24"/>
              </w:rPr>
            </w:pPr>
            <w:r w:rsidRPr="00C45209">
              <w:rPr>
                <w:szCs w:val="24"/>
              </w:rPr>
              <w:t xml:space="preserve">O </w:t>
            </w:r>
            <w:r w:rsidRPr="00C45209" w:rsidR="00F02DA2">
              <w:rPr>
                <w:szCs w:val="24"/>
              </w:rPr>
              <w:t xml:space="preserve">gerente geral Flávio Soares Oliveira informou que o CAU/DF participará do </w:t>
            </w:r>
            <w:r w:rsidRPr="00C45209" w:rsidR="00F02DA2">
              <w:rPr>
                <w:color w:val="000000"/>
                <w:szCs w:val="24"/>
                <w:shd w:val="clear" w:color="auto" w:fill="FFFFFF"/>
              </w:rPr>
              <w:t>Seminário de Planejamento e Prestação de Contas do CAU/BR, nos dias 11 e 12 de fevereiro, em Brasília.</w:t>
            </w:r>
            <w:r w:rsidRPr="00C45209" w:rsidR="00293D38">
              <w:rPr>
                <w:color w:val="000000"/>
                <w:szCs w:val="24"/>
                <w:shd w:val="clear" w:color="auto" w:fill="FFFFFF"/>
              </w:rPr>
              <w:t xml:space="preserve"> Comunicou que a </w:t>
            </w:r>
            <w:r w:rsidRPr="00C45209" w:rsidR="00C3132C">
              <w:rPr>
                <w:szCs w:val="24"/>
              </w:rPr>
              <w:t>Comissão de Planejamento e Finanças (CPFI-CAU/BR) solicitou às Comissões de Finanças dos CAU/UF que contribuam com a revisão dos normativos de anuidades e cobrança</w:t>
            </w:r>
            <w:r w:rsidRPr="00C45209" w:rsidR="00C45209">
              <w:rPr>
                <w:szCs w:val="24"/>
              </w:rPr>
              <w:t xml:space="preserve"> (resolução n.º 121 e outras). </w:t>
            </w:r>
          </w:p>
        </w:tc>
      </w:tr>
    </w:tbl>
    <w:p w:rsidR="4ED23A2E" w:rsidRDefault="4ED23A2E" w14:paraId="729AD4F2" w14:textId="726DC1C6"/>
    <w:p xmlns:wp14="http://schemas.microsoft.com/office/word/2010/wordml" w:rsidRPr="00E01EF8" w:rsidR="007C4C7B" w:rsidP="007C4C7B" w:rsidRDefault="007C4C7B" w14:paraId="3CF2D8B6" wp14:textId="77777777">
      <w:pPr>
        <w:suppressLineNumbers/>
        <w:tabs>
          <w:tab w:val="left" w:pos="309"/>
          <w:tab w:val="right" w:pos="9354"/>
        </w:tabs>
        <w:rPr>
          <w:color w:val="FF0000"/>
          <w:szCs w:val="24"/>
        </w:rPr>
      </w:pPr>
    </w:p>
    <w:p xmlns:wp14="http://schemas.microsoft.com/office/word/2010/wordml" w:rsidRPr="00952AC2" w:rsidR="003432CD" w:rsidP="007C4C7B" w:rsidRDefault="003432CD" w14:paraId="0FB78278" wp14:textId="77777777">
      <w:pPr>
        <w:suppressLineNumbers/>
        <w:tabs>
          <w:tab w:val="left" w:pos="309"/>
          <w:tab w:val="right" w:pos="9354"/>
        </w:tabs>
        <w:rPr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19"/>
        <w:gridCol w:w="4520"/>
      </w:tblGrid>
      <w:tr xmlns:wp14="http://schemas.microsoft.com/office/word/2010/wordml" w:rsidRPr="00952AC2" w:rsidR="003432CD" w:rsidTr="4ED23A2E" w14:paraId="671C655C" wp14:textId="77777777">
        <w:tc>
          <w:tcPr>
            <w:tcW w:w="4519" w:type="dxa"/>
            <w:shd w:val="clear" w:color="auto" w:fill="FFFFFF" w:themeFill="background1"/>
            <w:tcMar/>
            <w:vAlign w:val="center"/>
          </w:tcPr>
          <w:p w:rsidR="003432CD" w:rsidRDefault="003432CD" w14:paraId="1FC39945" wp14:textId="77777777">
            <w:pPr>
              <w:widowControl/>
              <w:autoSpaceDE w:val="0"/>
              <w:snapToGrid w:val="0"/>
              <w:rPr>
                <w:b/>
                <w:szCs w:val="24"/>
              </w:rPr>
            </w:pPr>
          </w:p>
          <w:p w:rsidR="004414B4" w:rsidRDefault="004414B4" w14:paraId="0562CB0E" wp14:textId="77777777">
            <w:pPr>
              <w:widowControl/>
              <w:autoSpaceDE w:val="0"/>
              <w:snapToGrid w:val="0"/>
              <w:rPr>
                <w:b/>
                <w:szCs w:val="24"/>
              </w:rPr>
            </w:pPr>
          </w:p>
          <w:p w:rsidRPr="004414B4" w:rsidR="003432CD" w:rsidP="004414B4" w:rsidRDefault="004414B4" w14:paraId="1A67C37F" wp14:textId="77777777">
            <w:pPr>
              <w:widowControl/>
              <w:autoSpaceDE w:val="0"/>
              <w:jc w:val="center"/>
              <w:rPr>
                <w:b/>
                <w:szCs w:val="24"/>
              </w:rPr>
            </w:pPr>
            <w:r w:rsidRPr="00952AC2">
              <w:rPr>
                <w:rFonts w:eastAsia="Calibri"/>
                <w:b/>
                <w:szCs w:val="24"/>
              </w:rPr>
              <w:t>Gabriela de Souza Tenorio</w:t>
            </w:r>
            <w:r w:rsidRPr="00952AC2">
              <w:rPr>
                <w:rFonts w:eastAsia="Calibri"/>
                <w:szCs w:val="24"/>
              </w:rPr>
              <w:br/>
            </w:r>
            <w:r w:rsidRPr="00952AC2">
              <w:rPr>
                <w:szCs w:val="24"/>
                <w:shd w:val="clear" w:color="auto" w:fill="FFFFFF"/>
              </w:rPr>
              <w:t>Membro</w:t>
            </w:r>
          </w:p>
        </w:tc>
        <w:tc>
          <w:tcPr>
            <w:tcW w:w="4520" w:type="dxa"/>
            <w:shd w:val="clear" w:color="auto" w:fill="FFFFFF" w:themeFill="background1"/>
            <w:tcMar/>
            <w:vAlign w:val="center"/>
          </w:tcPr>
          <w:p w:rsidRPr="00952AC2" w:rsidR="003432CD" w:rsidRDefault="003432CD" w14:paraId="34CE0A41" wp14:textId="77777777">
            <w:pPr>
              <w:snapToGrid w:val="0"/>
              <w:rPr>
                <w:rFonts w:eastAsia="Calibri"/>
                <w:b/>
                <w:szCs w:val="24"/>
              </w:rPr>
            </w:pPr>
          </w:p>
          <w:p w:rsidRPr="00952AC2" w:rsidR="003432CD" w:rsidRDefault="003432CD" w14:paraId="62EBF3C5" wp14:textId="77777777">
            <w:pPr>
              <w:rPr>
                <w:b/>
                <w:szCs w:val="24"/>
              </w:rPr>
            </w:pPr>
          </w:p>
          <w:p w:rsidRPr="00952AC2" w:rsidR="003432CD" w:rsidRDefault="003432CD" w14:paraId="7A5DA905" wp14:textId="77777777">
            <w:pPr>
              <w:suppressLineNumbers/>
              <w:jc w:val="center"/>
              <w:rPr>
                <w:rFonts w:eastAsia="Calibri"/>
                <w:b/>
                <w:szCs w:val="24"/>
              </w:rPr>
            </w:pPr>
            <w:r w:rsidRPr="00952AC2">
              <w:rPr>
                <w:rFonts w:eastAsia="Calibri"/>
                <w:b/>
                <w:szCs w:val="24"/>
              </w:rPr>
              <w:t>Paulo Cavalcanti de Albuquerque</w:t>
            </w:r>
          </w:p>
          <w:p w:rsidRPr="00952AC2" w:rsidR="003432CD" w:rsidRDefault="003432CD" w14:paraId="72111764" wp14:textId="77777777">
            <w:pPr>
              <w:suppressLineNumbers/>
              <w:jc w:val="center"/>
              <w:rPr>
                <w:szCs w:val="24"/>
              </w:rPr>
            </w:pPr>
            <w:r w:rsidRPr="00952AC2">
              <w:rPr>
                <w:rFonts w:eastAsia="Calibri"/>
                <w:szCs w:val="24"/>
              </w:rPr>
              <w:t>Membro em titularidade</w:t>
            </w:r>
          </w:p>
        </w:tc>
      </w:tr>
    </w:tbl>
    <w:p w:rsidR="4ED23A2E" w:rsidRDefault="4ED23A2E" w14:paraId="718D1E29" w14:textId="32571044"/>
    <w:p xmlns:wp14="http://schemas.microsoft.com/office/word/2010/wordml" w:rsidRPr="00952AC2" w:rsidR="003432CD" w:rsidP="003432CD" w:rsidRDefault="003432CD" w14:paraId="6D98A12B" wp14:textId="77777777">
      <w:pPr>
        <w:suppressLineNumbers/>
        <w:tabs>
          <w:tab w:val="left" w:pos="309"/>
          <w:tab w:val="right" w:pos="9354"/>
        </w:tabs>
        <w:rPr>
          <w:szCs w:val="24"/>
        </w:rPr>
      </w:pPr>
    </w:p>
    <w:p xmlns:wp14="http://schemas.microsoft.com/office/word/2010/wordml" w:rsidRPr="00952AC2" w:rsidR="003432CD" w:rsidP="003432CD" w:rsidRDefault="003432CD" w14:paraId="2946DB82" wp14:textId="77777777">
      <w:pPr>
        <w:suppressLineNumbers/>
        <w:tabs>
          <w:tab w:val="left" w:pos="309"/>
          <w:tab w:val="right" w:pos="9354"/>
        </w:tabs>
        <w:rPr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xmlns:wp14="http://schemas.microsoft.com/office/word/2010/wordml" w:rsidRPr="00952AC2" w:rsidR="004414B4" w:rsidTr="4ED23A2E" w14:paraId="09009B3A" wp14:textId="77777777">
        <w:trPr>
          <w:trHeight w:val="1070"/>
        </w:trPr>
        <w:tc>
          <w:tcPr>
            <w:tcW w:w="9039" w:type="dxa"/>
            <w:shd w:val="clear" w:color="auto" w:fill="FFFFFF" w:themeFill="background1"/>
            <w:tcMar/>
            <w:vAlign w:val="center"/>
          </w:tcPr>
          <w:p w:rsidRPr="00952AC2" w:rsidR="004414B4" w:rsidRDefault="004414B4" w14:paraId="5997CC1D" wp14:textId="77777777">
            <w:pPr>
              <w:widowControl/>
              <w:autoSpaceDE w:val="0"/>
              <w:snapToGrid w:val="0"/>
              <w:rPr>
                <w:b/>
                <w:szCs w:val="24"/>
              </w:rPr>
            </w:pPr>
          </w:p>
          <w:p w:rsidRPr="00952AC2" w:rsidR="004414B4" w:rsidRDefault="004414B4" w14:paraId="6FBCB671" wp14:textId="77777777">
            <w:pPr>
              <w:suppressLineNumbers/>
              <w:jc w:val="center"/>
              <w:rPr>
                <w:szCs w:val="24"/>
              </w:rPr>
            </w:pPr>
            <w:r>
              <w:rPr>
                <w:rFonts w:eastAsia="Calibri"/>
                <w:b/>
                <w:szCs w:val="24"/>
              </w:rPr>
              <w:t>Fábio Cardoso Fuzeira</w:t>
            </w:r>
            <w:r w:rsidRPr="00952AC2">
              <w:rPr>
                <w:rFonts w:eastAsia="Calibri"/>
                <w:szCs w:val="24"/>
              </w:rPr>
              <w:br/>
            </w:r>
            <w:r w:rsidRPr="00952AC2">
              <w:rPr>
                <w:szCs w:val="24"/>
                <w:shd w:val="clear" w:color="auto" w:fill="FFFFFF"/>
              </w:rPr>
              <w:t>Membro em titularidade</w:t>
            </w:r>
          </w:p>
        </w:tc>
      </w:tr>
    </w:tbl>
    <w:p w:rsidR="4ED23A2E" w:rsidRDefault="4ED23A2E" w14:paraId="2798C53E" w14:textId="1D1E7F4B"/>
    <w:p xmlns:wp14="http://schemas.microsoft.com/office/word/2010/wordml" w:rsidRPr="003F14BA" w:rsidR="00013317" w:rsidRDefault="00013317" w14:paraId="110FFD37" wp14:textId="77777777">
      <w:pPr>
        <w:suppressLineNumbers/>
        <w:tabs>
          <w:tab w:val="left" w:pos="309"/>
          <w:tab w:val="right" w:pos="9354"/>
        </w:tabs>
        <w:rPr>
          <w:b/>
          <w:szCs w:val="24"/>
        </w:rPr>
      </w:pPr>
    </w:p>
    <w:sectPr w:rsidRPr="003F14BA" w:rsidR="00013317">
      <w:headerReference w:type="default" r:id="rId8"/>
      <w:footerReference w:type="default" r:id="rId9"/>
      <w:pgSz w:w="11906" w:h="16838" w:orient="portrait"/>
      <w:pgMar w:top="513" w:right="851" w:bottom="1134" w:left="1701" w:header="142" w:footer="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C43686" w:rsidRDefault="00C43686" w14:paraId="61CDCEAD" wp14:textId="77777777">
      <w:r>
        <w:separator/>
      </w:r>
    </w:p>
  </w:endnote>
  <w:endnote w:type="continuationSeparator" w:id="0">
    <w:p xmlns:wp14="http://schemas.microsoft.com/office/word/2010/wordml" w:rsidR="00C43686" w:rsidRDefault="00C43686" w14:paraId="6BB9E253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xmlns:wp14="http://schemas.microsoft.com/office/word/2010/wordml" w:rsidR="002245BF" w:rsidRDefault="00082D44" w14:paraId="26221418" wp14:textId="77777777">
    <w:pPr>
      <w:tabs>
        <w:tab w:val="left" w:pos="897"/>
        <w:tab w:val="center" w:pos="4107"/>
      </w:tabs>
      <w:spacing w:line="360" w:lineRule="auto"/>
      <w:ind w:left="-1701" w:right="-569"/>
      <w:jc w:val="right"/>
      <w:rPr>
        <w:rFonts w:ascii="DaxCondensed-Regular" w:hAnsi="DaxCondensed-Regular" w:cs="DaxCondensed-Regular"/>
        <w:color w:val="1C3942"/>
        <w:sz w:val="18"/>
        <w:szCs w:val="18"/>
      </w:rPr>
    </w:pPr>
    <w:r>
      <w:rPr>
        <w:rFonts w:ascii="DaxCondensed-Regular" w:hAnsi="DaxCondensed-Regular" w:eastAsia="DaxCondensed-Regular" w:cs="DaxCondensed-Regular"/>
        <w:noProof/>
        <w:color w:val="1C3942"/>
        <w:sz w:val="18"/>
        <w:szCs w:val="18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7728" behindDoc="1" locked="0" layoutInCell="1" allowOverlap="1" wp14:anchorId="3BEB769C" wp14:editId="7777777">
              <wp:simplePos x="0" y="0"/>
              <wp:positionH relativeFrom="column">
                <wp:posOffset>-1167765</wp:posOffset>
              </wp:positionH>
              <wp:positionV relativeFrom="paragraph">
                <wp:posOffset>-60960</wp:posOffset>
              </wp:positionV>
              <wp:extent cx="7680960" cy="0"/>
              <wp:effectExtent l="13335" t="15240" r="11430" b="13335"/>
              <wp:wrapNone/>
              <wp:docPr id="1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1C3942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4CCA3D6">
            <v:line id="Conector reto 3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1c3942" strokeweight=".53mm" from="-91.95pt,-4.8pt" to="512.85pt,-4.8pt" w14:anchorId="255E7B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">
              <v:stroke joinstyle="miter" endcap="square"/>
            </v:line>
          </w:pict>
        </mc:Fallback>
      </mc:AlternateContent>
    </w:r>
    <w:r w:rsidR="002245BF">
      <w:rPr>
        <w:rFonts w:ascii="DaxCondensed-Regular" w:hAnsi="DaxCondensed-Regular" w:eastAsia="DaxCondensed-Regular" w:cs="DaxCondensed-Regular"/>
        <w:color w:val="1C3942"/>
        <w:sz w:val="18"/>
        <w:szCs w:val="18"/>
      </w:rPr>
      <w:t xml:space="preserve">   </w:t>
    </w:r>
    <w:r w:rsidR="002245BF">
      <w:rPr>
        <w:rFonts w:ascii="DaxCondensed-Regular" w:hAnsi="DaxCondensed-Regular" w:cs="DaxCondensed-Regular"/>
        <w:color w:val="1C3942"/>
        <w:sz w:val="18"/>
        <w:szCs w:val="18"/>
      </w:rPr>
      <w:t xml:space="preserve">Setor de Edifícios Públicos Sul – SEPS 705/905, Bloco “A”, Salas 401 a 406, Centro Empresarial Santa Cruz | CEP 70.390-055     </w:t>
    </w:r>
    <w:r w:rsidR="002245BF">
      <w:rPr>
        <w:rFonts w:ascii="DaxCondensed-Regular" w:hAnsi="DaxCondensed-Regular" w:cs="DaxCondensed-Regular"/>
        <w:b/>
        <w:color w:val="1C3942"/>
        <w:sz w:val="16"/>
        <w:szCs w:val="16"/>
      </w:rPr>
      <w:fldChar w:fldCharType="begin"/>
    </w:r>
    <w:r w:rsidR="002245BF">
      <w:rPr>
        <w:rFonts w:ascii="DaxCondensed-Regular" w:hAnsi="DaxCondensed-Regular" w:cs="DaxCondensed-Regular"/>
        <w:b/>
        <w:color w:val="1C3942"/>
        <w:sz w:val="16"/>
        <w:szCs w:val="16"/>
      </w:rPr>
      <w:instrText xml:space="preserve"> PAGE </w:instrText>
    </w:r>
    <w:r w:rsidR="002245BF">
      <w:rPr>
        <w:rFonts w:ascii="DaxCondensed-Regular" w:hAnsi="DaxCondensed-Regular" w:cs="DaxCondensed-Regular"/>
        <w:b/>
        <w:color w:val="1C3942"/>
        <w:sz w:val="16"/>
        <w:szCs w:val="16"/>
      </w:rPr>
      <w:fldChar w:fldCharType="separate"/>
    </w:r>
    <w:r w:rsidR="00FF6B09">
      <w:rPr>
        <w:rFonts w:ascii="DaxCondensed-Regular" w:hAnsi="DaxCondensed-Regular" w:cs="DaxCondensed-Regular"/>
        <w:b/>
        <w:noProof/>
        <w:color w:val="1C3942"/>
        <w:sz w:val="16"/>
        <w:szCs w:val="16"/>
      </w:rPr>
      <w:t>3</w:t>
    </w:r>
    <w:r w:rsidR="002245BF">
      <w:rPr>
        <w:rFonts w:ascii="DaxCondensed-Regular" w:hAnsi="DaxCondensed-Regular" w:cs="DaxCondensed-Regular"/>
        <w:b/>
        <w:color w:val="1C3942"/>
        <w:sz w:val="16"/>
        <w:szCs w:val="16"/>
      </w:rPr>
      <w:fldChar w:fldCharType="end"/>
    </w:r>
    <w:r w:rsidR="002245BF">
      <w:rPr>
        <w:rFonts w:ascii="DaxCondensed-Regular" w:hAnsi="DaxCondensed-Regular" w:cs="DaxCondensed-Regular"/>
        <w:b/>
        <w:color w:val="1C3942"/>
        <w:sz w:val="16"/>
        <w:szCs w:val="16"/>
      </w:rPr>
      <w:t xml:space="preserve"> de </w:t>
    </w:r>
    <w:r w:rsidR="002245BF">
      <w:rPr>
        <w:rFonts w:ascii="DaxCondensed-Regular" w:hAnsi="DaxCondensed-Regular" w:cs="DaxCondensed-Regular"/>
        <w:b/>
        <w:color w:val="1C3942"/>
        <w:sz w:val="16"/>
        <w:szCs w:val="16"/>
      </w:rPr>
      <w:fldChar w:fldCharType="begin"/>
    </w:r>
    <w:r w:rsidR="002245BF">
      <w:rPr>
        <w:rFonts w:ascii="DaxCondensed-Regular" w:hAnsi="DaxCondensed-Regular" w:cs="DaxCondensed-Regular"/>
        <w:b/>
        <w:color w:val="1C3942"/>
        <w:sz w:val="16"/>
        <w:szCs w:val="16"/>
      </w:rPr>
      <w:instrText xml:space="preserve"> NUMPAGES \* ARABIC </w:instrText>
    </w:r>
    <w:r w:rsidR="002245BF">
      <w:rPr>
        <w:rFonts w:ascii="DaxCondensed-Regular" w:hAnsi="DaxCondensed-Regular" w:cs="DaxCondensed-Regular"/>
        <w:b/>
        <w:color w:val="1C3942"/>
        <w:sz w:val="16"/>
        <w:szCs w:val="16"/>
      </w:rPr>
      <w:fldChar w:fldCharType="separate"/>
    </w:r>
    <w:r w:rsidR="00FF6B09">
      <w:rPr>
        <w:rFonts w:ascii="DaxCondensed-Regular" w:hAnsi="DaxCondensed-Regular" w:cs="DaxCondensed-Regular"/>
        <w:b/>
        <w:noProof/>
        <w:color w:val="1C3942"/>
        <w:sz w:val="16"/>
        <w:szCs w:val="16"/>
      </w:rPr>
      <w:t>3</w:t>
    </w:r>
    <w:r w:rsidR="002245BF">
      <w:rPr>
        <w:rFonts w:ascii="DaxCondensed-Regular" w:hAnsi="DaxCondensed-Regular" w:cs="DaxCondensed-Regular"/>
        <w:b/>
        <w:color w:val="1C3942"/>
        <w:sz w:val="16"/>
        <w:szCs w:val="16"/>
      </w:rPr>
      <w:fldChar w:fldCharType="end"/>
    </w:r>
  </w:p>
  <w:p xmlns:wp14="http://schemas.microsoft.com/office/word/2010/wordml" w:rsidR="002245BF" w:rsidRDefault="002245BF" w14:paraId="3F41C5D3" wp14:textId="77777777">
    <w:pPr>
      <w:ind w:left="-284" w:right="-7"/>
      <w:jc w:val="center"/>
    </w:pPr>
    <w:r>
      <w:rPr>
        <w:rFonts w:ascii="DaxCondensed-Regular" w:hAnsi="DaxCondensed-Regular" w:cs="DaxCondensed-Regular"/>
        <w:color w:val="1C3942"/>
        <w:sz w:val="18"/>
        <w:szCs w:val="18"/>
      </w:rPr>
      <w:t xml:space="preserve">Brasília-DF | Telefone: (61) 3222-5176, </w:t>
    </w:r>
    <w:r>
      <w:rPr>
        <w:rFonts w:ascii="DaxCondensed-Regular" w:hAnsi="DaxCondensed-Regular" w:cs="DaxCondensed-Regular"/>
        <w:b/>
        <w:color w:val="1C3942"/>
        <w:sz w:val="18"/>
        <w:szCs w:val="18"/>
      </w:rPr>
      <w:t>www.caudf.gov.br | atendimento@caudf.gov.br</w:t>
    </w:r>
  </w:p>
  <w:p xmlns:wp14="http://schemas.microsoft.com/office/word/2010/wordml" w:rsidR="002245BF" w:rsidRDefault="002245BF" w14:paraId="07547A01" wp14:textId="77777777">
    <w:pPr>
      <w:pStyle w:val="Rodap"/>
      <w:rPr>
        <w:rFonts w:ascii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C43686" w:rsidRDefault="00C43686" w14:paraId="23DE523C" wp14:textId="77777777">
      <w:r>
        <w:separator/>
      </w:r>
    </w:p>
  </w:footnote>
  <w:footnote w:type="continuationSeparator" w:id="0">
    <w:p xmlns:wp14="http://schemas.microsoft.com/office/word/2010/wordml" w:rsidR="00C43686" w:rsidRDefault="00C43686" w14:paraId="52E5622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2245BF" w:rsidRDefault="002245BF" w14:paraId="6B699379" wp14:textId="77777777">
    <w:pPr>
      <w:pStyle w:val="Cabealho"/>
      <w:ind w:left="-1701" w:right="140"/>
      <w:rPr>
        <w:rFonts w:ascii="Arial" w:hAnsi="Arial" w:cs="Arial"/>
        <w:color w:val="1C3942"/>
        <w:sz w:val="22"/>
        <w:lang w:val="pt-BR" w:eastAsia="ja-JP"/>
      </w:rPr>
    </w:pPr>
  </w:p>
  <w:p xmlns:wp14="http://schemas.microsoft.com/office/word/2010/wordml" w:rsidR="002245BF" w:rsidP="007417DC" w:rsidRDefault="002245BF" w14:paraId="3FE9F23F" wp14:textId="77777777">
    <w:pPr>
      <w:pStyle w:val="Cabealho"/>
      <w:ind w:left="-1701" w:right="140"/>
      <w:jc w:val="center"/>
      <w:rPr>
        <w:sz w:val="21"/>
        <w:szCs w:val="21"/>
      </w:rPr>
    </w:pPr>
    <w:r>
      <w:object w:dxaOrig="11131" w:dyaOrig="1056" w14:anchorId="1CD3E03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i1025" style="width:453pt;height:42.75pt" type="#_x0000_t75">
          <v:imagedata o:title="" r:id="rId1"/>
        </v:shape>
        <o:OLEObject Type="Embed" ProgID="CorelDraw.Graphic.16" ShapeID="_x0000_i1025" DrawAspect="Content" ObjectID="_1646222070" r:id="rId2"/>
      </w:object>
    </w:r>
  </w:p>
  <w:p xmlns:wp14="http://schemas.microsoft.com/office/word/2010/wordml" w:rsidRPr="007417DC" w:rsidR="002245BF" w:rsidRDefault="002245BF" w14:paraId="1F72F646" wp14:textId="77777777">
    <w:pPr>
      <w:pStyle w:val="Ttulo4"/>
      <w:keepNext w:val="0"/>
      <w:widowControl w:val="0"/>
      <w:suppressLineNumbers/>
      <w:tabs>
        <w:tab w:val="center" w:pos="-142"/>
      </w:tabs>
      <w:spacing w:before="0" w:after="0"/>
      <w:ind w:right="-569"/>
    </w:pPr>
  </w:p>
  <w:p xmlns:wp14="http://schemas.microsoft.com/office/word/2010/wordml" w:rsidR="002245BF" w:rsidRDefault="002245BF" w14:paraId="48B60AE6" wp14:textId="77777777">
    <w:pPr>
      <w:pStyle w:val="Ttulo4"/>
      <w:keepNext w:val="0"/>
      <w:widowControl w:val="0"/>
      <w:suppressLineNumbers/>
      <w:tabs>
        <w:tab w:val="center" w:pos="-142"/>
      </w:tabs>
      <w:spacing w:before="0" w:after="0"/>
      <w:ind w:right="-569"/>
    </w:pPr>
    <w:r>
      <w:rPr>
        <w:rFonts w:ascii="Times New Roman" w:hAnsi="Times New Roman" w:cs="Times New Roman"/>
        <w:sz w:val="21"/>
        <w:szCs w:val="21"/>
      </w:rPr>
      <w:t>SÚMULA DA 2ª REUNIÃO ORDINÁRIA CAF-CAU/DF</w:t>
    </w:r>
  </w:p>
  <w:p xmlns:wp14="http://schemas.microsoft.com/office/word/2010/wordml" w:rsidR="002245BF" w:rsidRDefault="002245BF" w14:paraId="44C28B15" wp14:textId="77777777">
    <w:pPr>
      <w:jc w:val="center"/>
    </w:pPr>
    <w:r>
      <w:t xml:space="preserve">         </w:t>
    </w:r>
    <w:r>
      <w:rPr>
        <w:sz w:val="22"/>
        <w:szCs w:val="22"/>
      </w:rPr>
      <w:t>Comissão de Administração, Planejamento e Finanças</w:t>
    </w:r>
  </w:p>
  <w:p xmlns:wp14="http://schemas.microsoft.com/office/word/2010/wordml" w:rsidR="002245BF" w:rsidRDefault="002245BF" w14:paraId="08CE6F91" wp14:textId="77777777">
    <w:pPr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C575AE"/>
    <w:multiLevelType w:val="hybridMultilevel"/>
    <w:tmpl w:val="E3A01466"/>
    <w:lvl w:ilvl="0" w:tplc="F0685E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A940D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F80C7A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C82EF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0D7E20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3D58A9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D916A8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80C8E4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5D3636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3520D9B"/>
    <w:multiLevelType w:val="hybridMultilevel"/>
    <w:tmpl w:val="C52814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BF1"/>
    <w:rsid w:val="00000808"/>
    <w:rsid w:val="00000B68"/>
    <w:rsid w:val="00001B49"/>
    <w:rsid w:val="00004A61"/>
    <w:rsid w:val="00007150"/>
    <w:rsid w:val="00007B99"/>
    <w:rsid w:val="00010355"/>
    <w:rsid w:val="00013317"/>
    <w:rsid w:val="000168CD"/>
    <w:rsid w:val="0001717B"/>
    <w:rsid w:val="0002077C"/>
    <w:rsid w:val="00021AAF"/>
    <w:rsid w:val="00024E5F"/>
    <w:rsid w:val="0003431B"/>
    <w:rsid w:val="00034987"/>
    <w:rsid w:val="00040897"/>
    <w:rsid w:val="00045059"/>
    <w:rsid w:val="00054224"/>
    <w:rsid w:val="0006074A"/>
    <w:rsid w:val="000635FC"/>
    <w:rsid w:val="000638FD"/>
    <w:rsid w:val="00064E86"/>
    <w:rsid w:val="00065C1D"/>
    <w:rsid w:val="00070EA7"/>
    <w:rsid w:val="00071CFE"/>
    <w:rsid w:val="00074F95"/>
    <w:rsid w:val="00082D44"/>
    <w:rsid w:val="00083FC5"/>
    <w:rsid w:val="00090FE6"/>
    <w:rsid w:val="00093DD9"/>
    <w:rsid w:val="0009591E"/>
    <w:rsid w:val="0009667B"/>
    <w:rsid w:val="000A1A94"/>
    <w:rsid w:val="000A3F7A"/>
    <w:rsid w:val="000A467D"/>
    <w:rsid w:val="000B3811"/>
    <w:rsid w:val="000B3D2E"/>
    <w:rsid w:val="000B659F"/>
    <w:rsid w:val="000C11C5"/>
    <w:rsid w:val="000C70FA"/>
    <w:rsid w:val="000D0D48"/>
    <w:rsid w:val="000D1ECE"/>
    <w:rsid w:val="000E1FFC"/>
    <w:rsid w:val="000E516B"/>
    <w:rsid w:val="000F425D"/>
    <w:rsid w:val="00101B04"/>
    <w:rsid w:val="00102991"/>
    <w:rsid w:val="0010380E"/>
    <w:rsid w:val="00103C0A"/>
    <w:rsid w:val="00104ABC"/>
    <w:rsid w:val="0010510D"/>
    <w:rsid w:val="00105C4F"/>
    <w:rsid w:val="00111380"/>
    <w:rsid w:val="0011234C"/>
    <w:rsid w:val="00113138"/>
    <w:rsid w:val="001146B6"/>
    <w:rsid w:val="001146E9"/>
    <w:rsid w:val="00117474"/>
    <w:rsid w:val="001221DD"/>
    <w:rsid w:val="00125823"/>
    <w:rsid w:val="001274F5"/>
    <w:rsid w:val="001334A2"/>
    <w:rsid w:val="00135029"/>
    <w:rsid w:val="00141708"/>
    <w:rsid w:val="00142CED"/>
    <w:rsid w:val="0015156C"/>
    <w:rsid w:val="00151A7D"/>
    <w:rsid w:val="00157A17"/>
    <w:rsid w:val="00157B2E"/>
    <w:rsid w:val="00157CB0"/>
    <w:rsid w:val="001617DC"/>
    <w:rsid w:val="001635EE"/>
    <w:rsid w:val="00166919"/>
    <w:rsid w:val="001700CB"/>
    <w:rsid w:val="00171993"/>
    <w:rsid w:val="00173A13"/>
    <w:rsid w:val="0017597F"/>
    <w:rsid w:val="00176B57"/>
    <w:rsid w:val="00180662"/>
    <w:rsid w:val="0018306D"/>
    <w:rsid w:val="0018727A"/>
    <w:rsid w:val="0019005F"/>
    <w:rsid w:val="00191208"/>
    <w:rsid w:val="001941FF"/>
    <w:rsid w:val="00197455"/>
    <w:rsid w:val="001A2D82"/>
    <w:rsid w:val="001B107E"/>
    <w:rsid w:val="001B226A"/>
    <w:rsid w:val="001B2EBC"/>
    <w:rsid w:val="001C0519"/>
    <w:rsid w:val="001C2282"/>
    <w:rsid w:val="001C5D60"/>
    <w:rsid w:val="001C745B"/>
    <w:rsid w:val="001D31F0"/>
    <w:rsid w:val="001D5E68"/>
    <w:rsid w:val="001D79B9"/>
    <w:rsid w:val="001E27A1"/>
    <w:rsid w:val="001E5AF5"/>
    <w:rsid w:val="001E76B1"/>
    <w:rsid w:val="001E7F7D"/>
    <w:rsid w:val="001F15FD"/>
    <w:rsid w:val="002000C4"/>
    <w:rsid w:val="00201488"/>
    <w:rsid w:val="00204AAA"/>
    <w:rsid w:val="00210EF8"/>
    <w:rsid w:val="002120D3"/>
    <w:rsid w:val="00217F17"/>
    <w:rsid w:val="002245BF"/>
    <w:rsid w:val="00225AB4"/>
    <w:rsid w:val="00225B16"/>
    <w:rsid w:val="002266D0"/>
    <w:rsid w:val="00236844"/>
    <w:rsid w:val="00242C71"/>
    <w:rsid w:val="002517AB"/>
    <w:rsid w:val="00260596"/>
    <w:rsid w:val="00270C72"/>
    <w:rsid w:val="00271ABC"/>
    <w:rsid w:val="00272BA2"/>
    <w:rsid w:val="00273526"/>
    <w:rsid w:val="00275F95"/>
    <w:rsid w:val="002832FF"/>
    <w:rsid w:val="00293D38"/>
    <w:rsid w:val="002955F3"/>
    <w:rsid w:val="002B5FCC"/>
    <w:rsid w:val="002B6F4A"/>
    <w:rsid w:val="002B74AE"/>
    <w:rsid w:val="002C01A0"/>
    <w:rsid w:val="002C45E2"/>
    <w:rsid w:val="002D18A8"/>
    <w:rsid w:val="002D476E"/>
    <w:rsid w:val="002E668D"/>
    <w:rsid w:val="002E762D"/>
    <w:rsid w:val="002F763E"/>
    <w:rsid w:val="002F7A19"/>
    <w:rsid w:val="00302776"/>
    <w:rsid w:val="003049A3"/>
    <w:rsid w:val="00314283"/>
    <w:rsid w:val="003148C7"/>
    <w:rsid w:val="00315281"/>
    <w:rsid w:val="00317594"/>
    <w:rsid w:val="003213FA"/>
    <w:rsid w:val="0032230A"/>
    <w:rsid w:val="00323542"/>
    <w:rsid w:val="00323604"/>
    <w:rsid w:val="0032384B"/>
    <w:rsid w:val="00327590"/>
    <w:rsid w:val="003300B5"/>
    <w:rsid w:val="00330F41"/>
    <w:rsid w:val="0033481E"/>
    <w:rsid w:val="00337D46"/>
    <w:rsid w:val="00337E2A"/>
    <w:rsid w:val="00337F71"/>
    <w:rsid w:val="003432CD"/>
    <w:rsid w:val="00343E65"/>
    <w:rsid w:val="003469A7"/>
    <w:rsid w:val="00347AF9"/>
    <w:rsid w:val="003560C6"/>
    <w:rsid w:val="00356A92"/>
    <w:rsid w:val="003603E3"/>
    <w:rsid w:val="00370231"/>
    <w:rsid w:val="00372147"/>
    <w:rsid w:val="003748CE"/>
    <w:rsid w:val="003810FB"/>
    <w:rsid w:val="00381D6F"/>
    <w:rsid w:val="00382198"/>
    <w:rsid w:val="0038427C"/>
    <w:rsid w:val="00384650"/>
    <w:rsid w:val="003A58D0"/>
    <w:rsid w:val="003B38DD"/>
    <w:rsid w:val="003B6513"/>
    <w:rsid w:val="003B6DFC"/>
    <w:rsid w:val="003C17BA"/>
    <w:rsid w:val="003C2567"/>
    <w:rsid w:val="003C4505"/>
    <w:rsid w:val="003D7F08"/>
    <w:rsid w:val="003F0D11"/>
    <w:rsid w:val="003F14BA"/>
    <w:rsid w:val="003F1D55"/>
    <w:rsid w:val="003F33D6"/>
    <w:rsid w:val="003F5DC0"/>
    <w:rsid w:val="003F6F79"/>
    <w:rsid w:val="0040662E"/>
    <w:rsid w:val="0041617E"/>
    <w:rsid w:val="0041748C"/>
    <w:rsid w:val="004302CA"/>
    <w:rsid w:val="0043109B"/>
    <w:rsid w:val="00432908"/>
    <w:rsid w:val="00433692"/>
    <w:rsid w:val="00434102"/>
    <w:rsid w:val="0043714A"/>
    <w:rsid w:val="004414B4"/>
    <w:rsid w:val="004435C6"/>
    <w:rsid w:val="00444B88"/>
    <w:rsid w:val="0045296B"/>
    <w:rsid w:val="00454704"/>
    <w:rsid w:val="0045607F"/>
    <w:rsid w:val="00456AD4"/>
    <w:rsid w:val="00461136"/>
    <w:rsid w:val="00461AA3"/>
    <w:rsid w:val="00464836"/>
    <w:rsid w:val="0046547C"/>
    <w:rsid w:val="00465DE7"/>
    <w:rsid w:val="004712AE"/>
    <w:rsid w:val="0047568B"/>
    <w:rsid w:val="0047597E"/>
    <w:rsid w:val="004771EF"/>
    <w:rsid w:val="00481C79"/>
    <w:rsid w:val="00482A53"/>
    <w:rsid w:val="00490CBF"/>
    <w:rsid w:val="00495F83"/>
    <w:rsid w:val="0049735A"/>
    <w:rsid w:val="004B33F6"/>
    <w:rsid w:val="004B4061"/>
    <w:rsid w:val="004B4396"/>
    <w:rsid w:val="004C4989"/>
    <w:rsid w:val="004D3114"/>
    <w:rsid w:val="004D540B"/>
    <w:rsid w:val="004D6A66"/>
    <w:rsid w:val="004D6B09"/>
    <w:rsid w:val="004E7306"/>
    <w:rsid w:val="004F0F05"/>
    <w:rsid w:val="004F1CD6"/>
    <w:rsid w:val="004F4247"/>
    <w:rsid w:val="004F549C"/>
    <w:rsid w:val="004F6526"/>
    <w:rsid w:val="00503B4B"/>
    <w:rsid w:val="00505115"/>
    <w:rsid w:val="00506270"/>
    <w:rsid w:val="005148D6"/>
    <w:rsid w:val="00515305"/>
    <w:rsid w:val="00525356"/>
    <w:rsid w:val="00527602"/>
    <w:rsid w:val="00536BD5"/>
    <w:rsid w:val="0054231A"/>
    <w:rsid w:val="00542951"/>
    <w:rsid w:val="00542FF1"/>
    <w:rsid w:val="005433D4"/>
    <w:rsid w:val="00547153"/>
    <w:rsid w:val="0055668E"/>
    <w:rsid w:val="005617DE"/>
    <w:rsid w:val="00565A83"/>
    <w:rsid w:val="00566237"/>
    <w:rsid w:val="005673E2"/>
    <w:rsid w:val="00576337"/>
    <w:rsid w:val="00585B07"/>
    <w:rsid w:val="00595B14"/>
    <w:rsid w:val="005974A1"/>
    <w:rsid w:val="005B1A89"/>
    <w:rsid w:val="005B3392"/>
    <w:rsid w:val="005B5AA3"/>
    <w:rsid w:val="005B7902"/>
    <w:rsid w:val="005C1644"/>
    <w:rsid w:val="005C7B4B"/>
    <w:rsid w:val="005D1CAA"/>
    <w:rsid w:val="005D63DA"/>
    <w:rsid w:val="005D78BF"/>
    <w:rsid w:val="00611E02"/>
    <w:rsid w:val="00613DC8"/>
    <w:rsid w:val="00614FDE"/>
    <w:rsid w:val="00616CF1"/>
    <w:rsid w:val="00617159"/>
    <w:rsid w:val="00630228"/>
    <w:rsid w:val="00631188"/>
    <w:rsid w:val="0063177B"/>
    <w:rsid w:val="00632EEB"/>
    <w:rsid w:val="0064137D"/>
    <w:rsid w:val="00642161"/>
    <w:rsid w:val="00643E17"/>
    <w:rsid w:val="00643FA8"/>
    <w:rsid w:val="006541E2"/>
    <w:rsid w:val="0065694B"/>
    <w:rsid w:val="00663058"/>
    <w:rsid w:val="006631D1"/>
    <w:rsid w:val="00666887"/>
    <w:rsid w:val="00666FE7"/>
    <w:rsid w:val="00675E3F"/>
    <w:rsid w:val="00677EE9"/>
    <w:rsid w:val="00680375"/>
    <w:rsid w:val="006810DB"/>
    <w:rsid w:val="00681442"/>
    <w:rsid w:val="00682780"/>
    <w:rsid w:val="00682C96"/>
    <w:rsid w:val="00692E43"/>
    <w:rsid w:val="00697C8A"/>
    <w:rsid w:val="006A0990"/>
    <w:rsid w:val="006A3379"/>
    <w:rsid w:val="006A3B58"/>
    <w:rsid w:val="006A5D9A"/>
    <w:rsid w:val="006A5FF1"/>
    <w:rsid w:val="006B2BC7"/>
    <w:rsid w:val="006D0870"/>
    <w:rsid w:val="006D25D3"/>
    <w:rsid w:val="006D351F"/>
    <w:rsid w:val="006D746E"/>
    <w:rsid w:val="006F2765"/>
    <w:rsid w:val="006F2990"/>
    <w:rsid w:val="006F3B47"/>
    <w:rsid w:val="006F7282"/>
    <w:rsid w:val="00701E63"/>
    <w:rsid w:val="00702636"/>
    <w:rsid w:val="0070268A"/>
    <w:rsid w:val="007034FD"/>
    <w:rsid w:val="00705E24"/>
    <w:rsid w:val="00706D33"/>
    <w:rsid w:val="0071201A"/>
    <w:rsid w:val="00721124"/>
    <w:rsid w:val="00726414"/>
    <w:rsid w:val="007309FE"/>
    <w:rsid w:val="00730F0E"/>
    <w:rsid w:val="00731F30"/>
    <w:rsid w:val="0073473C"/>
    <w:rsid w:val="00736C65"/>
    <w:rsid w:val="00737C12"/>
    <w:rsid w:val="00740792"/>
    <w:rsid w:val="007417DC"/>
    <w:rsid w:val="00750740"/>
    <w:rsid w:val="00751394"/>
    <w:rsid w:val="0075541D"/>
    <w:rsid w:val="007602A7"/>
    <w:rsid w:val="00761787"/>
    <w:rsid w:val="00764108"/>
    <w:rsid w:val="0076476A"/>
    <w:rsid w:val="007768B4"/>
    <w:rsid w:val="007774FA"/>
    <w:rsid w:val="00781AE3"/>
    <w:rsid w:val="00784ED1"/>
    <w:rsid w:val="007915F4"/>
    <w:rsid w:val="007A0096"/>
    <w:rsid w:val="007B1BC8"/>
    <w:rsid w:val="007B5DF7"/>
    <w:rsid w:val="007C09AF"/>
    <w:rsid w:val="007C3C3A"/>
    <w:rsid w:val="007C4C7B"/>
    <w:rsid w:val="007D6739"/>
    <w:rsid w:val="007E276E"/>
    <w:rsid w:val="007E3A61"/>
    <w:rsid w:val="007F1AC4"/>
    <w:rsid w:val="007F300C"/>
    <w:rsid w:val="007F5A78"/>
    <w:rsid w:val="00802B97"/>
    <w:rsid w:val="0081196B"/>
    <w:rsid w:val="00815571"/>
    <w:rsid w:val="00817B6A"/>
    <w:rsid w:val="00820AC2"/>
    <w:rsid w:val="00826E49"/>
    <w:rsid w:val="0082722A"/>
    <w:rsid w:val="00830E9F"/>
    <w:rsid w:val="008318DB"/>
    <w:rsid w:val="00832730"/>
    <w:rsid w:val="00833493"/>
    <w:rsid w:val="00834766"/>
    <w:rsid w:val="0085414C"/>
    <w:rsid w:val="00857AE9"/>
    <w:rsid w:val="00863E79"/>
    <w:rsid w:val="008650D9"/>
    <w:rsid w:val="008668AF"/>
    <w:rsid w:val="00870F38"/>
    <w:rsid w:val="00873784"/>
    <w:rsid w:val="00877690"/>
    <w:rsid w:val="00880F83"/>
    <w:rsid w:val="008844AA"/>
    <w:rsid w:val="008919B6"/>
    <w:rsid w:val="00891FF1"/>
    <w:rsid w:val="008A2989"/>
    <w:rsid w:val="008A65D1"/>
    <w:rsid w:val="008A731E"/>
    <w:rsid w:val="008B090D"/>
    <w:rsid w:val="008B104E"/>
    <w:rsid w:val="008B333D"/>
    <w:rsid w:val="008B374A"/>
    <w:rsid w:val="008B3EC2"/>
    <w:rsid w:val="008C1395"/>
    <w:rsid w:val="008C3297"/>
    <w:rsid w:val="008C5479"/>
    <w:rsid w:val="008C6E88"/>
    <w:rsid w:val="008C7436"/>
    <w:rsid w:val="008D0B38"/>
    <w:rsid w:val="008D4107"/>
    <w:rsid w:val="008E164D"/>
    <w:rsid w:val="008E3444"/>
    <w:rsid w:val="008F0BEF"/>
    <w:rsid w:val="008F0EAD"/>
    <w:rsid w:val="009060FD"/>
    <w:rsid w:val="009178F1"/>
    <w:rsid w:val="009205F8"/>
    <w:rsid w:val="00922D23"/>
    <w:rsid w:val="00934182"/>
    <w:rsid w:val="00935100"/>
    <w:rsid w:val="009422EB"/>
    <w:rsid w:val="00942602"/>
    <w:rsid w:val="0094353C"/>
    <w:rsid w:val="009446A1"/>
    <w:rsid w:val="00950C04"/>
    <w:rsid w:val="009528A4"/>
    <w:rsid w:val="00952AC2"/>
    <w:rsid w:val="00953059"/>
    <w:rsid w:val="009559CB"/>
    <w:rsid w:val="0095615C"/>
    <w:rsid w:val="0096096D"/>
    <w:rsid w:val="0096254F"/>
    <w:rsid w:val="0096436C"/>
    <w:rsid w:val="00964983"/>
    <w:rsid w:val="00964A8F"/>
    <w:rsid w:val="009656D6"/>
    <w:rsid w:val="00967776"/>
    <w:rsid w:val="00974453"/>
    <w:rsid w:val="00976E28"/>
    <w:rsid w:val="00981345"/>
    <w:rsid w:val="00981FD0"/>
    <w:rsid w:val="009851AC"/>
    <w:rsid w:val="00985475"/>
    <w:rsid w:val="00991AAE"/>
    <w:rsid w:val="009920AE"/>
    <w:rsid w:val="009A0E3A"/>
    <w:rsid w:val="009A3EC0"/>
    <w:rsid w:val="009A405A"/>
    <w:rsid w:val="009A52D7"/>
    <w:rsid w:val="009A52EA"/>
    <w:rsid w:val="009A7E94"/>
    <w:rsid w:val="009B2F35"/>
    <w:rsid w:val="009B4B2A"/>
    <w:rsid w:val="009B4F69"/>
    <w:rsid w:val="009C20A8"/>
    <w:rsid w:val="009C2695"/>
    <w:rsid w:val="009D0660"/>
    <w:rsid w:val="009D0C78"/>
    <w:rsid w:val="009D258C"/>
    <w:rsid w:val="009D2644"/>
    <w:rsid w:val="009D287E"/>
    <w:rsid w:val="009D4E0A"/>
    <w:rsid w:val="009D71F6"/>
    <w:rsid w:val="009E4605"/>
    <w:rsid w:val="009F050A"/>
    <w:rsid w:val="009F2B54"/>
    <w:rsid w:val="009F78D8"/>
    <w:rsid w:val="00A00306"/>
    <w:rsid w:val="00A016D5"/>
    <w:rsid w:val="00A070F7"/>
    <w:rsid w:val="00A07D24"/>
    <w:rsid w:val="00A14031"/>
    <w:rsid w:val="00A31ED7"/>
    <w:rsid w:val="00A32818"/>
    <w:rsid w:val="00A36A59"/>
    <w:rsid w:val="00A41669"/>
    <w:rsid w:val="00A41DA3"/>
    <w:rsid w:val="00A41E4D"/>
    <w:rsid w:val="00A44AB7"/>
    <w:rsid w:val="00A45610"/>
    <w:rsid w:val="00A463DF"/>
    <w:rsid w:val="00A5040D"/>
    <w:rsid w:val="00A53D85"/>
    <w:rsid w:val="00A57C53"/>
    <w:rsid w:val="00A6139D"/>
    <w:rsid w:val="00A70888"/>
    <w:rsid w:val="00A73F15"/>
    <w:rsid w:val="00A7530E"/>
    <w:rsid w:val="00A76F3D"/>
    <w:rsid w:val="00A831AC"/>
    <w:rsid w:val="00A8572D"/>
    <w:rsid w:val="00A911E7"/>
    <w:rsid w:val="00A91829"/>
    <w:rsid w:val="00A91D36"/>
    <w:rsid w:val="00A93B55"/>
    <w:rsid w:val="00A95A58"/>
    <w:rsid w:val="00AA2A20"/>
    <w:rsid w:val="00AA675D"/>
    <w:rsid w:val="00AA68A9"/>
    <w:rsid w:val="00AA6D11"/>
    <w:rsid w:val="00AC23CA"/>
    <w:rsid w:val="00AC2D42"/>
    <w:rsid w:val="00AC40D5"/>
    <w:rsid w:val="00AC52FC"/>
    <w:rsid w:val="00AC7D25"/>
    <w:rsid w:val="00AD2973"/>
    <w:rsid w:val="00AD30A5"/>
    <w:rsid w:val="00AE3A24"/>
    <w:rsid w:val="00AE5447"/>
    <w:rsid w:val="00AE55D4"/>
    <w:rsid w:val="00AE5A3E"/>
    <w:rsid w:val="00AE5FAB"/>
    <w:rsid w:val="00AE688D"/>
    <w:rsid w:val="00AF4D6D"/>
    <w:rsid w:val="00AF53E7"/>
    <w:rsid w:val="00AF540B"/>
    <w:rsid w:val="00AF63C8"/>
    <w:rsid w:val="00AF65AD"/>
    <w:rsid w:val="00B018A0"/>
    <w:rsid w:val="00B03B95"/>
    <w:rsid w:val="00B03E71"/>
    <w:rsid w:val="00B07550"/>
    <w:rsid w:val="00B103B5"/>
    <w:rsid w:val="00B11BC1"/>
    <w:rsid w:val="00B1255E"/>
    <w:rsid w:val="00B13029"/>
    <w:rsid w:val="00B16FBC"/>
    <w:rsid w:val="00B3359E"/>
    <w:rsid w:val="00B37278"/>
    <w:rsid w:val="00B4436B"/>
    <w:rsid w:val="00B51BE3"/>
    <w:rsid w:val="00B52AB5"/>
    <w:rsid w:val="00B554B7"/>
    <w:rsid w:val="00B56721"/>
    <w:rsid w:val="00B56AF7"/>
    <w:rsid w:val="00B60744"/>
    <w:rsid w:val="00B654AD"/>
    <w:rsid w:val="00B65FC8"/>
    <w:rsid w:val="00B67B33"/>
    <w:rsid w:val="00B7030C"/>
    <w:rsid w:val="00B77263"/>
    <w:rsid w:val="00B8099D"/>
    <w:rsid w:val="00B8101A"/>
    <w:rsid w:val="00B83A2B"/>
    <w:rsid w:val="00B978AB"/>
    <w:rsid w:val="00BA243F"/>
    <w:rsid w:val="00BA3BD1"/>
    <w:rsid w:val="00BA47C1"/>
    <w:rsid w:val="00BB2B1C"/>
    <w:rsid w:val="00BB4C56"/>
    <w:rsid w:val="00BC3804"/>
    <w:rsid w:val="00BC5FE3"/>
    <w:rsid w:val="00BC6CB3"/>
    <w:rsid w:val="00BC7814"/>
    <w:rsid w:val="00BD0809"/>
    <w:rsid w:val="00BD317C"/>
    <w:rsid w:val="00BD5100"/>
    <w:rsid w:val="00BF34F7"/>
    <w:rsid w:val="00BF4658"/>
    <w:rsid w:val="00BF7883"/>
    <w:rsid w:val="00C03331"/>
    <w:rsid w:val="00C0401B"/>
    <w:rsid w:val="00C107D3"/>
    <w:rsid w:val="00C159B9"/>
    <w:rsid w:val="00C166BE"/>
    <w:rsid w:val="00C22935"/>
    <w:rsid w:val="00C25939"/>
    <w:rsid w:val="00C27723"/>
    <w:rsid w:val="00C3132C"/>
    <w:rsid w:val="00C31507"/>
    <w:rsid w:val="00C34921"/>
    <w:rsid w:val="00C35D74"/>
    <w:rsid w:val="00C43686"/>
    <w:rsid w:val="00C43A63"/>
    <w:rsid w:val="00C45209"/>
    <w:rsid w:val="00C460C2"/>
    <w:rsid w:val="00C51F8D"/>
    <w:rsid w:val="00C52733"/>
    <w:rsid w:val="00C54423"/>
    <w:rsid w:val="00C569B6"/>
    <w:rsid w:val="00C63E5B"/>
    <w:rsid w:val="00C67661"/>
    <w:rsid w:val="00C72CE2"/>
    <w:rsid w:val="00C73C37"/>
    <w:rsid w:val="00C75993"/>
    <w:rsid w:val="00C82B3A"/>
    <w:rsid w:val="00C85141"/>
    <w:rsid w:val="00C8515C"/>
    <w:rsid w:val="00C85C0C"/>
    <w:rsid w:val="00C93312"/>
    <w:rsid w:val="00C94B66"/>
    <w:rsid w:val="00C9781D"/>
    <w:rsid w:val="00CA1295"/>
    <w:rsid w:val="00CB038A"/>
    <w:rsid w:val="00CB0B5D"/>
    <w:rsid w:val="00CB18F0"/>
    <w:rsid w:val="00CC2D8A"/>
    <w:rsid w:val="00CC3CA0"/>
    <w:rsid w:val="00CC604E"/>
    <w:rsid w:val="00CC7B94"/>
    <w:rsid w:val="00CC7D42"/>
    <w:rsid w:val="00CD2430"/>
    <w:rsid w:val="00CD2E5F"/>
    <w:rsid w:val="00CF31DA"/>
    <w:rsid w:val="00CF3CF6"/>
    <w:rsid w:val="00CF5B83"/>
    <w:rsid w:val="00D00CE0"/>
    <w:rsid w:val="00D017B0"/>
    <w:rsid w:val="00D10056"/>
    <w:rsid w:val="00D10EA2"/>
    <w:rsid w:val="00D15826"/>
    <w:rsid w:val="00D21A6D"/>
    <w:rsid w:val="00D24877"/>
    <w:rsid w:val="00D25000"/>
    <w:rsid w:val="00D27B11"/>
    <w:rsid w:val="00D30EB5"/>
    <w:rsid w:val="00D36920"/>
    <w:rsid w:val="00D42C37"/>
    <w:rsid w:val="00D43298"/>
    <w:rsid w:val="00D46BBB"/>
    <w:rsid w:val="00D46DBC"/>
    <w:rsid w:val="00D51D1E"/>
    <w:rsid w:val="00D52779"/>
    <w:rsid w:val="00D528F5"/>
    <w:rsid w:val="00D63830"/>
    <w:rsid w:val="00D66131"/>
    <w:rsid w:val="00D72A95"/>
    <w:rsid w:val="00D732BC"/>
    <w:rsid w:val="00D776EF"/>
    <w:rsid w:val="00D807CE"/>
    <w:rsid w:val="00D83EB8"/>
    <w:rsid w:val="00D946ED"/>
    <w:rsid w:val="00D97D41"/>
    <w:rsid w:val="00DA5880"/>
    <w:rsid w:val="00DB3FE9"/>
    <w:rsid w:val="00DB5661"/>
    <w:rsid w:val="00DC696C"/>
    <w:rsid w:val="00DD35C2"/>
    <w:rsid w:val="00DD7480"/>
    <w:rsid w:val="00DE00C7"/>
    <w:rsid w:val="00DE049B"/>
    <w:rsid w:val="00DF108C"/>
    <w:rsid w:val="00DF1660"/>
    <w:rsid w:val="00DF1946"/>
    <w:rsid w:val="00DF195A"/>
    <w:rsid w:val="00DF40E7"/>
    <w:rsid w:val="00DF4BD5"/>
    <w:rsid w:val="00E01EF8"/>
    <w:rsid w:val="00E0334A"/>
    <w:rsid w:val="00E05447"/>
    <w:rsid w:val="00E072D6"/>
    <w:rsid w:val="00E155F4"/>
    <w:rsid w:val="00E175D5"/>
    <w:rsid w:val="00E20849"/>
    <w:rsid w:val="00E23DB3"/>
    <w:rsid w:val="00E2568B"/>
    <w:rsid w:val="00E27C6D"/>
    <w:rsid w:val="00E43C77"/>
    <w:rsid w:val="00E43F46"/>
    <w:rsid w:val="00E44800"/>
    <w:rsid w:val="00E50602"/>
    <w:rsid w:val="00E60A35"/>
    <w:rsid w:val="00E711BA"/>
    <w:rsid w:val="00E81BCC"/>
    <w:rsid w:val="00E836F7"/>
    <w:rsid w:val="00E857BF"/>
    <w:rsid w:val="00E87582"/>
    <w:rsid w:val="00E87A61"/>
    <w:rsid w:val="00E87F38"/>
    <w:rsid w:val="00E92A5E"/>
    <w:rsid w:val="00E94946"/>
    <w:rsid w:val="00E95642"/>
    <w:rsid w:val="00E964FE"/>
    <w:rsid w:val="00E97622"/>
    <w:rsid w:val="00EA7FCF"/>
    <w:rsid w:val="00EB2647"/>
    <w:rsid w:val="00EB3213"/>
    <w:rsid w:val="00EB5BF7"/>
    <w:rsid w:val="00EC2ADC"/>
    <w:rsid w:val="00EC37C7"/>
    <w:rsid w:val="00EC487B"/>
    <w:rsid w:val="00EC4EEC"/>
    <w:rsid w:val="00EC5AE0"/>
    <w:rsid w:val="00ED2E4A"/>
    <w:rsid w:val="00EE39BB"/>
    <w:rsid w:val="00EF091E"/>
    <w:rsid w:val="00EF43BF"/>
    <w:rsid w:val="00F012F0"/>
    <w:rsid w:val="00F02DA2"/>
    <w:rsid w:val="00F032B7"/>
    <w:rsid w:val="00F0383D"/>
    <w:rsid w:val="00F06353"/>
    <w:rsid w:val="00F07AB7"/>
    <w:rsid w:val="00F11965"/>
    <w:rsid w:val="00F12233"/>
    <w:rsid w:val="00F15314"/>
    <w:rsid w:val="00F270FF"/>
    <w:rsid w:val="00F31BF1"/>
    <w:rsid w:val="00F33726"/>
    <w:rsid w:val="00F3403A"/>
    <w:rsid w:val="00F40420"/>
    <w:rsid w:val="00F552DF"/>
    <w:rsid w:val="00F56063"/>
    <w:rsid w:val="00F57AE6"/>
    <w:rsid w:val="00F63874"/>
    <w:rsid w:val="00F72E41"/>
    <w:rsid w:val="00F742A0"/>
    <w:rsid w:val="00F76252"/>
    <w:rsid w:val="00F8474C"/>
    <w:rsid w:val="00F910D2"/>
    <w:rsid w:val="00FA02A5"/>
    <w:rsid w:val="00FA2C4E"/>
    <w:rsid w:val="00FB0C8F"/>
    <w:rsid w:val="00FB2914"/>
    <w:rsid w:val="00FB460F"/>
    <w:rsid w:val="00FB4AFE"/>
    <w:rsid w:val="00FB7515"/>
    <w:rsid w:val="00FC0960"/>
    <w:rsid w:val="00FC0E07"/>
    <w:rsid w:val="00FC1F9B"/>
    <w:rsid w:val="00FC5114"/>
    <w:rsid w:val="00FC548F"/>
    <w:rsid w:val="00FC609F"/>
    <w:rsid w:val="00FC7086"/>
    <w:rsid w:val="00FD06DA"/>
    <w:rsid w:val="00FE327D"/>
    <w:rsid w:val="00FE473B"/>
    <w:rsid w:val="00FE573B"/>
    <w:rsid w:val="00FE5806"/>
    <w:rsid w:val="00FE60A5"/>
    <w:rsid w:val="00FF12CD"/>
    <w:rsid w:val="00FF356B"/>
    <w:rsid w:val="00FF3FA6"/>
    <w:rsid w:val="00FF4617"/>
    <w:rsid w:val="00FF5EA6"/>
    <w:rsid w:val="00FF6B09"/>
    <w:rsid w:val="0606801A"/>
    <w:rsid w:val="0C090D2F"/>
    <w:rsid w:val="4ED2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724FA7E7-5E18-4388-B3E7-B11762473202}"/>
  <w14:docId w14:val="7CB8D379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0"/>
      <w:suppressAutoHyphens/>
    </w:pPr>
    <w:rPr>
      <w:sz w:val="24"/>
      <w:lang w:eastAsia="zh-CN"/>
    </w:rPr>
  </w:style>
  <w:style w:type="paragraph" w:styleId="Ttulo1">
    <w:name w:val="heading 1"/>
    <w:basedOn w:val="Normal"/>
    <w:next w:val="Normal"/>
    <w:qFormat/>
    <w:pPr>
      <w:keepNext/>
      <w:widowControl/>
      <w:numPr>
        <w:numId w:val="1"/>
      </w:numPr>
      <w:shd w:val="clear" w:color="auto" w:fill="E5E5E5"/>
      <w:jc w:val="center"/>
      <w:outlineLvl w:val="0"/>
    </w:pPr>
    <w:rPr>
      <w:rFonts w:ascii="Arial" w:hAnsi="Arial" w:cs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qFormat/>
    <w:pPr>
      <w:keepNext/>
      <w:widowControl/>
      <w:numPr>
        <w:ilvl w:val="1"/>
        <w:numId w:val="1"/>
      </w:numPr>
      <w:jc w:val="center"/>
      <w:outlineLvl w:val="1"/>
    </w:pPr>
    <w:rPr>
      <w:rFonts w:ascii="Impact" w:hAnsi="Impact" w:cs="Impact"/>
      <w:b/>
      <w:i/>
      <w:sz w:val="32"/>
      <w:szCs w:val="22"/>
    </w:rPr>
  </w:style>
  <w:style w:type="paragraph" w:styleId="Ttulo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qFormat/>
    <w:pPr>
      <w:keepNext/>
      <w:widowControl/>
      <w:numPr>
        <w:ilvl w:val="3"/>
        <w:numId w:val="1"/>
      </w:numPr>
      <w:spacing w:before="120" w:after="120"/>
      <w:jc w:val="center"/>
      <w:outlineLvl w:val="3"/>
    </w:pPr>
    <w:rPr>
      <w:rFonts w:ascii="Arial" w:hAnsi="Arial" w:cs="Arial"/>
      <w:b/>
      <w:sz w:val="22"/>
      <w:szCs w:val="22"/>
    </w:rPr>
  </w:style>
  <w:style w:type="paragraph" w:styleId="Ttulo8">
    <w:name w:val="heading 8"/>
    <w:basedOn w:val="Normal"/>
    <w:next w:val="Normal"/>
    <w:qFormat/>
    <w:pPr>
      <w:widowControl/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  <w:szCs w:val="24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WW8Num1z0" w:customStyle="1">
    <w:name w:val="WW8Num1z0"/>
    <w:rPr>
      <w:rFonts w:hint="default"/>
    </w:rPr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WW8Num3z0" w:customStyle="1">
    <w:name w:val="WW8Num3z0"/>
    <w:rPr>
      <w:rFonts w:hint="default" w:ascii="Symbol" w:hAnsi="Symbol" w:cs="Symbol"/>
    </w:rPr>
  </w:style>
  <w:style w:type="character" w:styleId="WW8Num3z1" w:customStyle="1">
    <w:name w:val="WW8Num3z1"/>
    <w:rPr>
      <w:rFonts w:hint="default" w:ascii="Courier New" w:hAnsi="Courier New" w:cs="Courier New"/>
    </w:rPr>
  </w:style>
  <w:style w:type="character" w:styleId="WW8Num3z2" w:customStyle="1">
    <w:name w:val="WW8Num3z2"/>
    <w:rPr>
      <w:rFonts w:hint="default" w:ascii="Wingdings" w:hAnsi="Wingdings" w:cs="Wingdings"/>
    </w:rPr>
  </w:style>
  <w:style w:type="character" w:styleId="WW8Num4z0" w:customStyle="1">
    <w:name w:val="WW8Num4z0"/>
    <w:rPr>
      <w:rFonts w:hint="default"/>
    </w:rPr>
  </w:style>
  <w:style w:type="character" w:styleId="WW8Num4z1" w:customStyle="1">
    <w:name w:val="WW8Num4z1"/>
  </w:style>
  <w:style w:type="character" w:styleId="WW8Num4z2" w:customStyle="1">
    <w:name w:val="WW8Num4z2"/>
  </w:style>
  <w:style w:type="character" w:styleId="WW8Num4z3" w:customStyle="1">
    <w:name w:val="WW8Num4z3"/>
  </w:style>
  <w:style w:type="character" w:styleId="WW8Num4z4" w:customStyle="1">
    <w:name w:val="WW8Num4z4"/>
  </w:style>
  <w:style w:type="character" w:styleId="WW8Num4z5" w:customStyle="1">
    <w:name w:val="WW8Num4z5"/>
  </w:style>
  <w:style w:type="character" w:styleId="WW8Num4z6" w:customStyle="1">
    <w:name w:val="WW8Num4z6"/>
  </w:style>
  <w:style w:type="character" w:styleId="WW8Num4z7" w:customStyle="1">
    <w:name w:val="WW8Num4z7"/>
  </w:style>
  <w:style w:type="character" w:styleId="WW8Num4z8" w:customStyle="1">
    <w:name w:val="WW8Num4z8"/>
  </w:style>
  <w:style w:type="character" w:styleId="WW8Num5z0" w:customStyle="1">
    <w:name w:val="WW8Num5z0"/>
    <w:rPr>
      <w:rFonts w:hint="default" w:ascii="Symbol" w:hAnsi="Symbol" w:cs="Symbol"/>
      <w:sz w:val="20"/>
    </w:rPr>
  </w:style>
  <w:style w:type="character" w:styleId="WW8Num5z1" w:customStyle="1">
    <w:name w:val="WW8Num5z1"/>
    <w:rPr>
      <w:rFonts w:hint="default" w:ascii="Courier New" w:hAnsi="Courier New" w:cs="Courier New"/>
      <w:sz w:val="20"/>
    </w:rPr>
  </w:style>
  <w:style w:type="character" w:styleId="WW8Num5z2" w:customStyle="1">
    <w:name w:val="WW8Num5z2"/>
    <w:rPr>
      <w:rFonts w:hint="default" w:ascii="Wingdings" w:hAnsi="Wingdings" w:cs="Wingdings"/>
      <w:sz w:val="20"/>
    </w:rPr>
  </w:style>
  <w:style w:type="character" w:styleId="WW8Num6z0" w:customStyle="1">
    <w:name w:val="WW8Num6z0"/>
    <w:rPr>
      <w:rFonts w:hint="default"/>
      <w:b/>
    </w:rPr>
  </w:style>
  <w:style w:type="character" w:styleId="WW8Num6z1" w:customStyle="1">
    <w:name w:val="WW8Num6z1"/>
  </w:style>
  <w:style w:type="character" w:styleId="WW8Num6z2" w:customStyle="1">
    <w:name w:val="WW8Num6z2"/>
  </w:style>
  <w:style w:type="character" w:styleId="WW8Num6z3" w:customStyle="1">
    <w:name w:val="WW8Num6z3"/>
  </w:style>
  <w:style w:type="character" w:styleId="WW8Num6z4" w:customStyle="1">
    <w:name w:val="WW8Num6z4"/>
  </w:style>
  <w:style w:type="character" w:styleId="WW8Num6z5" w:customStyle="1">
    <w:name w:val="WW8Num6z5"/>
  </w:style>
  <w:style w:type="character" w:styleId="WW8Num6z6" w:customStyle="1">
    <w:name w:val="WW8Num6z6"/>
  </w:style>
  <w:style w:type="character" w:styleId="WW8Num6z7" w:customStyle="1">
    <w:name w:val="WW8Num6z7"/>
  </w:style>
  <w:style w:type="character" w:styleId="WW8Num6z8" w:customStyle="1">
    <w:name w:val="WW8Num6z8"/>
  </w:style>
  <w:style w:type="character" w:styleId="WW8Num7z0" w:customStyle="1">
    <w:name w:val="WW8Num7z0"/>
  </w:style>
  <w:style w:type="character" w:styleId="WW8Num7z1" w:customStyle="1">
    <w:name w:val="WW8Num7z1"/>
  </w:style>
  <w:style w:type="character" w:styleId="WW8Num7z2" w:customStyle="1">
    <w:name w:val="WW8Num7z2"/>
  </w:style>
  <w:style w:type="character" w:styleId="WW8Num7z3" w:customStyle="1">
    <w:name w:val="WW8Num7z3"/>
  </w:style>
  <w:style w:type="character" w:styleId="WW8Num7z4" w:customStyle="1">
    <w:name w:val="WW8Num7z4"/>
  </w:style>
  <w:style w:type="character" w:styleId="WW8Num7z5" w:customStyle="1">
    <w:name w:val="WW8Num7z5"/>
  </w:style>
  <w:style w:type="character" w:styleId="WW8Num7z6" w:customStyle="1">
    <w:name w:val="WW8Num7z6"/>
  </w:style>
  <w:style w:type="character" w:styleId="WW8Num7z7" w:customStyle="1">
    <w:name w:val="WW8Num7z7"/>
  </w:style>
  <w:style w:type="character" w:styleId="WW8Num7z8" w:customStyle="1">
    <w:name w:val="WW8Num7z8"/>
  </w:style>
  <w:style w:type="character" w:styleId="WW8Num8z0" w:customStyle="1">
    <w:name w:val="WW8Num8z0"/>
    <w:rPr>
      <w:rFonts w:hint="default" w:ascii="Symbol" w:hAnsi="Symbol" w:cs="Symbol"/>
    </w:rPr>
  </w:style>
  <w:style w:type="character" w:styleId="WW8Num8z1" w:customStyle="1">
    <w:name w:val="WW8Num8z1"/>
    <w:rPr>
      <w:rFonts w:hint="default" w:ascii="Courier New" w:hAnsi="Courier New" w:cs="Courier New"/>
    </w:rPr>
  </w:style>
  <w:style w:type="character" w:styleId="WW8Num8z2" w:customStyle="1">
    <w:name w:val="WW8Num8z2"/>
    <w:rPr>
      <w:rFonts w:hint="default" w:ascii="Wingdings" w:hAnsi="Wingdings" w:cs="Wingdings"/>
    </w:rPr>
  </w:style>
  <w:style w:type="character" w:styleId="WW8Num9z0" w:customStyle="1">
    <w:name w:val="WW8Num9z0"/>
  </w:style>
  <w:style w:type="character" w:styleId="WW8Num9z1" w:customStyle="1">
    <w:name w:val="WW8Num9z1"/>
  </w:style>
  <w:style w:type="character" w:styleId="WW8Num9z2" w:customStyle="1">
    <w:name w:val="WW8Num9z2"/>
  </w:style>
  <w:style w:type="character" w:styleId="WW8Num9z3" w:customStyle="1">
    <w:name w:val="WW8Num9z3"/>
  </w:style>
  <w:style w:type="character" w:styleId="WW8Num9z4" w:customStyle="1">
    <w:name w:val="WW8Num9z4"/>
  </w:style>
  <w:style w:type="character" w:styleId="WW8Num9z5" w:customStyle="1">
    <w:name w:val="WW8Num9z5"/>
  </w:style>
  <w:style w:type="character" w:styleId="WW8Num9z6" w:customStyle="1">
    <w:name w:val="WW8Num9z6"/>
  </w:style>
  <w:style w:type="character" w:styleId="WW8Num9z7" w:customStyle="1">
    <w:name w:val="WW8Num9z7"/>
  </w:style>
  <w:style w:type="character" w:styleId="WW8Num9z8" w:customStyle="1">
    <w:name w:val="WW8Num9z8"/>
  </w:style>
  <w:style w:type="character" w:styleId="WW8Num10z0" w:customStyle="1">
    <w:name w:val="WW8Num10z0"/>
    <w:rPr>
      <w:rFonts w:hint="default"/>
      <w:b/>
      <w:color w:val="auto"/>
    </w:rPr>
  </w:style>
  <w:style w:type="character" w:styleId="WW8Num10z1" w:customStyle="1">
    <w:name w:val="WW8Num10z1"/>
  </w:style>
  <w:style w:type="character" w:styleId="WW8Num10z2" w:customStyle="1">
    <w:name w:val="WW8Num10z2"/>
  </w:style>
  <w:style w:type="character" w:styleId="WW8Num10z3" w:customStyle="1">
    <w:name w:val="WW8Num10z3"/>
  </w:style>
  <w:style w:type="character" w:styleId="WW8Num10z4" w:customStyle="1">
    <w:name w:val="WW8Num10z4"/>
  </w:style>
  <w:style w:type="character" w:styleId="WW8Num10z5" w:customStyle="1">
    <w:name w:val="WW8Num10z5"/>
  </w:style>
  <w:style w:type="character" w:styleId="WW8Num10z6" w:customStyle="1">
    <w:name w:val="WW8Num10z6"/>
  </w:style>
  <w:style w:type="character" w:styleId="WW8Num10z7" w:customStyle="1">
    <w:name w:val="WW8Num10z7"/>
  </w:style>
  <w:style w:type="character" w:styleId="WW8Num10z8" w:customStyle="1">
    <w:name w:val="WW8Num10z8"/>
  </w:style>
  <w:style w:type="character" w:styleId="WW8Num11z0" w:customStyle="1">
    <w:name w:val="WW8Num11z0"/>
    <w:rPr>
      <w:rFonts w:hint="default" w:ascii="Symbol" w:hAnsi="Symbol" w:cs="Symbol"/>
    </w:rPr>
  </w:style>
  <w:style w:type="character" w:styleId="WW8Num11z1" w:customStyle="1">
    <w:name w:val="WW8Num11z1"/>
    <w:rPr>
      <w:rFonts w:hint="default" w:ascii="Courier New" w:hAnsi="Courier New" w:cs="Courier New"/>
    </w:rPr>
  </w:style>
  <w:style w:type="character" w:styleId="WW8Num11z2" w:customStyle="1">
    <w:name w:val="WW8Num11z2"/>
    <w:rPr>
      <w:rFonts w:hint="default" w:ascii="Wingdings" w:hAnsi="Wingdings" w:cs="Wingdings"/>
    </w:rPr>
  </w:style>
  <w:style w:type="character" w:styleId="WW8Num12z0" w:customStyle="1">
    <w:name w:val="WW8Num12z0"/>
    <w:rPr>
      <w:rFonts w:hint="default" w:ascii="Symbol" w:hAnsi="Symbol" w:cs="Symbol"/>
    </w:rPr>
  </w:style>
  <w:style w:type="character" w:styleId="WW8Num12z1" w:customStyle="1">
    <w:name w:val="WW8Num12z1"/>
    <w:rPr>
      <w:rFonts w:hint="default" w:ascii="Courier New" w:hAnsi="Courier New" w:cs="Courier New"/>
    </w:rPr>
  </w:style>
  <w:style w:type="character" w:styleId="WW8Num12z2" w:customStyle="1">
    <w:name w:val="WW8Num12z2"/>
    <w:rPr>
      <w:rFonts w:hint="default" w:ascii="Wingdings" w:hAnsi="Wingdings" w:cs="Wingdings"/>
    </w:rPr>
  </w:style>
  <w:style w:type="character" w:styleId="Fontepargpadro1" w:customStyle="1">
    <w:name w:val="Fonte parág. padrão1"/>
  </w:style>
  <w:style w:type="character" w:styleId="CabealhoChar" w:customStyle="1">
    <w:name w:val="Cabeçalho Char"/>
    <w:basedOn w:val="Fontepargpadro1"/>
  </w:style>
  <w:style w:type="character" w:styleId="RodapChar" w:customStyle="1">
    <w:name w:val="Rodapé Char"/>
    <w:basedOn w:val="Fontepargpadro1"/>
    <w:uiPriority w:val="99"/>
  </w:style>
  <w:style w:type="character" w:styleId="TextodebaloChar" w:customStyle="1">
    <w:name w:val="Texto de balão Char"/>
    <w:rPr>
      <w:rFonts w:ascii="Tahoma" w:hAnsi="Tahoma" w:cs="Tahoma"/>
      <w:sz w:val="16"/>
      <w:szCs w:val="16"/>
    </w:rPr>
  </w:style>
  <w:style w:type="character" w:styleId="RecuodecorpodetextoChar" w:customStyle="1">
    <w:name w:val="Recuo de corpo de texto Char"/>
    <w:rPr>
      <w:rFonts w:ascii="Times New Roman" w:hAnsi="Times New Roman" w:eastAsia="Times New Roman" w:cs="Times New Roman"/>
      <w:sz w:val="28"/>
    </w:rPr>
  </w:style>
  <w:style w:type="character" w:styleId="Ttulo1Char" w:customStyle="1">
    <w:name w:val="Título 1 Char"/>
    <w:rPr>
      <w:rFonts w:ascii="Arial" w:hAnsi="Arial" w:eastAsia="Times New Roman" w:cs="Arial"/>
      <w:b/>
      <w:sz w:val="28"/>
      <w:szCs w:val="22"/>
      <w:u w:val="single"/>
      <w:shd w:val="clear" w:color="auto" w:fill="E5E5E5"/>
    </w:rPr>
  </w:style>
  <w:style w:type="character" w:styleId="Ttulo2Char" w:customStyle="1">
    <w:name w:val="Título 2 Char"/>
    <w:rPr>
      <w:rFonts w:ascii="Impact" w:hAnsi="Impact" w:eastAsia="Times New Roman" w:cs="Impact"/>
      <w:b/>
      <w:i/>
      <w:sz w:val="32"/>
      <w:szCs w:val="22"/>
    </w:rPr>
  </w:style>
  <w:style w:type="character" w:styleId="Ttulo4Char" w:customStyle="1">
    <w:name w:val="Título 4 Char"/>
    <w:rPr>
      <w:rFonts w:ascii="Arial" w:hAnsi="Arial" w:eastAsia="Times New Roman" w:cs="Arial"/>
      <w:b/>
      <w:sz w:val="22"/>
      <w:szCs w:val="22"/>
    </w:rPr>
  </w:style>
  <w:style w:type="character" w:styleId="Ttulo8Char" w:customStyle="1">
    <w:name w:val="Título 8 Char"/>
    <w:rPr>
      <w:rFonts w:ascii="Arial" w:hAnsi="Arial" w:eastAsia="Times New Roman" w:cs="Arial"/>
      <w:i/>
      <w:iCs/>
      <w:sz w:val="24"/>
      <w:szCs w:val="24"/>
    </w:rPr>
  </w:style>
  <w:style w:type="character" w:styleId="Nmerodelinha">
    <w:name w:val="line number"/>
    <w:basedOn w:val="Fontepargpadr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uiPriority w:val="22"/>
    <w:qFormat/>
    <w:rPr>
      <w:b/>
      <w:bCs/>
    </w:rPr>
  </w:style>
  <w:style w:type="character" w:styleId="st" w:customStyle="1">
    <w:name w:val="st"/>
    <w:basedOn w:val="Fontepargpadro1"/>
  </w:style>
  <w:style w:type="character" w:styleId="apple-converted-space" w:customStyle="1">
    <w:name w:val="apple-converted-space"/>
    <w:basedOn w:val="Fontepargpadro1"/>
  </w:style>
  <w:style w:type="character" w:styleId="Ttulo3Char" w:customStyle="1">
    <w:name w:val="Título 3 Char"/>
    <w:rPr>
      <w:rFonts w:ascii="Calibri Light" w:hAnsi="Calibri Light" w:eastAsia="Times New Roman" w:cs="Times New Roman"/>
      <w:b/>
      <w:bCs/>
      <w:color w:val="5B9BD5"/>
      <w:sz w:val="24"/>
    </w:rPr>
  </w:style>
  <w:style w:type="character" w:styleId="nfase">
    <w:name w:val="Emphasis"/>
    <w:qFormat/>
    <w:rPr>
      <w:i/>
      <w:iCs/>
    </w:rPr>
  </w:style>
  <w:style w:type="paragraph" w:styleId="Ttulo10" w:customStyle="1">
    <w:name w:val="Título1"/>
    <w:basedOn w:val="Normal"/>
    <w:next w:val="Corpodetexto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ndice" w:customStyle="1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Textodebalo">
    <w:name w:val="Balloon Text"/>
    <w:basedOn w:val="Normal"/>
    <w:rPr>
      <w:rFonts w:ascii="Tahoma" w:hAnsi="Tahoma" w:eastAsia="Calibri" w:cs="Tahoma"/>
      <w:sz w:val="16"/>
      <w:szCs w:val="16"/>
    </w:rPr>
  </w:style>
  <w:style w:type="paragraph" w:styleId="Recuodecorpodetext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paragraph" w:styleId="texto" w:customStyle="1">
    <w:name w:val="texto"/>
    <w:basedOn w:val="Normal"/>
    <w:pPr>
      <w:widowControl/>
      <w:spacing w:before="280" w:after="280"/>
    </w:pPr>
    <w:rPr>
      <w:rFonts w:ascii="Verdana" w:hAnsi="Verdana" w:cs="Arial"/>
      <w:color w:val="515151"/>
      <w:sz w:val="11"/>
      <w:szCs w:val="11"/>
    </w:rPr>
  </w:style>
  <w:style w:type="paragraph" w:styleId="NormalWeb">
    <w:name w:val="Normal (Web)"/>
    <w:basedOn w:val="Normal"/>
    <w:uiPriority w:val="99"/>
    <w:pPr>
      <w:widowControl/>
      <w:spacing w:before="280" w:after="280"/>
    </w:pPr>
    <w:rPr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emEspaamento">
    <w:name w:val="No Spacing"/>
    <w:qFormat/>
    <w:pPr>
      <w:suppressAutoHyphens/>
    </w:pPr>
    <w:rPr>
      <w:rFonts w:ascii="Cambria" w:hAnsi="Cambria" w:eastAsia="MS Mincho"/>
      <w:sz w:val="24"/>
      <w:szCs w:val="24"/>
      <w:lang w:eastAsia="zh-CN"/>
    </w:rPr>
  </w:style>
  <w:style w:type="paragraph" w:styleId="Contedodatabela" w:customStyle="1">
    <w:name w:val="Conteúdo da tabela"/>
    <w:basedOn w:val="Normal"/>
    <w:pPr>
      <w:suppressLineNumbers/>
    </w:pPr>
  </w:style>
  <w:style w:type="paragraph" w:styleId="Ttulodetabela" w:customStyle="1">
    <w:name w:val="Título de tabela"/>
    <w:basedOn w:val="Contedodatabe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4077">
          <w:marLeft w:val="180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7978">
          <w:marLeft w:val="180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8423">
          <w:marLeft w:val="1800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8BF9F-F7FB-4F27-A15E-5D20C0D8D7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4ª REUNIÃO PLENÁRIA ORDINÁRIA DO CAU/DF</dc:title>
  <dc:subject/>
  <dc:creator>Patricia Lopes dos Santos</dc:creator>
  <keywords/>
  <lastModifiedBy>Juliana Severo dos Santos</lastModifiedBy>
  <revision>555</revision>
  <lastPrinted>2019-12-03T18:39:00.0000000Z</lastPrinted>
  <dcterms:created xsi:type="dcterms:W3CDTF">2020-03-20T22:08:00.0000000Z</dcterms:created>
  <dcterms:modified xsi:type="dcterms:W3CDTF">2020-06-25T18:11:24.5918047Z</dcterms:modified>
</coreProperties>
</file>