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252EF" w14:paraId="4366D008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185C86" w14:textId="77777777" w:rsidR="00D957BC" w:rsidRPr="001252EF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A23B5A" w14:textId="77777777" w:rsidR="00D957BC" w:rsidRPr="001252EF" w:rsidRDefault="00E53611" w:rsidP="00E53611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25</w:t>
            </w:r>
            <w:r w:rsidR="008A31F7" w:rsidRPr="001252EF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280B18">
              <w:rPr>
                <w:rFonts w:eastAsia="Calibri"/>
                <w:bCs/>
                <w:sz w:val="22"/>
                <w:szCs w:val="22"/>
              </w:rPr>
              <w:t>novembro</w:t>
            </w:r>
            <w:r w:rsidR="00C51DC8" w:rsidRPr="001252EF">
              <w:rPr>
                <w:rFonts w:eastAsia="Calibri"/>
                <w:bCs/>
                <w:sz w:val="22"/>
                <w:szCs w:val="22"/>
              </w:rPr>
              <w:t xml:space="preserve"> de 2019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CBA7CA" w14:textId="77777777" w:rsidR="00D957BC" w:rsidRPr="001252EF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F0C949" w14:textId="77777777" w:rsidR="00D957BC" w:rsidRPr="001252EF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252EF">
              <w:rPr>
                <w:rFonts w:eastAsia="Calibri"/>
                <w:sz w:val="22"/>
                <w:szCs w:val="22"/>
              </w:rPr>
              <w:t>12h00 às 14h0</w:t>
            </w:r>
            <w:r w:rsidR="00FF2FEC" w:rsidRPr="001252EF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1252EF" w14:paraId="4FB1FA39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47ACEE" w14:textId="77777777" w:rsidR="00D957BC" w:rsidRPr="001252EF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0121" w14:textId="77777777" w:rsidR="00D957BC" w:rsidRPr="001252EF" w:rsidRDefault="00D957BC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bCs/>
                <w:sz w:val="22"/>
                <w:szCs w:val="22"/>
              </w:rPr>
              <w:t>Sede do CAU/DF, Brasília - DF</w:t>
            </w:r>
          </w:p>
        </w:tc>
      </w:tr>
    </w:tbl>
    <w:p w14:paraId="79D92F20" w14:textId="77777777" w:rsidR="008F0B29" w:rsidRPr="001252EF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5D0130" w:rsidRPr="001252EF" w14:paraId="152F4B5C" w14:textId="77777777" w:rsidTr="004D3BAE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F1D756" w14:textId="77777777" w:rsidR="005D0130" w:rsidRPr="001252EF" w:rsidRDefault="005D0130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DEC9B2" w14:textId="77777777"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Rogério Markiewicz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EC8822" w14:textId="77777777" w:rsidR="005D0130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5D0130" w:rsidRPr="001252EF" w14:paraId="4F8014A4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6AB514" w14:textId="77777777" w:rsidR="005D0130" w:rsidRPr="001252EF" w:rsidRDefault="005D0130" w:rsidP="0085355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1A3FE" w14:textId="77777777"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Clécio Nonato Rezende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3E69" w14:textId="77777777"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D0130" w:rsidRPr="001252EF" w14:paraId="271DF938" w14:textId="77777777" w:rsidTr="00FB049E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A4B0E4" w14:textId="77777777" w:rsidR="005D0130" w:rsidRPr="001252EF" w:rsidRDefault="005D0130" w:rsidP="00853559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30872" w14:textId="77777777" w:rsidR="005D0130" w:rsidRPr="001252EF" w:rsidRDefault="005D0130" w:rsidP="0085355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252EF">
              <w:rPr>
                <w:rFonts w:cs="Arial"/>
                <w:sz w:val="22"/>
                <w:szCs w:val="22"/>
                <w:shd w:val="clear" w:color="auto" w:fill="FFFFFF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7F3BB" w14:textId="77777777" w:rsidR="005D0130" w:rsidRPr="001252EF" w:rsidRDefault="005D0130" w:rsidP="00917B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917B2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374270" w:rsidRPr="001252EF" w14:paraId="3F4C1FFF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EE9A3B" w14:textId="77777777" w:rsidR="00374270" w:rsidRPr="001252EF" w:rsidRDefault="00374270" w:rsidP="00853559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252EF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AED0" w14:textId="77777777" w:rsidR="00374270" w:rsidRPr="001252EF" w:rsidRDefault="008608B0" w:rsidP="008535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Karla Dias Faulstich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3230" w14:textId="77777777" w:rsidR="00374270" w:rsidRPr="001252EF" w:rsidRDefault="00374270" w:rsidP="00853559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Advogada</w:t>
            </w:r>
          </w:p>
        </w:tc>
      </w:tr>
      <w:tr w:rsidR="00374270" w:rsidRPr="001252EF" w14:paraId="10EC71DF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745B31" w14:textId="77777777" w:rsidR="00374270" w:rsidRPr="001252EF" w:rsidRDefault="00B91BAB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53AD" w14:textId="77777777" w:rsidR="00374270" w:rsidRPr="001252EF" w:rsidRDefault="00B91BAB" w:rsidP="00AC22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C467" w14:textId="77777777" w:rsidR="00374270" w:rsidRPr="001252EF" w:rsidRDefault="00374270" w:rsidP="00AC221C">
            <w:pPr>
              <w:rPr>
                <w:sz w:val="22"/>
                <w:szCs w:val="22"/>
              </w:rPr>
            </w:pPr>
            <w:r w:rsidRPr="001252EF">
              <w:rPr>
                <w:sz w:val="22"/>
                <w:szCs w:val="22"/>
              </w:rPr>
              <w:t>Ass. Administrativo</w:t>
            </w:r>
          </w:p>
        </w:tc>
      </w:tr>
    </w:tbl>
    <w:p w14:paraId="59D9324E" w14:textId="77777777" w:rsidR="00970542" w:rsidRPr="00074CE2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074CE2" w14:paraId="4CBD9F11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7C6BC04F" w14:textId="77777777" w:rsidR="00016CB8" w:rsidRPr="00074CE2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74CE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016CB8" w:rsidRPr="00C35E28" w14:paraId="0FA8CC37" w14:textId="77777777" w:rsidTr="008A445C">
        <w:tc>
          <w:tcPr>
            <w:tcW w:w="2093" w:type="dxa"/>
            <w:shd w:val="clear" w:color="auto" w:fill="D9D9D9"/>
            <w:vAlign w:val="center"/>
          </w:tcPr>
          <w:p w14:paraId="218C3F7F" w14:textId="77777777" w:rsidR="00016CB8" w:rsidRPr="00350EF1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C6CA954" w14:textId="77777777" w:rsidR="00695378" w:rsidRPr="00350EF1" w:rsidRDefault="00700C1A" w:rsidP="00917B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350EF1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350EF1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50EF1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50EF1">
              <w:rPr>
                <w:rFonts w:eastAsia="Calibri"/>
                <w:bCs/>
                <w:sz w:val="22"/>
                <w:szCs w:val="22"/>
              </w:rPr>
              <w:t>.</w:t>
            </w:r>
            <w:r w:rsidR="00D02576" w:rsidRPr="00350EF1">
              <w:rPr>
                <w:rFonts w:eastAsia="Calibri"/>
                <w:bCs/>
                <w:sz w:val="22"/>
                <w:szCs w:val="22"/>
              </w:rPr>
              <w:t xml:space="preserve"> Foram justificadas as ausências dos conselheiros</w:t>
            </w:r>
            <w:r w:rsidR="0085355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7365B" w:rsidRPr="00350EF1">
              <w:rPr>
                <w:rFonts w:eastAsia="Calibri"/>
                <w:bCs/>
                <w:sz w:val="22"/>
                <w:szCs w:val="22"/>
              </w:rPr>
              <w:t>Daniel Marcos Szwec Dos Santos Fernandes</w:t>
            </w:r>
            <w:r w:rsidR="00917B20">
              <w:rPr>
                <w:rFonts w:eastAsia="Calibri"/>
                <w:bCs/>
                <w:sz w:val="22"/>
                <w:szCs w:val="22"/>
              </w:rPr>
              <w:t>,</w:t>
            </w:r>
            <w:r w:rsidR="00B91BAB">
              <w:rPr>
                <w:rFonts w:eastAsia="Calibri"/>
                <w:bCs/>
                <w:sz w:val="22"/>
                <w:szCs w:val="22"/>
              </w:rPr>
              <w:t xml:space="preserve"> Paulo Cavalcanti de Albuquerque,</w:t>
            </w:r>
            <w:r w:rsidR="00917B2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7150AD" w:rsidRPr="00350EF1">
              <w:rPr>
                <w:rFonts w:eastAsia="Calibri"/>
                <w:bCs/>
                <w:sz w:val="22"/>
                <w:szCs w:val="22"/>
              </w:rPr>
              <w:t>Antônio Menezes Júnior</w:t>
            </w:r>
            <w:r w:rsidR="00B91BAB">
              <w:rPr>
                <w:rFonts w:eastAsia="Calibri"/>
                <w:bCs/>
                <w:sz w:val="22"/>
                <w:szCs w:val="22"/>
              </w:rPr>
              <w:t xml:space="preserve">, André Bello </w:t>
            </w:r>
            <w:r w:rsidR="00917B20">
              <w:rPr>
                <w:rFonts w:eastAsia="Calibri"/>
                <w:bCs/>
                <w:sz w:val="22"/>
                <w:szCs w:val="22"/>
              </w:rPr>
              <w:t>e Giselle Moll Mascarenhas.</w:t>
            </w:r>
          </w:p>
        </w:tc>
      </w:tr>
    </w:tbl>
    <w:p w14:paraId="59AF2582" w14:textId="77777777" w:rsidR="00016CB8" w:rsidRPr="00C35E2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4CA9" w:rsidRPr="00C35E28" w14:paraId="16CB45A5" w14:textId="77777777" w:rsidTr="00C347B6">
        <w:tc>
          <w:tcPr>
            <w:tcW w:w="9039" w:type="dxa"/>
            <w:gridSpan w:val="2"/>
            <w:shd w:val="clear" w:color="auto" w:fill="D9D9D9"/>
            <w:vAlign w:val="center"/>
          </w:tcPr>
          <w:p w14:paraId="2F3EC9AA" w14:textId="77777777" w:rsidR="00194CA9" w:rsidRPr="00350EF1" w:rsidRDefault="00151064" w:rsidP="00194C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Leitura e aprovação da p</w:t>
            </w:r>
            <w:r w:rsidR="006A38CF" w:rsidRPr="00350EF1">
              <w:rPr>
                <w:rFonts w:eastAsia="Calibri"/>
                <w:b/>
                <w:bCs/>
                <w:sz w:val="22"/>
                <w:szCs w:val="22"/>
              </w:rPr>
              <w:t>auta</w:t>
            </w:r>
          </w:p>
        </w:tc>
      </w:tr>
      <w:tr w:rsidR="002035CB" w:rsidRPr="00C35E28" w14:paraId="150D3B4B" w14:textId="77777777" w:rsidTr="00C347B6">
        <w:tc>
          <w:tcPr>
            <w:tcW w:w="2093" w:type="dxa"/>
            <w:shd w:val="clear" w:color="auto" w:fill="D9D9D9"/>
            <w:vAlign w:val="center"/>
          </w:tcPr>
          <w:p w14:paraId="0F3B77FA" w14:textId="77777777" w:rsidR="002035CB" w:rsidRPr="00350EF1" w:rsidRDefault="002035CB" w:rsidP="002035C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7766BA9" w14:textId="77777777" w:rsidR="00011688" w:rsidRPr="00350EF1" w:rsidRDefault="005E1FB8" w:rsidP="00EE422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350EF1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EE4221">
              <w:rPr>
                <w:rFonts w:eastAsia="Calibri"/>
                <w:bCs/>
                <w:sz w:val="22"/>
                <w:szCs w:val="22"/>
              </w:rPr>
              <w:t>sem alterações.</w:t>
            </w:r>
          </w:p>
        </w:tc>
      </w:tr>
    </w:tbl>
    <w:p w14:paraId="37A85A54" w14:textId="77777777" w:rsidR="000E182E" w:rsidRDefault="000E18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B91BAB" w:rsidRPr="00C35E28" w14:paraId="5BEC8200" w14:textId="77777777" w:rsidTr="007374AE">
        <w:tc>
          <w:tcPr>
            <w:tcW w:w="9039" w:type="dxa"/>
            <w:gridSpan w:val="2"/>
            <w:shd w:val="clear" w:color="auto" w:fill="D9D9D9"/>
            <w:vAlign w:val="center"/>
          </w:tcPr>
          <w:p w14:paraId="509E1731" w14:textId="77777777" w:rsidR="00B91BAB" w:rsidRPr="00350EF1" w:rsidRDefault="00B91BAB" w:rsidP="00B91BA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Sustentação o</w:t>
            </w:r>
            <w:r w:rsidRPr="00C03583">
              <w:rPr>
                <w:rFonts w:eastAsia="Calibri"/>
                <w:b/>
                <w:bCs/>
                <w:sz w:val="22"/>
                <w:szCs w:val="22"/>
              </w:rPr>
              <w:t>r</w:t>
            </w:r>
            <w:r>
              <w:rPr>
                <w:rFonts w:eastAsia="Calibri"/>
                <w:b/>
                <w:bCs/>
                <w:sz w:val="22"/>
                <w:szCs w:val="22"/>
              </w:rPr>
              <w:t>al do arquiteto e urbanista denunciado</w:t>
            </w:r>
            <w:r w:rsidRPr="00C03583">
              <w:rPr>
                <w:rFonts w:eastAsia="Calibri"/>
                <w:b/>
                <w:bCs/>
                <w:sz w:val="22"/>
                <w:szCs w:val="22"/>
              </w:rPr>
              <w:t xml:space="preserve"> no Processo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547094/2017</w:t>
            </w:r>
          </w:p>
        </w:tc>
      </w:tr>
      <w:tr w:rsidR="00B91BAB" w:rsidRPr="00C35E28" w14:paraId="36839E03" w14:textId="77777777" w:rsidTr="007374AE">
        <w:tc>
          <w:tcPr>
            <w:tcW w:w="2093" w:type="dxa"/>
            <w:shd w:val="clear" w:color="auto" w:fill="D9D9D9"/>
            <w:vAlign w:val="center"/>
          </w:tcPr>
          <w:p w14:paraId="1B44139E" w14:textId="77777777" w:rsidR="00B91BAB" w:rsidRPr="00350EF1" w:rsidRDefault="00B91BAB" w:rsidP="007374A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350EF1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DB1512B" w14:textId="0684C64E" w:rsidR="00B91BAB" w:rsidRPr="00350EF1" w:rsidRDefault="00B91BAB" w:rsidP="00B91BA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O arquiteto e urbanista </w:t>
            </w:r>
            <w:r w:rsidR="002233F4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, denunciado, deu seu depoimento, que durou cerca de </w:t>
            </w:r>
            <w:r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4</w:t>
            </w:r>
            <w:r w:rsidRPr="00496271">
              <w:rPr>
                <w:rFonts w:cs="Arial"/>
                <w:color w:val="000000"/>
                <w:sz w:val="22"/>
                <w:szCs w:val="22"/>
                <w:shd w:val="clear" w:color="auto" w:fill="FFFFFF"/>
              </w:rPr>
              <w:t>0 minutos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, acerca da denúncia do </w:t>
            </w:r>
            <w:r>
              <w:rPr>
                <w:rFonts w:eastAsia="Calibri"/>
                <w:bCs/>
                <w:sz w:val="22"/>
                <w:szCs w:val="22"/>
              </w:rPr>
              <w:t>Processo N.º 547094/2017. Os conselheiros tiraram dúvidas e consideraram suficientes as informações prestadas pelo denunciado. O conselheiro relator considerou o depoimento satisfatório e se comprometeu a relatar o processo em questão nas próximas reuniões.</w:t>
            </w:r>
          </w:p>
        </w:tc>
      </w:tr>
    </w:tbl>
    <w:p w14:paraId="7251A630" w14:textId="77777777" w:rsidR="00B91BAB" w:rsidRPr="001252EF" w:rsidRDefault="00B91BA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07BA0" w:rsidRPr="001252EF" w14:paraId="53E36E54" w14:textId="77777777" w:rsidTr="004A1F84">
        <w:tc>
          <w:tcPr>
            <w:tcW w:w="9039" w:type="dxa"/>
            <w:gridSpan w:val="2"/>
            <w:shd w:val="clear" w:color="auto" w:fill="D9D9D9"/>
            <w:vAlign w:val="center"/>
          </w:tcPr>
          <w:p w14:paraId="41617C1E" w14:textId="77777777" w:rsidR="00207BA0" w:rsidRPr="001252EF" w:rsidRDefault="00207BA0" w:rsidP="0034544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Informe</w:t>
            </w:r>
            <w:r w:rsidR="00345444">
              <w:rPr>
                <w:rFonts w:eastAsia="Calibri"/>
                <w:b/>
                <w:bCs/>
                <w:sz w:val="22"/>
                <w:szCs w:val="22"/>
              </w:rPr>
              <w:t>s</w:t>
            </w:r>
          </w:p>
        </w:tc>
      </w:tr>
      <w:tr w:rsidR="00207BA0" w:rsidRPr="001252EF" w14:paraId="13043A12" w14:textId="77777777" w:rsidTr="004A1F84">
        <w:tc>
          <w:tcPr>
            <w:tcW w:w="2093" w:type="dxa"/>
            <w:shd w:val="clear" w:color="auto" w:fill="D9D9D9"/>
            <w:vAlign w:val="center"/>
          </w:tcPr>
          <w:p w14:paraId="570C67C7" w14:textId="77777777" w:rsidR="00207BA0" w:rsidRPr="001252EF" w:rsidRDefault="00207BA0" w:rsidP="004A1F84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252E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F62047" w14:textId="7BA04500" w:rsidR="00E53611" w:rsidRPr="009D3BB1" w:rsidRDefault="00345444" w:rsidP="00E5361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 advogada do CAU/DF, Karla Dias Faulstich Alves, </w:t>
            </w:r>
            <w:r w:rsidR="00EE4221">
              <w:rPr>
                <w:rFonts w:eastAsia="Calibri"/>
                <w:bCs/>
                <w:sz w:val="22"/>
                <w:szCs w:val="22"/>
              </w:rPr>
              <w:t xml:space="preserve">informou que a denunciante do Processo n.º 587214/2017, Senhora </w:t>
            </w:r>
            <w:r w:rsidR="002233F4">
              <w:rPr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  <w:r w:rsidR="00EE4221">
              <w:rPr>
                <w:rFonts w:eastAsia="Calibri"/>
                <w:bCs/>
                <w:sz w:val="22"/>
                <w:szCs w:val="22"/>
              </w:rPr>
              <w:t>, solicitou a reconsideração de suas alegações, que inclusive não haviam sido juntadas ao processo. Considerando que as alegações da denunciante deveriam ter sido juntadas aos autos do processo para a continuidade do mesmo, o conselheiro relator, Rogério Markiewicz, votou pelo cancelamento da Deliberação n.º 033/2019 – CED-CAU/DF, que decidia por manter o arquivamento do processo. Além disso, votou pelo desarquivamento do referido processo para que as alegações da denunciante sejam juntadas ao processo para que este continue com o seu trâmite normal. Com base em parecer técnico da assessoria jurídica do CAU/DF, a Comissão de Ética e Disciplina do CAU/DF</w:t>
            </w:r>
            <w:r w:rsidR="00E53611">
              <w:rPr>
                <w:rFonts w:eastAsia="Calibri"/>
                <w:bCs/>
                <w:sz w:val="22"/>
                <w:szCs w:val="22"/>
              </w:rPr>
              <w:t xml:space="preserve">, mediante a </w:t>
            </w:r>
            <w:r w:rsidR="00E53611">
              <w:rPr>
                <w:rFonts w:eastAsia="Calibri"/>
                <w:b/>
                <w:bCs/>
                <w:sz w:val="22"/>
                <w:szCs w:val="22"/>
              </w:rPr>
              <w:t>Deliberação N.º 034</w:t>
            </w:r>
            <w:r w:rsidR="00E53611" w:rsidRPr="00E113C4">
              <w:rPr>
                <w:rFonts w:eastAsia="Calibri"/>
                <w:b/>
                <w:bCs/>
                <w:sz w:val="22"/>
                <w:szCs w:val="22"/>
              </w:rPr>
              <w:t>/2019</w:t>
            </w:r>
            <w:r w:rsidR="00E53611" w:rsidRPr="00E113C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53611" w:rsidRPr="00E113C4">
              <w:rPr>
                <w:rFonts w:eastAsia="Calibri"/>
                <w:b/>
                <w:bCs/>
                <w:sz w:val="22"/>
                <w:szCs w:val="22"/>
              </w:rPr>
              <w:t>– CED-CAU/DF</w:t>
            </w:r>
            <w:r w:rsidR="00E53611">
              <w:rPr>
                <w:rFonts w:eastAsia="Calibri"/>
                <w:bCs/>
                <w:sz w:val="22"/>
                <w:szCs w:val="22"/>
              </w:rPr>
              <w:t>, deliberou:</w:t>
            </w:r>
          </w:p>
          <w:p w14:paraId="2A40F53F" w14:textId="77777777" w:rsidR="00E53611" w:rsidRDefault="00E53611" w:rsidP="00E53611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2"/>
                <w:szCs w:val="22"/>
              </w:rPr>
            </w:pPr>
            <w:r w:rsidRPr="00A8379F">
              <w:rPr>
                <w:color w:val="000000"/>
                <w:sz w:val="22"/>
                <w:szCs w:val="22"/>
              </w:rPr>
              <w:t>Aprovar o relato e voto d</w:t>
            </w:r>
            <w:r>
              <w:rPr>
                <w:color w:val="000000"/>
                <w:sz w:val="22"/>
                <w:szCs w:val="22"/>
              </w:rPr>
              <w:t>o</w:t>
            </w:r>
            <w:r w:rsidRPr="00A8379F">
              <w:rPr>
                <w:color w:val="000000"/>
                <w:sz w:val="22"/>
                <w:szCs w:val="22"/>
              </w:rPr>
              <w:t xml:space="preserve"> conselheir</w:t>
            </w:r>
            <w:r>
              <w:rPr>
                <w:color w:val="000000"/>
                <w:sz w:val="22"/>
                <w:szCs w:val="22"/>
              </w:rPr>
              <w:t>o</w:t>
            </w:r>
            <w:r w:rsidRPr="00A8379F">
              <w:rPr>
                <w:color w:val="000000"/>
                <w:sz w:val="22"/>
                <w:szCs w:val="22"/>
              </w:rPr>
              <w:t xml:space="preserve"> relator</w:t>
            </w:r>
            <w:r>
              <w:rPr>
                <w:color w:val="000000"/>
                <w:sz w:val="22"/>
                <w:szCs w:val="22"/>
              </w:rPr>
              <w:t>:</w:t>
            </w:r>
          </w:p>
          <w:p w14:paraId="190D473C" w14:textId="77777777" w:rsidR="00345444" w:rsidRDefault="00E53611" w:rsidP="00E536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1 -</w:t>
            </w:r>
            <w:r w:rsidRPr="00A8379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</w:t>
            </w:r>
            <w:r w:rsidRPr="00A8379F">
              <w:rPr>
                <w:rFonts w:eastAsia="Verdana"/>
                <w:bCs/>
                <w:color w:val="000000"/>
                <w:sz w:val="22"/>
                <w:szCs w:val="22"/>
              </w:rPr>
              <w:t>el</w:t>
            </w:r>
            <w:r>
              <w:rPr>
                <w:rFonts w:eastAsia="Verdana"/>
                <w:bCs/>
                <w:color w:val="000000"/>
                <w:sz w:val="22"/>
                <w:szCs w:val="22"/>
              </w:rPr>
              <w:t xml:space="preserve">o CANCELAMENTO da </w:t>
            </w:r>
            <w:r>
              <w:rPr>
                <w:rFonts w:eastAsia="Calibri"/>
                <w:bCs/>
                <w:sz w:val="22"/>
                <w:szCs w:val="22"/>
              </w:rPr>
              <w:t>Deliberação n.º 033/2019 – CED-CAU/DF;</w:t>
            </w:r>
          </w:p>
          <w:p w14:paraId="2D727801" w14:textId="77777777" w:rsidR="00E53611" w:rsidRDefault="00E53611" w:rsidP="00E536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 – Pelo desarquivamento do processo n.º 587214/2017;</w:t>
            </w:r>
          </w:p>
          <w:p w14:paraId="1B72827A" w14:textId="77777777" w:rsidR="00E53611" w:rsidRPr="001252EF" w:rsidRDefault="00E53611" w:rsidP="00E5361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 – Pela juntada das alegações da denunciada ao processo n.º 587214/2017 para continuidade dos trâmites do processo.</w:t>
            </w:r>
          </w:p>
        </w:tc>
      </w:tr>
    </w:tbl>
    <w:p w14:paraId="24347D69" w14:textId="77777777" w:rsidR="00857FC8" w:rsidRDefault="00857F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53611" w:rsidRPr="00C35E28" w14:paraId="226B8425" w14:textId="77777777" w:rsidTr="007374AE">
        <w:tc>
          <w:tcPr>
            <w:tcW w:w="9039" w:type="dxa"/>
            <w:gridSpan w:val="2"/>
            <w:shd w:val="clear" w:color="auto" w:fill="D9D9D9"/>
            <w:vAlign w:val="center"/>
          </w:tcPr>
          <w:p w14:paraId="0CBBF9D1" w14:textId="77777777" w:rsidR="00E53611" w:rsidRPr="00E113C4" w:rsidRDefault="00E53611" w:rsidP="007374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lastRenderedPageBreak/>
              <w:t>Distribuição de processos</w:t>
            </w:r>
          </w:p>
        </w:tc>
      </w:tr>
      <w:tr w:rsidR="00E53611" w:rsidRPr="00C35E28" w14:paraId="5D8CD1F8" w14:textId="77777777" w:rsidTr="007374AE">
        <w:tc>
          <w:tcPr>
            <w:tcW w:w="2093" w:type="dxa"/>
            <w:shd w:val="clear" w:color="auto" w:fill="D9D9D9"/>
            <w:vAlign w:val="center"/>
          </w:tcPr>
          <w:p w14:paraId="11B94248" w14:textId="77777777" w:rsidR="00E53611" w:rsidRPr="00E113C4" w:rsidRDefault="00E53611" w:rsidP="007374A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B307889" w14:textId="77777777" w:rsidR="00E53611" w:rsidRPr="00E113C4" w:rsidRDefault="00E53611" w:rsidP="007374A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distribuição de processos.</w:t>
            </w:r>
          </w:p>
        </w:tc>
      </w:tr>
    </w:tbl>
    <w:p w14:paraId="7E600BC1" w14:textId="77777777" w:rsidR="00EC3C41" w:rsidRPr="00C35E28" w:rsidRDefault="00EC3C4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F5BCE" w:rsidRPr="00C35E28" w14:paraId="07D24063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45AFE433" w14:textId="77777777" w:rsidR="001F5BCE" w:rsidRPr="00E113C4" w:rsidRDefault="00351F8A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Assuntos gerais</w:t>
            </w:r>
          </w:p>
        </w:tc>
      </w:tr>
      <w:tr w:rsidR="00B63336" w:rsidRPr="00C35E28" w14:paraId="019116C7" w14:textId="77777777" w:rsidTr="00246A8C">
        <w:tc>
          <w:tcPr>
            <w:tcW w:w="2093" w:type="dxa"/>
            <w:shd w:val="clear" w:color="auto" w:fill="D9D9D9"/>
            <w:vAlign w:val="center"/>
          </w:tcPr>
          <w:p w14:paraId="27FCD0DC" w14:textId="77777777" w:rsidR="001F5BCE" w:rsidRPr="00E113C4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8E558EC" w14:textId="77777777" w:rsidR="00DA34C1" w:rsidRPr="00E113C4" w:rsidRDefault="00351F8A" w:rsidP="00634F3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tema tratado.</w:t>
            </w:r>
          </w:p>
        </w:tc>
      </w:tr>
    </w:tbl>
    <w:p w14:paraId="362376E2" w14:textId="77777777" w:rsidR="0017540C" w:rsidRDefault="0017540C" w:rsidP="00351F8A">
      <w:pPr>
        <w:suppressLineNumbers/>
        <w:tabs>
          <w:tab w:val="left" w:pos="309"/>
          <w:tab w:val="right" w:pos="9354"/>
        </w:tabs>
        <w:rPr>
          <w:b/>
        </w:rPr>
      </w:pPr>
    </w:p>
    <w:p w14:paraId="0994847D" w14:textId="77777777" w:rsidR="00803DD1" w:rsidRPr="00920024" w:rsidRDefault="00803DD1" w:rsidP="00920024">
      <w:pPr>
        <w:suppressLineNumbers/>
        <w:tabs>
          <w:tab w:val="left" w:pos="309"/>
          <w:tab w:val="right" w:pos="9354"/>
        </w:tabs>
        <w:spacing w:line="384" w:lineRule="auto"/>
        <w:sectPr w:rsidR="00803DD1" w:rsidRPr="00920024" w:rsidSect="00C51DC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21AB59D2" w14:textId="77777777" w:rsidR="00803DD1" w:rsidRDefault="00803DD1" w:rsidP="00803DD1">
      <w:pPr>
        <w:suppressLineNumbers/>
        <w:tabs>
          <w:tab w:val="left" w:pos="309"/>
          <w:tab w:val="right" w:pos="9354"/>
        </w:tabs>
        <w:spacing w:line="384" w:lineRule="auto"/>
        <w:rPr>
          <w:b/>
        </w:rPr>
      </w:pPr>
    </w:p>
    <w:p w14:paraId="45A19FC9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647BBB55" w14:textId="77777777" w:rsidR="00C36273" w:rsidRDefault="00C36273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</w:p>
    <w:p w14:paraId="79CE997F" w14:textId="77777777" w:rsidR="00B07804" w:rsidRPr="0054183B" w:rsidRDefault="0092002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>
        <w:rPr>
          <w:b/>
        </w:rPr>
        <w:t>Rogério Markiewicz</w:t>
      </w:r>
    </w:p>
    <w:p w14:paraId="05E39361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>
        <w:t xml:space="preserve">Coordenador </w:t>
      </w:r>
    </w:p>
    <w:p w14:paraId="069995A2" w14:textId="77777777" w:rsidR="00803DD1" w:rsidRDefault="00803DD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4D0E0D77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2F276F1D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6DE800F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0E36EBA" w14:textId="77777777" w:rsidR="00E53611" w:rsidRPr="00634F3C" w:rsidRDefault="00E53611" w:rsidP="00E5361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634F3C">
        <w:rPr>
          <w:rFonts w:cs="Arial"/>
          <w:b/>
          <w:szCs w:val="24"/>
          <w:shd w:val="clear" w:color="auto" w:fill="FFFFFF"/>
        </w:rPr>
        <w:t>Clécio Nonato Rezende</w:t>
      </w:r>
      <w:r w:rsidRPr="00634F3C">
        <w:rPr>
          <w:b/>
          <w:szCs w:val="24"/>
        </w:rPr>
        <w:t xml:space="preserve"> </w:t>
      </w:r>
    </w:p>
    <w:p w14:paraId="601BC703" w14:textId="77777777" w:rsidR="00C36273" w:rsidRDefault="00E53611" w:rsidP="00E53611">
      <w:pPr>
        <w:suppressLineNumbers/>
        <w:tabs>
          <w:tab w:val="left" w:pos="309"/>
          <w:tab w:val="right" w:pos="9354"/>
        </w:tabs>
        <w:spacing w:line="384" w:lineRule="auto"/>
      </w:pPr>
      <w:r>
        <w:rPr>
          <w:szCs w:val="24"/>
        </w:rPr>
        <w:tab/>
        <w:t xml:space="preserve">            </w:t>
      </w:r>
      <w:r w:rsidRPr="00634F3C">
        <w:rPr>
          <w:szCs w:val="24"/>
        </w:rPr>
        <w:t>Membro em titularidade</w:t>
      </w:r>
    </w:p>
    <w:p w14:paraId="24AE983B" w14:textId="77777777" w:rsidR="00E53611" w:rsidRDefault="00E53611" w:rsidP="00C36273">
      <w:pPr>
        <w:suppressLineNumbers/>
        <w:tabs>
          <w:tab w:val="left" w:pos="309"/>
          <w:tab w:val="right" w:pos="9354"/>
        </w:tabs>
        <w:spacing w:line="384" w:lineRule="auto"/>
      </w:pPr>
    </w:p>
    <w:p w14:paraId="5912D69D" w14:textId="77777777" w:rsidR="00C36273" w:rsidRDefault="00C36273" w:rsidP="00C36273">
      <w:pPr>
        <w:suppressLineNumbers/>
        <w:tabs>
          <w:tab w:val="left" w:pos="309"/>
          <w:tab w:val="right" w:pos="9354"/>
        </w:tabs>
        <w:spacing w:line="384" w:lineRule="auto"/>
      </w:pPr>
    </w:p>
    <w:p w14:paraId="42C0344E" w14:textId="77777777" w:rsidR="00B07804" w:rsidRDefault="00B07804" w:rsidP="00803DD1">
      <w:pPr>
        <w:suppressLineNumbers/>
        <w:tabs>
          <w:tab w:val="left" w:pos="309"/>
          <w:tab w:val="right" w:pos="9354"/>
        </w:tabs>
        <w:spacing w:line="384" w:lineRule="auto"/>
      </w:pPr>
    </w:p>
    <w:p w14:paraId="62A3640F" w14:textId="77777777" w:rsidR="00C36273" w:rsidRDefault="00C36273" w:rsidP="00803DD1">
      <w:pPr>
        <w:suppressLineNumbers/>
        <w:tabs>
          <w:tab w:val="left" w:pos="309"/>
          <w:tab w:val="right" w:pos="9354"/>
        </w:tabs>
        <w:spacing w:line="384" w:lineRule="auto"/>
      </w:pPr>
    </w:p>
    <w:p w14:paraId="3142777B" w14:textId="77777777" w:rsidR="00B07804" w:rsidRDefault="00B07804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5DEE6FF7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1F4A3F1C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7E63C99E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553AB84B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48BD05DD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1696C95A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31B741E9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5E6854AB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638519D5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043CE7EF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p w14:paraId="2F9A705A" w14:textId="77777777" w:rsidR="00E53611" w:rsidRDefault="00E53611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52D4ECD5" w14:textId="77777777" w:rsidR="00C36273" w:rsidRDefault="00C36273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4D8E93CD" w14:textId="77777777" w:rsidR="00C36273" w:rsidRDefault="00C36273" w:rsidP="00B07804">
      <w:pPr>
        <w:suppressLineNumbers/>
        <w:tabs>
          <w:tab w:val="left" w:pos="309"/>
          <w:tab w:val="right" w:pos="9354"/>
        </w:tabs>
        <w:spacing w:line="384" w:lineRule="auto"/>
      </w:pPr>
    </w:p>
    <w:p w14:paraId="71C8F2F1" w14:textId="77777777" w:rsidR="00920024" w:rsidRDefault="00C36273" w:rsidP="00803DD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>
        <w:rPr>
          <w:rFonts w:cs="Arial"/>
          <w:b/>
          <w:szCs w:val="24"/>
          <w:shd w:val="clear" w:color="auto" w:fill="FFFFFF"/>
        </w:rPr>
        <w:t>Valéria Arruda de Castro</w:t>
      </w:r>
    </w:p>
    <w:p w14:paraId="451CEEBA" w14:textId="77777777" w:rsidR="00634F3C" w:rsidRPr="00803DD1" w:rsidRDefault="00B07804" w:rsidP="00803DD1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B07804">
        <w:rPr>
          <w:rFonts w:cs="Arial"/>
          <w:b/>
          <w:szCs w:val="24"/>
          <w:shd w:val="clear" w:color="auto" w:fill="FFFFFF"/>
        </w:rPr>
        <w:t xml:space="preserve"> </w:t>
      </w:r>
      <w:r w:rsidR="00C36273">
        <w:rPr>
          <w:szCs w:val="24"/>
        </w:rPr>
        <w:t>Membro em titularidade</w:t>
      </w:r>
    </w:p>
    <w:p w14:paraId="01FF340F" w14:textId="77777777" w:rsidR="00634F3C" w:rsidRDefault="00634F3C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color w:val="FF0000"/>
        </w:rPr>
      </w:pPr>
    </w:p>
    <w:p w14:paraId="367CD8CD" w14:textId="77777777" w:rsidR="00312BC5" w:rsidRDefault="00312BC5" w:rsidP="00920024">
      <w:pPr>
        <w:suppressLineNumbers/>
        <w:tabs>
          <w:tab w:val="left" w:pos="309"/>
          <w:tab w:val="right" w:pos="9354"/>
        </w:tabs>
        <w:spacing w:line="384" w:lineRule="auto"/>
        <w:rPr>
          <w:b/>
          <w:color w:val="FF0000"/>
        </w:rPr>
      </w:pPr>
    </w:p>
    <w:p w14:paraId="6E95F089" w14:textId="77777777" w:rsidR="00920024" w:rsidRDefault="00920024" w:rsidP="0092002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0939B43B" w14:textId="77777777" w:rsidR="00920024" w:rsidRPr="00920024" w:rsidRDefault="00920024" w:rsidP="0092002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</w:p>
    <w:p w14:paraId="05C3E3AD" w14:textId="77777777" w:rsidR="00920024" w:rsidRPr="00C35E28" w:rsidRDefault="00920024" w:rsidP="00634F3C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color w:val="FF0000"/>
        </w:rPr>
      </w:pPr>
    </w:p>
    <w:sectPr w:rsidR="00920024" w:rsidRPr="00C35E28" w:rsidSect="00634F3C">
      <w:type w:val="continuous"/>
      <w:pgSz w:w="11906" w:h="16838"/>
      <w:pgMar w:top="513" w:right="851" w:bottom="1134" w:left="1701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2184D5" w14:textId="77777777" w:rsidR="00500A02" w:rsidRDefault="00500A02" w:rsidP="00C65095">
      <w:r>
        <w:separator/>
      </w:r>
    </w:p>
  </w:endnote>
  <w:endnote w:type="continuationSeparator" w:id="0">
    <w:p w14:paraId="35837DB2" w14:textId="77777777" w:rsidR="00500A02" w:rsidRDefault="00500A02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ABC3D" w14:textId="77777777" w:rsidR="00C51DC8" w:rsidRDefault="0088424F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303489A3" wp14:editId="6A910947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F0CBEA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53611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53611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62D4498C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516747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497E2B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FEBA3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E3573" w14:textId="77777777" w:rsidR="00500A02" w:rsidRDefault="00500A02" w:rsidP="00C65095">
      <w:r>
        <w:separator/>
      </w:r>
    </w:p>
  </w:footnote>
  <w:footnote w:type="continuationSeparator" w:id="0">
    <w:p w14:paraId="692D9FF5" w14:textId="77777777" w:rsidR="00500A02" w:rsidRDefault="00500A02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AACB6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76107DC2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0BD61D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7678" r:id="rId2"/>
      </w:object>
    </w:r>
  </w:p>
  <w:p w14:paraId="71B56BCB" w14:textId="77777777" w:rsidR="00C51DC8" w:rsidRDefault="00C51DC8" w:rsidP="00AE4C12">
    <w:pPr>
      <w:pStyle w:val="Cabealho"/>
      <w:ind w:left="-1701" w:right="140"/>
    </w:pPr>
  </w:p>
  <w:p w14:paraId="57F52F60" w14:textId="77777777" w:rsidR="00D957BC" w:rsidRDefault="00C074E2" w:rsidP="00E53611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0A6079">
      <w:rPr>
        <w:rFonts w:ascii="Times New Roman" w:hAnsi="Times New Roman"/>
        <w:sz w:val="21"/>
        <w:szCs w:val="21"/>
      </w:rPr>
      <w:t xml:space="preserve"> </w:t>
    </w:r>
    <w:r w:rsidR="00E53611">
      <w:rPr>
        <w:rFonts w:ascii="Times New Roman" w:hAnsi="Times New Roman"/>
        <w:sz w:val="21"/>
        <w:szCs w:val="21"/>
      </w:rPr>
      <w:t>3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E53611">
      <w:rPr>
        <w:rFonts w:ascii="Times New Roman" w:hAnsi="Times New Roman"/>
        <w:sz w:val="21"/>
        <w:szCs w:val="21"/>
      </w:rPr>
      <w:t>EXTRA</w:t>
    </w:r>
    <w:r w:rsidR="005D0130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F77B19">
      <w:rPr>
        <w:rFonts w:ascii="Times New Roman" w:hAnsi="Times New Roman"/>
        <w:sz w:val="21"/>
        <w:szCs w:val="21"/>
      </w:rPr>
      <w:t>ED</w:t>
    </w:r>
    <w:r>
      <w:rPr>
        <w:rFonts w:ascii="Times New Roman" w:hAnsi="Times New Roman"/>
        <w:sz w:val="21"/>
        <w:szCs w:val="21"/>
      </w:rPr>
      <w:t>-CAU/DF</w:t>
    </w:r>
  </w:p>
  <w:p w14:paraId="74274D9D" w14:textId="77777777" w:rsidR="00F77B19" w:rsidRDefault="00700C1A" w:rsidP="00F77B19">
    <w:pPr>
      <w:jc w:val="center"/>
    </w:pPr>
    <w:r>
      <w:t xml:space="preserve">Comissão de </w:t>
    </w:r>
    <w:r w:rsidR="00F77B19">
      <w:t>Ética e Disciplina</w:t>
    </w:r>
  </w:p>
  <w:p w14:paraId="22D974C7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5AC7C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5BD6E591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5E31C151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688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8D4"/>
    <w:rsid w:val="00040939"/>
    <w:rsid w:val="000413B7"/>
    <w:rsid w:val="000415C2"/>
    <w:rsid w:val="00041663"/>
    <w:rsid w:val="00041C9B"/>
    <w:rsid w:val="000420CA"/>
    <w:rsid w:val="0004212E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20C"/>
    <w:rsid w:val="00123618"/>
    <w:rsid w:val="001236DC"/>
    <w:rsid w:val="001237B0"/>
    <w:rsid w:val="00123A40"/>
    <w:rsid w:val="00124101"/>
    <w:rsid w:val="001243DF"/>
    <w:rsid w:val="001248BC"/>
    <w:rsid w:val="00124AB5"/>
    <w:rsid w:val="001252EF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4CE2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3F4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71D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B18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BC3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2070"/>
    <w:rsid w:val="002C21D6"/>
    <w:rsid w:val="002C2A1E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444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1F8A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70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25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460D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263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A02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30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EA6"/>
    <w:rsid w:val="006320BA"/>
    <w:rsid w:val="00632298"/>
    <w:rsid w:val="006322D7"/>
    <w:rsid w:val="00632686"/>
    <w:rsid w:val="00632F6B"/>
    <w:rsid w:val="006332AA"/>
    <w:rsid w:val="00633E5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9D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4AE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537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315"/>
    <w:rsid w:val="00774316"/>
    <w:rsid w:val="00774A3C"/>
    <w:rsid w:val="00774B72"/>
    <w:rsid w:val="00775144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DD1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559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57FC8"/>
    <w:rsid w:val="008607C0"/>
    <w:rsid w:val="008607CC"/>
    <w:rsid w:val="008608B0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24F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606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B20"/>
    <w:rsid w:val="00917EF8"/>
    <w:rsid w:val="00920024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3C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79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AEC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804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1BAB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273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34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059A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E83"/>
    <w:rsid w:val="00C76103"/>
    <w:rsid w:val="00C76463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2FAE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AD4"/>
    <w:rsid w:val="00CC0E88"/>
    <w:rsid w:val="00CC10F4"/>
    <w:rsid w:val="00CC16C0"/>
    <w:rsid w:val="00CC1E0F"/>
    <w:rsid w:val="00CC1F64"/>
    <w:rsid w:val="00CC21E9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589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BA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2ED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6"/>
    <w:rsid w:val="00D51B1E"/>
    <w:rsid w:val="00D5215C"/>
    <w:rsid w:val="00D5251C"/>
    <w:rsid w:val="00D527D5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664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95C"/>
    <w:rsid w:val="00E32BC3"/>
    <w:rsid w:val="00E3343D"/>
    <w:rsid w:val="00E33CF3"/>
    <w:rsid w:val="00E33DB1"/>
    <w:rsid w:val="00E3434F"/>
    <w:rsid w:val="00E344BD"/>
    <w:rsid w:val="00E349C0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611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41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512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4059"/>
    <w:rsid w:val="00EE4221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9A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20BE9"/>
  <w15:chartTrackingRefBased/>
  <w15:docId w15:val="{519BD6BB-B78E-41AA-BC81-8A2DCB871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7FBE0-E5F3-4E7D-8D6B-1C86AA01F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</Pages>
  <Words>419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phmac</dc:creator>
  <cp:keywords/>
  <cp:lastModifiedBy>Phellipe Macedo</cp:lastModifiedBy>
  <cp:revision>24</cp:revision>
  <cp:lastPrinted>2019-08-01T21:08:00Z</cp:lastPrinted>
  <dcterms:created xsi:type="dcterms:W3CDTF">2020-04-16T01:08:00Z</dcterms:created>
  <dcterms:modified xsi:type="dcterms:W3CDTF">2020-07-31T02:42:00Z</dcterms:modified>
</cp:coreProperties>
</file>