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67C76" w14:textId="54FA505D" w:rsidR="00132B34" w:rsidRPr="00F47806" w:rsidRDefault="00132B34" w:rsidP="00C816AC">
      <w:pPr>
        <w:pStyle w:val="xl49"/>
        <w:spacing w:before="0" w:after="0"/>
        <w:rPr>
          <w:rFonts w:ascii="Calibri" w:hAnsi="Calibri" w:cs="Calibri"/>
          <w:szCs w:val="24"/>
        </w:rPr>
      </w:pPr>
      <w:r w:rsidRPr="00F47806">
        <w:rPr>
          <w:rFonts w:ascii="Calibri" w:eastAsia="Calibri" w:hAnsi="Calibri" w:cs="Calibri"/>
          <w:szCs w:val="24"/>
          <w:lang w:eastAsia="en-US"/>
        </w:rPr>
        <w:t xml:space="preserve">PORTARIA ORDINÁRIA Nº </w:t>
      </w:r>
      <w:r w:rsidR="0052412E" w:rsidRPr="00F47806">
        <w:rPr>
          <w:rFonts w:ascii="Calibri" w:eastAsia="Calibri" w:hAnsi="Calibri" w:cs="Calibri"/>
          <w:szCs w:val="24"/>
          <w:lang w:eastAsia="en-US"/>
        </w:rPr>
        <w:t>28</w:t>
      </w:r>
      <w:r w:rsidRPr="00F47806">
        <w:rPr>
          <w:rFonts w:ascii="Calibri" w:eastAsia="Calibri" w:hAnsi="Calibri" w:cs="Calibri"/>
          <w:szCs w:val="24"/>
          <w:lang w:eastAsia="en-US"/>
        </w:rPr>
        <w:t xml:space="preserve">, DE </w:t>
      </w:r>
      <w:r w:rsidR="009E562B">
        <w:rPr>
          <w:rFonts w:ascii="Calibri" w:eastAsia="Calibri" w:hAnsi="Calibri" w:cs="Calibri"/>
          <w:szCs w:val="24"/>
          <w:lang w:eastAsia="en-US"/>
        </w:rPr>
        <w:t>25</w:t>
      </w:r>
      <w:r w:rsidRPr="00F47806">
        <w:rPr>
          <w:rFonts w:ascii="Calibri" w:eastAsia="Calibri" w:hAnsi="Calibri" w:cs="Calibri"/>
          <w:szCs w:val="24"/>
          <w:lang w:eastAsia="en-US"/>
        </w:rPr>
        <w:t xml:space="preserve"> DE </w:t>
      </w:r>
      <w:r w:rsidR="00AD2F4D" w:rsidRPr="00F47806">
        <w:rPr>
          <w:rFonts w:ascii="Calibri" w:eastAsia="Calibri" w:hAnsi="Calibri" w:cs="Calibri"/>
          <w:szCs w:val="24"/>
          <w:lang w:eastAsia="en-US"/>
        </w:rPr>
        <w:t>SETEMBRO</w:t>
      </w:r>
      <w:r w:rsidRPr="00F47806">
        <w:rPr>
          <w:rFonts w:ascii="Calibri" w:eastAsia="Calibri" w:hAnsi="Calibri" w:cs="Calibri"/>
          <w:szCs w:val="24"/>
          <w:lang w:eastAsia="en-US"/>
        </w:rPr>
        <w:t xml:space="preserve"> DE 2020.</w:t>
      </w:r>
    </w:p>
    <w:p w14:paraId="697183C5" w14:textId="77777777" w:rsidR="00132B34" w:rsidRPr="00F47806" w:rsidRDefault="00132B34" w:rsidP="00C816AC">
      <w:pPr>
        <w:rPr>
          <w:rFonts w:cs="Calibri"/>
        </w:rPr>
      </w:pPr>
    </w:p>
    <w:p w14:paraId="42D912A7" w14:textId="77777777" w:rsidR="00132B34" w:rsidRPr="00F47806" w:rsidRDefault="00132B34" w:rsidP="00C816AC">
      <w:pPr>
        <w:rPr>
          <w:rFonts w:cs="Calibri"/>
        </w:rPr>
      </w:pPr>
    </w:p>
    <w:p w14:paraId="1CAD74B3" w14:textId="243C33A0" w:rsidR="00132B34" w:rsidRPr="00F47806" w:rsidRDefault="00623842" w:rsidP="00FD7F34">
      <w:pPr>
        <w:widowControl w:val="0"/>
        <w:ind w:left="4253"/>
        <w:rPr>
          <w:rFonts w:cs="Calibri"/>
        </w:rPr>
      </w:pPr>
      <w:r w:rsidRPr="00F47806">
        <w:rPr>
          <w:rFonts w:cs="Calibri"/>
        </w:rPr>
        <w:t>Designa empregad</w:t>
      </w:r>
      <w:r w:rsidR="009661E2" w:rsidRPr="00F47806">
        <w:rPr>
          <w:rFonts w:cs="Calibri"/>
        </w:rPr>
        <w:t>o</w:t>
      </w:r>
      <w:r w:rsidRPr="00F47806">
        <w:rPr>
          <w:rFonts w:cs="Calibri"/>
        </w:rPr>
        <w:t xml:space="preserve"> </w:t>
      </w:r>
      <w:r w:rsidR="009661E2" w:rsidRPr="00F47806">
        <w:rPr>
          <w:rFonts w:cs="Calibri"/>
        </w:rPr>
        <w:t xml:space="preserve">como responsável pela formalização de </w:t>
      </w:r>
      <w:r w:rsidR="009661E2" w:rsidRPr="00F47806">
        <w:rPr>
          <w:rStyle w:val="parag2Char"/>
          <w:rFonts w:ascii="Calibri" w:eastAsia="MS Mincho" w:hAnsi="Calibri" w:cs="Calibri"/>
        </w:rPr>
        <w:t>convênios entre o Conselho de Arquitetura e Urbanismo do Distrito Federal (CAU/DF) e terceiros</w:t>
      </w:r>
      <w:r w:rsidR="00C807D7" w:rsidRPr="00F47806">
        <w:rPr>
          <w:rFonts w:cs="Calibri"/>
        </w:rPr>
        <w:t>, e dá outras providências</w:t>
      </w:r>
      <w:r w:rsidR="00206664" w:rsidRPr="00F47806">
        <w:rPr>
          <w:rFonts w:cs="Calibri"/>
        </w:rPr>
        <w:t>.</w:t>
      </w:r>
    </w:p>
    <w:p w14:paraId="4562BD4F" w14:textId="77777777" w:rsidR="00132B34" w:rsidRPr="00F47806" w:rsidRDefault="00132B34" w:rsidP="00C816AC">
      <w:pPr>
        <w:pStyle w:val="Recuodecorpodetexto"/>
        <w:tabs>
          <w:tab w:val="left" w:pos="4820"/>
        </w:tabs>
        <w:ind w:left="0"/>
        <w:rPr>
          <w:rFonts w:ascii="Calibri" w:hAnsi="Calibri" w:cs="Calibri"/>
          <w:szCs w:val="24"/>
        </w:rPr>
      </w:pPr>
    </w:p>
    <w:p w14:paraId="78056812" w14:textId="77777777" w:rsidR="00132B34" w:rsidRPr="00F47806" w:rsidRDefault="00132B34" w:rsidP="00C816AC">
      <w:pPr>
        <w:rPr>
          <w:rFonts w:cs="Calibri"/>
        </w:rPr>
      </w:pPr>
    </w:p>
    <w:p w14:paraId="02767BB8" w14:textId="090E7823" w:rsidR="00132B34" w:rsidRPr="00F47806" w:rsidRDefault="00B066AD" w:rsidP="00C816AC">
      <w:pPr>
        <w:tabs>
          <w:tab w:val="left" w:pos="1134"/>
        </w:tabs>
        <w:rPr>
          <w:rFonts w:cs="Calibri"/>
        </w:rPr>
      </w:pPr>
      <w:r w:rsidRPr="00F47806">
        <w:rPr>
          <w:rFonts w:cs="Calibri"/>
        </w:rPr>
        <w:t xml:space="preserve">O PRESIDENTE </w:t>
      </w:r>
      <w:r>
        <w:rPr>
          <w:rFonts w:cs="Calibri"/>
        </w:rPr>
        <w:t>D</w:t>
      </w:r>
      <w:r w:rsidRPr="00F47806">
        <w:rPr>
          <w:rFonts w:cs="Calibri"/>
        </w:rPr>
        <w:t xml:space="preserve">O </w:t>
      </w:r>
      <w:r w:rsidR="000B11D6" w:rsidRPr="00F47806">
        <w:rPr>
          <w:rFonts w:cs="Calibri"/>
        </w:rPr>
        <w:t xml:space="preserve">CONSELHO DE ARQUITETURA E URBANISMO DO DISTRITO FEDERAL </w:t>
      </w:r>
      <w:r w:rsidR="00132B34" w:rsidRPr="00F47806">
        <w:rPr>
          <w:rFonts w:cs="Calibri"/>
        </w:rPr>
        <w:t>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</w:t>
      </w:r>
    </w:p>
    <w:p w14:paraId="1674FB04" w14:textId="2D8B202A" w:rsidR="00132B34" w:rsidRPr="00F47806" w:rsidRDefault="00132B34" w:rsidP="00C816AC">
      <w:pPr>
        <w:tabs>
          <w:tab w:val="left" w:pos="1134"/>
        </w:tabs>
        <w:rPr>
          <w:rFonts w:cs="Calibri"/>
        </w:rPr>
      </w:pPr>
    </w:p>
    <w:p w14:paraId="2ECE5DE9" w14:textId="2A3AD55A" w:rsidR="00132B34" w:rsidRPr="00F47806" w:rsidRDefault="007B10C3" w:rsidP="000B11D6">
      <w:pPr>
        <w:tabs>
          <w:tab w:val="left" w:pos="1134"/>
        </w:tabs>
        <w:rPr>
          <w:rFonts w:cs="Calibri"/>
        </w:rPr>
      </w:pPr>
      <w:r w:rsidRPr="00F47806">
        <w:rPr>
          <w:rFonts w:cs="Calibri"/>
        </w:rPr>
        <w:t xml:space="preserve">Considerando </w:t>
      </w:r>
      <w:r w:rsidR="000B11D6" w:rsidRPr="00F47806">
        <w:rPr>
          <w:rFonts w:cs="Calibri"/>
        </w:rPr>
        <w:t xml:space="preserve">Portaria Normativa CAU/DF nº </w:t>
      </w:r>
      <w:r w:rsidR="00FD7F34">
        <w:rPr>
          <w:rFonts w:cs="Calibri"/>
        </w:rPr>
        <w:t>9</w:t>
      </w:r>
      <w:r w:rsidR="000B11D6" w:rsidRPr="00F47806">
        <w:rPr>
          <w:rFonts w:cs="Calibri"/>
        </w:rPr>
        <w:t xml:space="preserve">, de </w:t>
      </w:r>
      <w:r w:rsidR="003F7A96">
        <w:rPr>
          <w:rFonts w:cs="Calibri"/>
        </w:rPr>
        <w:t>25</w:t>
      </w:r>
      <w:r w:rsidR="000B11D6" w:rsidRPr="00F47806">
        <w:rPr>
          <w:rFonts w:cs="Calibri"/>
        </w:rPr>
        <w:t xml:space="preserve"> </w:t>
      </w:r>
      <w:proofErr w:type="spellStart"/>
      <w:r w:rsidR="000B11D6" w:rsidRPr="00F47806">
        <w:rPr>
          <w:rFonts w:cs="Calibri"/>
        </w:rPr>
        <w:t>de</w:t>
      </w:r>
      <w:proofErr w:type="spellEnd"/>
      <w:r w:rsidR="000B11D6" w:rsidRPr="00F47806">
        <w:rPr>
          <w:rFonts w:cs="Calibri"/>
        </w:rPr>
        <w:t xml:space="preserve"> </w:t>
      </w:r>
      <w:r w:rsidR="00FD7F34">
        <w:rPr>
          <w:rFonts w:cs="Calibri"/>
        </w:rPr>
        <w:t>setembro</w:t>
      </w:r>
      <w:r w:rsidR="00FD7F34" w:rsidRPr="00F47806">
        <w:rPr>
          <w:rFonts w:cs="Calibri"/>
        </w:rPr>
        <w:t xml:space="preserve"> </w:t>
      </w:r>
      <w:r w:rsidR="000B11D6" w:rsidRPr="00F47806">
        <w:rPr>
          <w:rFonts w:cs="Calibri"/>
        </w:rPr>
        <w:t>de 20</w:t>
      </w:r>
      <w:r w:rsidR="00FD7F34">
        <w:rPr>
          <w:rFonts w:cs="Calibri"/>
        </w:rPr>
        <w:t>20</w:t>
      </w:r>
      <w:r w:rsidR="000B11D6" w:rsidRPr="00F47806">
        <w:rPr>
          <w:rFonts w:cs="Calibri"/>
        </w:rPr>
        <w:t>, a qual institui Regulamento para Celebração de Convênios entre o Conselho de Arquitetura e Urbanismo do Distrito Federal (CAU/DF) e terceiros.</w:t>
      </w:r>
    </w:p>
    <w:p w14:paraId="75D8CFFD" w14:textId="19B026A2" w:rsidR="00102500" w:rsidRPr="00F47806" w:rsidRDefault="00102500" w:rsidP="00E30611">
      <w:pPr>
        <w:tabs>
          <w:tab w:val="left" w:pos="1134"/>
        </w:tabs>
        <w:rPr>
          <w:rFonts w:cs="Calibri"/>
        </w:rPr>
      </w:pPr>
    </w:p>
    <w:p w14:paraId="0E675510" w14:textId="77777777" w:rsidR="00132B34" w:rsidRPr="00F47806" w:rsidRDefault="00132B34" w:rsidP="00C816AC">
      <w:pPr>
        <w:rPr>
          <w:rFonts w:cs="Calibri"/>
        </w:rPr>
      </w:pPr>
    </w:p>
    <w:p w14:paraId="2D36EF46" w14:textId="77777777" w:rsidR="00132B34" w:rsidRPr="00F47806" w:rsidRDefault="00132B34" w:rsidP="00C816AC">
      <w:pPr>
        <w:rPr>
          <w:rFonts w:cs="Calibri"/>
          <w:b/>
        </w:rPr>
      </w:pPr>
      <w:r w:rsidRPr="00F47806">
        <w:rPr>
          <w:rFonts w:cs="Calibri"/>
          <w:b/>
        </w:rPr>
        <w:t>RESOLVE:</w:t>
      </w:r>
    </w:p>
    <w:p w14:paraId="498EE50C" w14:textId="366F9862" w:rsidR="00132B34" w:rsidRDefault="00132B34" w:rsidP="00C816AC">
      <w:pPr>
        <w:rPr>
          <w:rFonts w:cs="Calibri"/>
        </w:rPr>
      </w:pPr>
    </w:p>
    <w:p w14:paraId="7235CA81" w14:textId="77777777" w:rsidR="00F47806" w:rsidRPr="00F47806" w:rsidRDefault="00F47806" w:rsidP="00C816AC">
      <w:pPr>
        <w:rPr>
          <w:rFonts w:cs="Calibri"/>
        </w:rPr>
      </w:pPr>
    </w:p>
    <w:p w14:paraId="09F5E13E" w14:textId="509313DB" w:rsidR="00132B34" w:rsidRPr="00F47806" w:rsidRDefault="00132B34" w:rsidP="00C816AC">
      <w:pPr>
        <w:tabs>
          <w:tab w:val="left" w:pos="1134"/>
        </w:tabs>
        <w:rPr>
          <w:rFonts w:cs="Calibri"/>
          <w:bCs/>
        </w:rPr>
      </w:pPr>
      <w:r w:rsidRPr="00F47806">
        <w:rPr>
          <w:rFonts w:cs="Calibri"/>
          <w:bCs/>
        </w:rPr>
        <w:t xml:space="preserve">Art. 1º </w:t>
      </w:r>
      <w:r w:rsidR="001347D6" w:rsidRPr="00F47806">
        <w:rPr>
          <w:rFonts w:cs="Calibri"/>
          <w:bCs/>
        </w:rPr>
        <w:t>Atribuir</w:t>
      </w:r>
      <w:r w:rsidRPr="00F47806">
        <w:rPr>
          <w:rFonts w:cs="Calibri"/>
          <w:bCs/>
        </w:rPr>
        <w:t xml:space="preserve"> </w:t>
      </w:r>
      <w:r w:rsidR="001347D6" w:rsidRPr="00F47806">
        <w:rPr>
          <w:rFonts w:cs="Calibri"/>
          <w:bCs/>
        </w:rPr>
        <w:t>a</w:t>
      </w:r>
      <w:r w:rsidR="000B11D6" w:rsidRPr="00F47806">
        <w:rPr>
          <w:rFonts w:cs="Calibri"/>
          <w:bCs/>
        </w:rPr>
        <w:t>o empregado</w:t>
      </w:r>
      <w:r w:rsidRPr="00F47806">
        <w:rPr>
          <w:rFonts w:cs="Calibri"/>
          <w:bCs/>
        </w:rPr>
        <w:t xml:space="preserve"> </w:t>
      </w:r>
      <w:r w:rsidR="00FD7F34">
        <w:rPr>
          <w:rFonts w:cs="Calibri"/>
          <w:bCs/>
        </w:rPr>
        <w:t>MARCUS THEODORO DE CARVALHO</w:t>
      </w:r>
      <w:r w:rsidR="00DC5F8C" w:rsidRPr="00F47806">
        <w:rPr>
          <w:rFonts w:cs="Calibri"/>
          <w:bCs/>
        </w:rPr>
        <w:t xml:space="preserve"> </w:t>
      </w:r>
      <w:r w:rsidR="009C3D0B">
        <w:rPr>
          <w:rFonts w:cs="Calibri"/>
          <w:bCs/>
        </w:rPr>
        <w:t xml:space="preserve">o desempenho de </w:t>
      </w:r>
      <w:r w:rsidR="001347D6" w:rsidRPr="00F47806">
        <w:rPr>
          <w:rFonts w:cs="Calibri"/>
          <w:bCs/>
        </w:rPr>
        <w:t xml:space="preserve">atividades </w:t>
      </w:r>
      <w:r w:rsidR="00112031">
        <w:rPr>
          <w:rFonts w:cs="Calibri"/>
          <w:bCs/>
        </w:rPr>
        <w:t xml:space="preserve">relacionadas </w:t>
      </w:r>
      <w:r w:rsidR="005D7993">
        <w:rPr>
          <w:rFonts w:cs="Calibri"/>
          <w:bCs/>
        </w:rPr>
        <w:t>à</w:t>
      </w:r>
      <w:r w:rsidR="001347D6" w:rsidRPr="00F47806">
        <w:rPr>
          <w:rFonts w:cs="Calibri"/>
          <w:bCs/>
        </w:rPr>
        <w:t xml:space="preserve"> formalização e processamento da celebração de convênios entre o CAU/DF e terceiros, conforme disposições da </w:t>
      </w:r>
      <w:r w:rsidR="001347D6" w:rsidRPr="00F47806">
        <w:rPr>
          <w:rFonts w:cs="Calibri"/>
        </w:rPr>
        <w:t xml:space="preserve">Portaria Normativa CAU/DF nº </w:t>
      </w:r>
      <w:r w:rsidR="00FD7F34">
        <w:rPr>
          <w:rFonts w:cs="Calibri"/>
        </w:rPr>
        <w:t>9/2020</w:t>
      </w:r>
      <w:r w:rsidR="001347D6" w:rsidRPr="00F47806">
        <w:rPr>
          <w:rFonts w:cs="Calibri"/>
        </w:rPr>
        <w:t>.</w:t>
      </w:r>
    </w:p>
    <w:p w14:paraId="298B6051" w14:textId="62FAC4FC" w:rsidR="0043390C" w:rsidRPr="00F47806" w:rsidRDefault="0043390C" w:rsidP="00C816AC">
      <w:pPr>
        <w:tabs>
          <w:tab w:val="left" w:pos="1134"/>
        </w:tabs>
        <w:rPr>
          <w:rFonts w:cs="Calibri"/>
          <w:bCs/>
        </w:rPr>
      </w:pPr>
    </w:p>
    <w:p w14:paraId="6EA39843" w14:textId="058DBFE8" w:rsidR="00132B34" w:rsidRPr="00F47806" w:rsidRDefault="00132B34" w:rsidP="00C816AC">
      <w:pPr>
        <w:tabs>
          <w:tab w:val="left" w:pos="1134"/>
        </w:tabs>
        <w:rPr>
          <w:rFonts w:cs="Calibri"/>
          <w:bCs/>
        </w:rPr>
      </w:pPr>
      <w:r w:rsidRPr="00F47806">
        <w:rPr>
          <w:rFonts w:cs="Calibri"/>
          <w:bCs/>
        </w:rPr>
        <w:t xml:space="preserve">Art. </w:t>
      </w:r>
      <w:r w:rsidR="001347D6" w:rsidRPr="00F47806">
        <w:rPr>
          <w:rFonts w:cs="Calibri"/>
          <w:bCs/>
        </w:rPr>
        <w:t>2</w:t>
      </w:r>
      <w:r w:rsidRPr="00F47806">
        <w:rPr>
          <w:rFonts w:cs="Calibri"/>
          <w:bCs/>
        </w:rPr>
        <w:t xml:space="preserve">º Determinar que </w:t>
      </w:r>
      <w:r w:rsidR="00670851" w:rsidRPr="00F47806">
        <w:rPr>
          <w:rFonts w:cs="Calibri"/>
          <w:bCs/>
        </w:rPr>
        <w:t>o empregado</w:t>
      </w:r>
      <w:r w:rsidRPr="00F47806">
        <w:rPr>
          <w:rFonts w:cs="Calibri"/>
          <w:bCs/>
        </w:rPr>
        <w:t xml:space="preserve"> tome conhecimento de todo</w:t>
      </w:r>
      <w:r w:rsidR="00FF103B" w:rsidRPr="00F47806">
        <w:rPr>
          <w:rFonts w:cs="Calibri"/>
          <w:bCs/>
        </w:rPr>
        <w:t>s</w:t>
      </w:r>
      <w:r w:rsidRPr="00F47806">
        <w:rPr>
          <w:rFonts w:cs="Calibri"/>
          <w:bCs/>
        </w:rPr>
        <w:t xml:space="preserve"> o</w:t>
      </w:r>
      <w:r w:rsidR="00FF103B" w:rsidRPr="00F47806">
        <w:rPr>
          <w:rFonts w:cs="Calibri"/>
          <w:bCs/>
        </w:rPr>
        <w:t>s</w:t>
      </w:r>
      <w:r w:rsidRPr="00F47806">
        <w:rPr>
          <w:rFonts w:cs="Calibri"/>
          <w:bCs/>
        </w:rPr>
        <w:t xml:space="preserve"> proce</w:t>
      </w:r>
      <w:r w:rsidR="00FF103B" w:rsidRPr="00F47806">
        <w:rPr>
          <w:rFonts w:cs="Calibri"/>
          <w:bCs/>
        </w:rPr>
        <w:t>dimentos</w:t>
      </w:r>
      <w:r w:rsidRPr="00F47806">
        <w:rPr>
          <w:rFonts w:cs="Calibri"/>
          <w:bCs/>
        </w:rPr>
        <w:t xml:space="preserve"> de sua competência e atuação, bem como de todos os normativos e leis referentes ao seu mister, hábeis a subsidiar o desempenho de sua</w:t>
      </w:r>
      <w:r w:rsidR="00FF103B" w:rsidRPr="00F47806">
        <w:rPr>
          <w:rFonts w:cs="Calibri"/>
          <w:bCs/>
        </w:rPr>
        <w:t>s atividades</w:t>
      </w:r>
      <w:r w:rsidRPr="00F47806">
        <w:rPr>
          <w:rFonts w:cs="Calibri"/>
          <w:bCs/>
        </w:rPr>
        <w:t>.</w:t>
      </w:r>
    </w:p>
    <w:p w14:paraId="4B234E39" w14:textId="77777777" w:rsidR="00DC5F8C" w:rsidRPr="00F47806" w:rsidRDefault="00DC5F8C" w:rsidP="00C816AC">
      <w:pPr>
        <w:tabs>
          <w:tab w:val="left" w:pos="1134"/>
        </w:tabs>
        <w:rPr>
          <w:rFonts w:cs="Calibri"/>
          <w:bCs/>
        </w:rPr>
      </w:pPr>
    </w:p>
    <w:p w14:paraId="6BAF3FED" w14:textId="484358CF" w:rsidR="00132B34" w:rsidRPr="00F47806" w:rsidRDefault="00132B34" w:rsidP="00C816AC">
      <w:pPr>
        <w:tabs>
          <w:tab w:val="left" w:pos="1134"/>
        </w:tabs>
        <w:rPr>
          <w:rFonts w:cs="Calibri"/>
          <w:bCs/>
        </w:rPr>
      </w:pPr>
      <w:r w:rsidRPr="00F47806">
        <w:rPr>
          <w:rFonts w:cs="Calibri"/>
          <w:bCs/>
        </w:rPr>
        <w:t xml:space="preserve">Art. </w:t>
      </w:r>
      <w:r w:rsidR="00112031">
        <w:rPr>
          <w:rFonts w:cs="Calibri"/>
          <w:bCs/>
        </w:rPr>
        <w:t>3</w:t>
      </w:r>
      <w:r w:rsidRPr="00F47806">
        <w:rPr>
          <w:rFonts w:cs="Calibri"/>
          <w:bCs/>
        </w:rPr>
        <w:t xml:space="preserve">º Esta </w:t>
      </w:r>
      <w:r w:rsidR="00B066AD">
        <w:rPr>
          <w:rFonts w:cs="Calibri"/>
          <w:bCs/>
        </w:rPr>
        <w:t>P</w:t>
      </w:r>
      <w:r w:rsidRPr="00F47806">
        <w:rPr>
          <w:rFonts w:cs="Calibri"/>
          <w:bCs/>
        </w:rPr>
        <w:t xml:space="preserve">ortaria </w:t>
      </w:r>
      <w:r w:rsidR="00B066AD">
        <w:rPr>
          <w:rFonts w:cs="Calibri"/>
          <w:bCs/>
        </w:rPr>
        <w:t xml:space="preserve">Ordinária </w:t>
      </w:r>
      <w:r w:rsidRPr="00F47806">
        <w:rPr>
          <w:rFonts w:cs="Calibri"/>
          <w:bCs/>
        </w:rPr>
        <w:t>entra em vigor na data de sua assinatura.</w:t>
      </w:r>
    </w:p>
    <w:p w14:paraId="1DD6756F" w14:textId="7993D62F" w:rsidR="00132B34" w:rsidRPr="00F47806" w:rsidRDefault="00132B34" w:rsidP="00C816AC">
      <w:pPr>
        <w:tabs>
          <w:tab w:val="left" w:pos="1134"/>
        </w:tabs>
        <w:jc w:val="center"/>
        <w:rPr>
          <w:rFonts w:cs="Calibri"/>
          <w:b/>
        </w:rPr>
      </w:pPr>
    </w:p>
    <w:p w14:paraId="378CB99E" w14:textId="77777777" w:rsidR="001F67DE" w:rsidRPr="00F47806" w:rsidRDefault="001F67DE" w:rsidP="00C816AC">
      <w:pPr>
        <w:tabs>
          <w:tab w:val="left" w:pos="1134"/>
        </w:tabs>
        <w:jc w:val="center"/>
        <w:rPr>
          <w:rFonts w:cs="Calibri"/>
          <w:b/>
        </w:rPr>
      </w:pPr>
    </w:p>
    <w:p w14:paraId="4763EEED" w14:textId="04DDECF7" w:rsidR="00132B34" w:rsidRPr="00F47806" w:rsidRDefault="00132B34" w:rsidP="00C816AC">
      <w:pPr>
        <w:jc w:val="center"/>
        <w:rPr>
          <w:rFonts w:cs="Calibri"/>
        </w:rPr>
      </w:pPr>
      <w:r w:rsidRPr="00F47806">
        <w:rPr>
          <w:rFonts w:cs="Calibri"/>
        </w:rPr>
        <w:t xml:space="preserve">Brasília, </w:t>
      </w:r>
      <w:r w:rsidR="0034297D">
        <w:rPr>
          <w:rFonts w:cs="Calibri"/>
        </w:rPr>
        <w:t>25</w:t>
      </w:r>
      <w:bookmarkStart w:id="0" w:name="_GoBack"/>
      <w:bookmarkEnd w:id="0"/>
      <w:r w:rsidRPr="00F47806">
        <w:rPr>
          <w:rFonts w:cs="Calibri"/>
        </w:rPr>
        <w:t xml:space="preserve"> de </w:t>
      </w:r>
      <w:r w:rsidR="00FF103B" w:rsidRPr="00F47806">
        <w:rPr>
          <w:rFonts w:cs="Calibri"/>
        </w:rPr>
        <w:t>setembro</w:t>
      </w:r>
      <w:r w:rsidR="001F67DE" w:rsidRPr="00F47806">
        <w:rPr>
          <w:rFonts w:cs="Calibri"/>
        </w:rPr>
        <w:t xml:space="preserve"> </w:t>
      </w:r>
      <w:r w:rsidRPr="00F47806">
        <w:rPr>
          <w:rFonts w:cs="Calibri"/>
        </w:rPr>
        <w:t>de 2020.</w:t>
      </w:r>
    </w:p>
    <w:p w14:paraId="1151BDA1" w14:textId="77777777" w:rsidR="00132B34" w:rsidRPr="00F47806" w:rsidRDefault="00132B34" w:rsidP="00C816AC">
      <w:pPr>
        <w:tabs>
          <w:tab w:val="left" w:pos="1134"/>
        </w:tabs>
        <w:jc w:val="center"/>
        <w:rPr>
          <w:rFonts w:cs="Calibri"/>
          <w:b/>
        </w:rPr>
      </w:pPr>
    </w:p>
    <w:p w14:paraId="62B20BE0" w14:textId="0178C29C" w:rsidR="00132B34" w:rsidRPr="00F47806" w:rsidRDefault="00132B34" w:rsidP="00C816AC">
      <w:pPr>
        <w:tabs>
          <w:tab w:val="left" w:pos="1134"/>
        </w:tabs>
        <w:jc w:val="center"/>
        <w:rPr>
          <w:rFonts w:cs="Calibri"/>
          <w:b/>
        </w:rPr>
      </w:pPr>
    </w:p>
    <w:p w14:paraId="10CE7B7E" w14:textId="77777777" w:rsidR="00FF103B" w:rsidRPr="00F47806" w:rsidRDefault="00FF103B" w:rsidP="00C816AC">
      <w:pPr>
        <w:tabs>
          <w:tab w:val="left" w:pos="1134"/>
        </w:tabs>
        <w:jc w:val="center"/>
        <w:rPr>
          <w:rFonts w:cs="Calibri"/>
          <w:b/>
        </w:rPr>
      </w:pPr>
    </w:p>
    <w:p w14:paraId="637E84A9" w14:textId="77777777" w:rsidR="00132B34" w:rsidRPr="00F47806" w:rsidRDefault="00132B34" w:rsidP="00C816AC">
      <w:pPr>
        <w:tabs>
          <w:tab w:val="left" w:pos="1134"/>
        </w:tabs>
        <w:jc w:val="center"/>
        <w:rPr>
          <w:rFonts w:cs="Calibri"/>
          <w:b/>
        </w:rPr>
      </w:pPr>
    </w:p>
    <w:p w14:paraId="07B44401" w14:textId="77777777" w:rsidR="00132B34" w:rsidRPr="00F47806" w:rsidRDefault="00132B34" w:rsidP="00C816AC">
      <w:pPr>
        <w:jc w:val="center"/>
        <w:rPr>
          <w:rFonts w:cs="Calibri"/>
          <w:b/>
        </w:rPr>
      </w:pPr>
      <w:r w:rsidRPr="00F47806">
        <w:rPr>
          <w:rFonts w:cs="Calibri"/>
          <w:b/>
        </w:rPr>
        <w:t>DANIEL MANGABEIRA</w:t>
      </w:r>
    </w:p>
    <w:p w14:paraId="07E6BB4E" w14:textId="3C3677DB" w:rsidR="00FD1638" w:rsidRPr="00F47806" w:rsidRDefault="00132B34" w:rsidP="00C95315">
      <w:pPr>
        <w:jc w:val="center"/>
        <w:rPr>
          <w:rFonts w:cs="Calibri"/>
        </w:rPr>
      </w:pPr>
      <w:r w:rsidRPr="00F47806">
        <w:rPr>
          <w:rFonts w:cs="Calibri"/>
        </w:rPr>
        <w:t>Presidente</w:t>
      </w:r>
    </w:p>
    <w:sectPr w:rsidR="00FD1638" w:rsidRPr="00F47806" w:rsidSect="00C95315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949" w:right="1134" w:bottom="1560" w:left="1701" w:header="851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FB213" w14:textId="77777777" w:rsidR="00F5732C" w:rsidRDefault="00F5732C">
      <w:r>
        <w:separator/>
      </w:r>
    </w:p>
  </w:endnote>
  <w:endnote w:type="continuationSeparator" w:id="0">
    <w:p w14:paraId="66CF5537" w14:textId="77777777" w:rsidR="00F5732C" w:rsidRDefault="00F57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6D79F79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A30ECB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A30ECB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16FC4D5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SEPS 705/905, Bloco “A”, Salas 401 a 406, Centro Empresarial Santa Cruz - CEP 70.390-055 - Brasília (DF) </w:t>
    </w:r>
  </w:p>
  <w:p w14:paraId="57DED10E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 | www.caudf.gov.br | atendimento@caudf.gov.br</w:t>
    </w:r>
  </w:p>
  <w:p w14:paraId="1A2A06BE" w14:textId="02BE9396" w:rsidR="00FC5C37" w:rsidRPr="001F67DE" w:rsidRDefault="00FC5C37" w:rsidP="001F67D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C590CA" w14:textId="77777777" w:rsidR="00F5732C" w:rsidRDefault="00F5732C">
      <w:r>
        <w:separator/>
      </w:r>
    </w:p>
  </w:footnote>
  <w:footnote w:type="continuationSeparator" w:id="0">
    <w:p w14:paraId="2A5DD6B2" w14:textId="77777777" w:rsidR="00F5732C" w:rsidRDefault="00F573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F5732C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4.4pt" o:ole="">
          <v:imagedata r:id="rId1" o:title=""/>
        </v:shape>
        <o:OLEObject Type="Embed" ProgID="CorelDraw.Graphic.16" ShapeID="_x0000_i1025" DrawAspect="Content" ObjectID="_166245420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F5732C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201EF"/>
    <w:rsid w:val="00021DB9"/>
    <w:rsid w:val="00041520"/>
    <w:rsid w:val="00042A0E"/>
    <w:rsid w:val="00047B0F"/>
    <w:rsid w:val="000709BD"/>
    <w:rsid w:val="000723E3"/>
    <w:rsid w:val="00074753"/>
    <w:rsid w:val="00081FCD"/>
    <w:rsid w:val="000904D3"/>
    <w:rsid w:val="00096D17"/>
    <w:rsid w:val="000A518F"/>
    <w:rsid w:val="000B11D6"/>
    <w:rsid w:val="000C1E65"/>
    <w:rsid w:val="000C45AE"/>
    <w:rsid w:val="000C5735"/>
    <w:rsid w:val="000D26DC"/>
    <w:rsid w:val="000D7156"/>
    <w:rsid w:val="000E0A70"/>
    <w:rsid w:val="000F2A20"/>
    <w:rsid w:val="000F2D5E"/>
    <w:rsid w:val="000F761D"/>
    <w:rsid w:val="00102500"/>
    <w:rsid w:val="00112031"/>
    <w:rsid w:val="00120467"/>
    <w:rsid w:val="00124730"/>
    <w:rsid w:val="00125CDA"/>
    <w:rsid w:val="00132B34"/>
    <w:rsid w:val="001340AC"/>
    <w:rsid w:val="001347D6"/>
    <w:rsid w:val="001356D5"/>
    <w:rsid w:val="00144FDC"/>
    <w:rsid w:val="0014535D"/>
    <w:rsid w:val="00151C02"/>
    <w:rsid w:val="00152CAE"/>
    <w:rsid w:val="00157AEF"/>
    <w:rsid w:val="00162CAD"/>
    <w:rsid w:val="00165F0A"/>
    <w:rsid w:val="00176CBC"/>
    <w:rsid w:val="0018371B"/>
    <w:rsid w:val="00186B57"/>
    <w:rsid w:val="001877FC"/>
    <w:rsid w:val="001B15AB"/>
    <w:rsid w:val="001B7E90"/>
    <w:rsid w:val="001C4D3F"/>
    <w:rsid w:val="001C604D"/>
    <w:rsid w:val="001F16F7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6717A"/>
    <w:rsid w:val="00270AA1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4C77"/>
    <w:rsid w:val="003327E0"/>
    <w:rsid w:val="00337F84"/>
    <w:rsid w:val="003407A9"/>
    <w:rsid w:val="0034297D"/>
    <w:rsid w:val="00347095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6AAE"/>
    <w:rsid w:val="003C79DA"/>
    <w:rsid w:val="003D5BF2"/>
    <w:rsid w:val="003E3CE3"/>
    <w:rsid w:val="003E47C2"/>
    <w:rsid w:val="003E64A8"/>
    <w:rsid w:val="003F0867"/>
    <w:rsid w:val="003F4026"/>
    <w:rsid w:val="003F4B83"/>
    <w:rsid w:val="003F73A6"/>
    <w:rsid w:val="003F7A96"/>
    <w:rsid w:val="00402A0C"/>
    <w:rsid w:val="004141D2"/>
    <w:rsid w:val="00421E8D"/>
    <w:rsid w:val="0043390C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4516"/>
    <w:rsid w:val="004B4510"/>
    <w:rsid w:val="004C2F64"/>
    <w:rsid w:val="004C6D75"/>
    <w:rsid w:val="004F01BD"/>
    <w:rsid w:val="004F1282"/>
    <w:rsid w:val="004F4252"/>
    <w:rsid w:val="004F4CF1"/>
    <w:rsid w:val="004F54F5"/>
    <w:rsid w:val="00513435"/>
    <w:rsid w:val="005178FA"/>
    <w:rsid w:val="00517FC5"/>
    <w:rsid w:val="0052412E"/>
    <w:rsid w:val="005347BE"/>
    <w:rsid w:val="005526A4"/>
    <w:rsid w:val="00563569"/>
    <w:rsid w:val="00564C1F"/>
    <w:rsid w:val="00582E8C"/>
    <w:rsid w:val="005B0DA3"/>
    <w:rsid w:val="005B490F"/>
    <w:rsid w:val="005B615F"/>
    <w:rsid w:val="005B6A24"/>
    <w:rsid w:val="005B6FDD"/>
    <w:rsid w:val="005D330F"/>
    <w:rsid w:val="005D7993"/>
    <w:rsid w:val="005E0978"/>
    <w:rsid w:val="005E2B1D"/>
    <w:rsid w:val="005E366E"/>
    <w:rsid w:val="005E598A"/>
    <w:rsid w:val="006153E7"/>
    <w:rsid w:val="00623842"/>
    <w:rsid w:val="0063044D"/>
    <w:rsid w:val="00633211"/>
    <w:rsid w:val="00642D72"/>
    <w:rsid w:val="0065072B"/>
    <w:rsid w:val="00670851"/>
    <w:rsid w:val="00671047"/>
    <w:rsid w:val="00682FF2"/>
    <w:rsid w:val="006A3B09"/>
    <w:rsid w:val="006B09D2"/>
    <w:rsid w:val="006B6B63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66D5"/>
    <w:rsid w:val="00830719"/>
    <w:rsid w:val="00847024"/>
    <w:rsid w:val="00853094"/>
    <w:rsid w:val="00860DF0"/>
    <w:rsid w:val="00870DC1"/>
    <w:rsid w:val="00874A0F"/>
    <w:rsid w:val="00874EA2"/>
    <w:rsid w:val="00893B35"/>
    <w:rsid w:val="008A2731"/>
    <w:rsid w:val="008A6E91"/>
    <w:rsid w:val="008B7451"/>
    <w:rsid w:val="008C2FB4"/>
    <w:rsid w:val="008E3D7C"/>
    <w:rsid w:val="008F2033"/>
    <w:rsid w:val="008F24A7"/>
    <w:rsid w:val="008F2CEC"/>
    <w:rsid w:val="0092169C"/>
    <w:rsid w:val="00960CEA"/>
    <w:rsid w:val="009640BE"/>
    <w:rsid w:val="009661E2"/>
    <w:rsid w:val="00967996"/>
    <w:rsid w:val="0099770D"/>
    <w:rsid w:val="009B19B4"/>
    <w:rsid w:val="009C3392"/>
    <w:rsid w:val="009C3D0B"/>
    <w:rsid w:val="009D328F"/>
    <w:rsid w:val="009E562B"/>
    <w:rsid w:val="009F2F1E"/>
    <w:rsid w:val="009F470F"/>
    <w:rsid w:val="009F6B90"/>
    <w:rsid w:val="00A0252B"/>
    <w:rsid w:val="00A22DE2"/>
    <w:rsid w:val="00A22ECC"/>
    <w:rsid w:val="00A30ECB"/>
    <w:rsid w:val="00A31753"/>
    <w:rsid w:val="00A603E5"/>
    <w:rsid w:val="00A66BB2"/>
    <w:rsid w:val="00A66E56"/>
    <w:rsid w:val="00A7084D"/>
    <w:rsid w:val="00A71D93"/>
    <w:rsid w:val="00A7617A"/>
    <w:rsid w:val="00A775BA"/>
    <w:rsid w:val="00A82033"/>
    <w:rsid w:val="00A9368F"/>
    <w:rsid w:val="00AB13B4"/>
    <w:rsid w:val="00AB4BF1"/>
    <w:rsid w:val="00AD2F4D"/>
    <w:rsid w:val="00AF604A"/>
    <w:rsid w:val="00B02A28"/>
    <w:rsid w:val="00B066AD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3307"/>
    <w:rsid w:val="00BA7915"/>
    <w:rsid w:val="00BA7963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43DC5"/>
    <w:rsid w:val="00C5453B"/>
    <w:rsid w:val="00C700BD"/>
    <w:rsid w:val="00C807D7"/>
    <w:rsid w:val="00C8099E"/>
    <w:rsid w:val="00C816AC"/>
    <w:rsid w:val="00C9065B"/>
    <w:rsid w:val="00C95315"/>
    <w:rsid w:val="00CB12BF"/>
    <w:rsid w:val="00CB2675"/>
    <w:rsid w:val="00CD503F"/>
    <w:rsid w:val="00CE2DA3"/>
    <w:rsid w:val="00D038AC"/>
    <w:rsid w:val="00D12E44"/>
    <w:rsid w:val="00D32D33"/>
    <w:rsid w:val="00D46B1D"/>
    <w:rsid w:val="00D60B39"/>
    <w:rsid w:val="00D66ADC"/>
    <w:rsid w:val="00D97B4C"/>
    <w:rsid w:val="00DC45CC"/>
    <w:rsid w:val="00DC5F8C"/>
    <w:rsid w:val="00DE37DC"/>
    <w:rsid w:val="00DE632E"/>
    <w:rsid w:val="00E00EDE"/>
    <w:rsid w:val="00E047B3"/>
    <w:rsid w:val="00E109BC"/>
    <w:rsid w:val="00E116FD"/>
    <w:rsid w:val="00E11A50"/>
    <w:rsid w:val="00E17BC7"/>
    <w:rsid w:val="00E27C51"/>
    <w:rsid w:val="00E30611"/>
    <w:rsid w:val="00E36DC3"/>
    <w:rsid w:val="00E4187E"/>
    <w:rsid w:val="00E56064"/>
    <w:rsid w:val="00E57BE7"/>
    <w:rsid w:val="00E66C64"/>
    <w:rsid w:val="00E67B7D"/>
    <w:rsid w:val="00E73844"/>
    <w:rsid w:val="00E813A1"/>
    <w:rsid w:val="00EB3F35"/>
    <w:rsid w:val="00EB4865"/>
    <w:rsid w:val="00EC757D"/>
    <w:rsid w:val="00ED0671"/>
    <w:rsid w:val="00EE5146"/>
    <w:rsid w:val="00F15ADF"/>
    <w:rsid w:val="00F20BDC"/>
    <w:rsid w:val="00F31400"/>
    <w:rsid w:val="00F47806"/>
    <w:rsid w:val="00F5727E"/>
    <w:rsid w:val="00F5732C"/>
    <w:rsid w:val="00F61C7B"/>
    <w:rsid w:val="00F63F4E"/>
    <w:rsid w:val="00F65C7A"/>
    <w:rsid w:val="00F728D7"/>
    <w:rsid w:val="00F91631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E886B-BB2F-4B88-A584-082805DEC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238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20</cp:revision>
  <cp:lastPrinted>2020-09-24T14:13:00Z</cp:lastPrinted>
  <dcterms:created xsi:type="dcterms:W3CDTF">2020-06-25T14:28:00Z</dcterms:created>
  <dcterms:modified xsi:type="dcterms:W3CDTF">2020-09-24T15:04:00Z</dcterms:modified>
</cp:coreProperties>
</file>