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2D67C76" w14:textId="600DCDDB" w:rsidR="00132B34" w:rsidRPr="00A21088" w:rsidRDefault="00132B34" w:rsidP="005E27CD">
      <w:pPr>
        <w:pStyle w:val="xl49"/>
        <w:spacing w:before="0" w:after="0"/>
        <w:rPr>
          <w:rFonts w:ascii="Carlito" w:hAnsi="Carlito" w:cs="Carlito"/>
          <w:szCs w:val="24"/>
        </w:rPr>
      </w:pPr>
      <w:r w:rsidRPr="00A21088">
        <w:rPr>
          <w:rFonts w:ascii="Carlito" w:eastAsia="Calibri" w:hAnsi="Carlito" w:cs="Carlito"/>
          <w:szCs w:val="24"/>
          <w:lang w:eastAsia="en-US"/>
        </w:rPr>
        <w:t xml:space="preserve">PORTARIA ORDINÁRIA Nº </w:t>
      </w:r>
      <w:r w:rsidR="005E27CD" w:rsidRPr="00A21088">
        <w:rPr>
          <w:rFonts w:ascii="Carlito" w:eastAsia="Calibri" w:hAnsi="Carlito" w:cs="Carlito"/>
          <w:szCs w:val="24"/>
          <w:lang w:eastAsia="en-US"/>
        </w:rPr>
        <w:t>30</w:t>
      </w:r>
      <w:r w:rsidRPr="00A21088">
        <w:rPr>
          <w:rFonts w:ascii="Carlito" w:eastAsia="Calibri" w:hAnsi="Carlito" w:cs="Carlito"/>
          <w:szCs w:val="24"/>
          <w:lang w:eastAsia="en-US"/>
        </w:rPr>
        <w:t xml:space="preserve">, DE </w:t>
      </w:r>
      <w:r w:rsidR="005E27CD" w:rsidRPr="00A21088">
        <w:rPr>
          <w:rFonts w:ascii="Carlito" w:eastAsia="Calibri" w:hAnsi="Carlito" w:cs="Carlito"/>
          <w:szCs w:val="24"/>
          <w:lang w:eastAsia="en-US"/>
        </w:rPr>
        <w:t>2</w:t>
      </w:r>
      <w:r w:rsidR="009321D0">
        <w:rPr>
          <w:rFonts w:ascii="Carlito" w:eastAsia="Calibri" w:hAnsi="Carlito" w:cs="Carlito"/>
          <w:szCs w:val="24"/>
          <w:lang w:eastAsia="en-US"/>
        </w:rPr>
        <w:t>5</w:t>
      </w:r>
      <w:r w:rsidRPr="00A21088">
        <w:rPr>
          <w:rFonts w:ascii="Carlito" w:eastAsia="Calibri" w:hAnsi="Carlito" w:cs="Carlito"/>
          <w:szCs w:val="24"/>
          <w:lang w:eastAsia="en-US"/>
        </w:rPr>
        <w:t xml:space="preserve"> DE </w:t>
      </w:r>
      <w:r w:rsidR="00AD2F4D" w:rsidRPr="00A21088">
        <w:rPr>
          <w:rFonts w:ascii="Carlito" w:eastAsia="Calibri" w:hAnsi="Carlito" w:cs="Carlito"/>
          <w:szCs w:val="24"/>
          <w:lang w:eastAsia="en-US"/>
        </w:rPr>
        <w:t>SETEMBRO</w:t>
      </w:r>
      <w:r w:rsidRPr="00A21088">
        <w:rPr>
          <w:rFonts w:ascii="Carlito" w:eastAsia="Calibri" w:hAnsi="Carlito" w:cs="Carlito"/>
          <w:szCs w:val="24"/>
          <w:lang w:eastAsia="en-US"/>
        </w:rPr>
        <w:t xml:space="preserve"> DE 2020.</w:t>
      </w:r>
    </w:p>
    <w:p w14:paraId="697183C5" w14:textId="77777777" w:rsidR="00132B34" w:rsidRPr="00A21088" w:rsidRDefault="00132B34" w:rsidP="005E27CD">
      <w:pPr>
        <w:rPr>
          <w:rFonts w:ascii="Carlito" w:hAnsi="Carlito" w:cs="Carlito"/>
        </w:rPr>
      </w:pPr>
    </w:p>
    <w:p w14:paraId="42D912A7" w14:textId="77777777" w:rsidR="00132B34" w:rsidRPr="00A21088" w:rsidRDefault="00132B34" w:rsidP="005E27CD">
      <w:pPr>
        <w:rPr>
          <w:rFonts w:ascii="Carlito" w:hAnsi="Carlito" w:cs="Carlito"/>
        </w:rPr>
      </w:pPr>
    </w:p>
    <w:p w14:paraId="1CAD74B3" w14:textId="3D3FC168" w:rsidR="00132B34" w:rsidRPr="00A21088" w:rsidRDefault="00623842" w:rsidP="005E27CD">
      <w:pPr>
        <w:widowControl w:val="0"/>
        <w:ind w:left="4820"/>
        <w:rPr>
          <w:rFonts w:ascii="Carlito" w:hAnsi="Carlito" w:cs="Carlito"/>
        </w:rPr>
      </w:pPr>
      <w:r w:rsidRPr="00A21088">
        <w:rPr>
          <w:rFonts w:ascii="Carlito" w:hAnsi="Carlito" w:cs="Carlito"/>
        </w:rPr>
        <w:t>Designa empregad</w:t>
      </w:r>
      <w:r w:rsidR="009661E2" w:rsidRPr="00A21088">
        <w:rPr>
          <w:rFonts w:ascii="Carlito" w:hAnsi="Carlito" w:cs="Carlito"/>
        </w:rPr>
        <w:t>o</w:t>
      </w:r>
      <w:r w:rsidRPr="00A21088">
        <w:rPr>
          <w:rFonts w:ascii="Carlito" w:hAnsi="Carlito" w:cs="Carlito"/>
        </w:rPr>
        <w:t xml:space="preserve"> </w:t>
      </w:r>
      <w:r w:rsidR="009661E2" w:rsidRPr="00A21088">
        <w:rPr>
          <w:rFonts w:ascii="Carlito" w:hAnsi="Carlito" w:cs="Carlito"/>
        </w:rPr>
        <w:t xml:space="preserve">como responsável </w:t>
      </w:r>
      <w:r w:rsidR="005E27CD" w:rsidRPr="00A21088">
        <w:rPr>
          <w:rFonts w:ascii="Carlito" w:hAnsi="Carlito" w:cs="Carlito"/>
        </w:rPr>
        <w:t xml:space="preserve">pelos procedimentos relativos </w:t>
      </w:r>
      <w:r w:rsidR="00A21088">
        <w:rPr>
          <w:rFonts w:ascii="Carlito" w:hAnsi="Carlito" w:cs="Carlito"/>
        </w:rPr>
        <w:t xml:space="preserve">a </w:t>
      </w:r>
      <w:r w:rsidR="005E27CD" w:rsidRPr="00A21088">
        <w:rPr>
          <w:rFonts w:ascii="Carlito" w:hAnsi="Carlito" w:cs="Carlito"/>
        </w:rPr>
        <w:t xml:space="preserve">cobranças de débitos de pessoas físicas ou jurídicas </w:t>
      </w:r>
      <w:r w:rsidR="00A21088">
        <w:rPr>
          <w:rFonts w:ascii="Carlito" w:hAnsi="Carlito" w:cs="Carlito"/>
        </w:rPr>
        <w:t>no âmbito do</w:t>
      </w:r>
      <w:r w:rsidR="005E27CD" w:rsidRPr="00A21088">
        <w:rPr>
          <w:rFonts w:ascii="Carlito" w:hAnsi="Carlito" w:cs="Carlito"/>
        </w:rPr>
        <w:t xml:space="preserve"> Conselho</w:t>
      </w:r>
      <w:r w:rsidR="005E27CD" w:rsidRPr="00A21088">
        <w:rPr>
          <w:rStyle w:val="parag2Char"/>
          <w:rFonts w:ascii="Carlito" w:eastAsia="MS Mincho" w:hAnsi="Carlito" w:cs="Carlito"/>
        </w:rPr>
        <w:t xml:space="preserve"> </w:t>
      </w:r>
      <w:r w:rsidR="009661E2" w:rsidRPr="00A21088">
        <w:rPr>
          <w:rStyle w:val="parag2Char"/>
          <w:rFonts w:ascii="Carlito" w:eastAsia="MS Mincho" w:hAnsi="Carlito" w:cs="Carlito"/>
        </w:rPr>
        <w:t>o Conselho de Arquitetura e Urbanismo do Distrito Federal (CAU/DF)</w:t>
      </w:r>
      <w:r w:rsidR="005E27CD" w:rsidRPr="00A21088">
        <w:rPr>
          <w:rStyle w:val="parag2Char"/>
          <w:rFonts w:ascii="Carlito" w:eastAsia="MS Mincho" w:hAnsi="Carlito" w:cs="Carlito"/>
        </w:rPr>
        <w:t xml:space="preserve">, </w:t>
      </w:r>
      <w:r w:rsidR="00C807D7" w:rsidRPr="00A21088">
        <w:rPr>
          <w:rFonts w:ascii="Carlito" w:hAnsi="Carlito" w:cs="Carlito"/>
        </w:rPr>
        <w:t>e dá outras providências</w:t>
      </w:r>
      <w:r w:rsidR="00206664" w:rsidRPr="00A21088">
        <w:rPr>
          <w:rFonts w:ascii="Carlito" w:hAnsi="Carlito" w:cs="Carlito"/>
        </w:rPr>
        <w:t>.</w:t>
      </w:r>
    </w:p>
    <w:p w14:paraId="48E92478" w14:textId="77777777" w:rsidR="00A21088" w:rsidRPr="00A21088" w:rsidRDefault="00A21088" w:rsidP="005E27CD">
      <w:pPr>
        <w:pStyle w:val="Recuodecorpodetexto"/>
        <w:tabs>
          <w:tab w:val="left" w:pos="4820"/>
        </w:tabs>
        <w:ind w:left="0"/>
        <w:rPr>
          <w:rFonts w:ascii="Carlito" w:hAnsi="Carlito" w:cs="Carlito"/>
          <w:szCs w:val="24"/>
        </w:rPr>
      </w:pPr>
    </w:p>
    <w:p w14:paraId="78056812" w14:textId="77777777" w:rsidR="00132B34" w:rsidRPr="00A21088" w:rsidRDefault="00132B34" w:rsidP="005E27CD">
      <w:pPr>
        <w:rPr>
          <w:rFonts w:ascii="Carlito" w:hAnsi="Carlito" w:cs="Carlito"/>
        </w:rPr>
      </w:pPr>
    </w:p>
    <w:p w14:paraId="02767BB8" w14:textId="048DE5C2" w:rsidR="00132B34" w:rsidRPr="00A21088" w:rsidRDefault="00B066AD" w:rsidP="005E27CD">
      <w:pPr>
        <w:tabs>
          <w:tab w:val="left" w:pos="1134"/>
        </w:tabs>
        <w:rPr>
          <w:rFonts w:ascii="Carlito" w:hAnsi="Carlito" w:cs="Carlito"/>
        </w:rPr>
      </w:pPr>
      <w:r w:rsidRPr="00A21088">
        <w:rPr>
          <w:rFonts w:ascii="Carlito" w:hAnsi="Carlito" w:cs="Carlito"/>
        </w:rPr>
        <w:t xml:space="preserve">O PRESIDENTE DO </w:t>
      </w:r>
      <w:r w:rsidR="000B11D6" w:rsidRPr="00A21088">
        <w:rPr>
          <w:rFonts w:ascii="Carlito" w:hAnsi="Carlito" w:cs="Carlito"/>
        </w:rPr>
        <w:t xml:space="preserve">CONSELHO DE ARQUITETURA E URBANISMO DO DISTRITO FEDERAL </w:t>
      </w:r>
      <w:r w:rsidR="00132B34" w:rsidRPr="00A21088">
        <w:rPr>
          <w:rFonts w:ascii="Carlito" w:hAnsi="Carlito" w:cs="Carlito"/>
        </w:rPr>
        <w:t xml:space="preserve">(CAU/DF), no uso das atribuições que lhe conferem o art. 35 da Lei n° 12.378, de 31 de dezembro de 2010, e o art. 140 do Regimento Interno do CAU/DF, homologado em 13 de fevereiro de 2020, </w:t>
      </w:r>
      <w:r w:rsidR="00A21088" w:rsidRPr="00A21088">
        <w:rPr>
          <w:rFonts w:ascii="Carlito" w:hAnsi="Carlito" w:cs="Carlito"/>
        </w:rPr>
        <w:t>pelo</w:t>
      </w:r>
      <w:r w:rsidR="00132B34" w:rsidRPr="00A21088">
        <w:rPr>
          <w:rFonts w:ascii="Carlito" w:hAnsi="Carlito" w:cs="Carlito"/>
        </w:rPr>
        <w:t xml:space="preserve"> Conselho de Arquitetura e Urbanismo do Brasil (CAU/BR), conforme Deliberação Plenária DPOBR nº 0099-05/2020, após análise de assunto em epígrafe, e</w:t>
      </w:r>
    </w:p>
    <w:p w14:paraId="1674FB04" w14:textId="147CFE0B" w:rsidR="00132B34" w:rsidRPr="00A21088" w:rsidRDefault="00132B34" w:rsidP="005E27CD">
      <w:pPr>
        <w:tabs>
          <w:tab w:val="left" w:pos="1134"/>
        </w:tabs>
        <w:rPr>
          <w:rFonts w:ascii="Carlito" w:hAnsi="Carlito" w:cs="Carlito"/>
        </w:rPr>
      </w:pPr>
    </w:p>
    <w:p w14:paraId="1A2A991B" w14:textId="77777777" w:rsidR="00A21088" w:rsidRPr="00A21088" w:rsidRDefault="00A21088" w:rsidP="005E27CD">
      <w:pPr>
        <w:tabs>
          <w:tab w:val="left" w:pos="1134"/>
        </w:tabs>
        <w:rPr>
          <w:rFonts w:ascii="Carlito" w:hAnsi="Carlito" w:cs="Carlito"/>
        </w:rPr>
      </w:pPr>
    </w:p>
    <w:p w14:paraId="2ECE5DE9" w14:textId="4E519A63" w:rsidR="00132B34" w:rsidRPr="00A21088" w:rsidRDefault="00A21088" w:rsidP="00A21088">
      <w:pPr>
        <w:tabs>
          <w:tab w:val="left" w:pos="1134"/>
        </w:tabs>
        <w:rPr>
          <w:rFonts w:ascii="Carlito" w:hAnsi="Carlito" w:cs="Carlito"/>
        </w:rPr>
      </w:pPr>
      <w:r w:rsidRPr="00A21088">
        <w:rPr>
          <w:rFonts w:ascii="Carlito" w:hAnsi="Carlito" w:cs="Carlito"/>
        </w:rPr>
        <w:t xml:space="preserve">Considerando Portarias Normativas CAU/DF nº 6 e nº 7, de 18 de dezembro de 2019, as quais regulamentam o procedimento de cobrança </w:t>
      </w:r>
      <w:r>
        <w:rPr>
          <w:rFonts w:ascii="Carlito" w:hAnsi="Carlito" w:cs="Carlito"/>
        </w:rPr>
        <w:t xml:space="preserve">de débitos </w:t>
      </w:r>
      <w:r w:rsidRPr="00A21088">
        <w:rPr>
          <w:rFonts w:ascii="Carlito" w:hAnsi="Carlito" w:cs="Carlito"/>
        </w:rPr>
        <w:t>e a suspensão de registro em decorrência de inadimplência de anuidades, respectivamente.</w:t>
      </w:r>
    </w:p>
    <w:p w14:paraId="75D8CFFD" w14:textId="19B026A2" w:rsidR="00102500" w:rsidRPr="00A21088" w:rsidRDefault="00102500" w:rsidP="005E27CD">
      <w:pPr>
        <w:tabs>
          <w:tab w:val="left" w:pos="1134"/>
        </w:tabs>
        <w:rPr>
          <w:rFonts w:ascii="Carlito" w:hAnsi="Carlito" w:cs="Carlito"/>
        </w:rPr>
      </w:pPr>
    </w:p>
    <w:p w14:paraId="0E675510" w14:textId="77777777" w:rsidR="00132B34" w:rsidRPr="00A21088" w:rsidRDefault="00132B34" w:rsidP="005E27CD">
      <w:pPr>
        <w:rPr>
          <w:rFonts w:ascii="Carlito" w:hAnsi="Carlito" w:cs="Carlito"/>
        </w:rPr>
      </w:pPr>
    </w:p>
    <w:p w14:paraId="2D36EF46" w14:textId="77777777" w:rsidR="00132B34" w:rsidRPr="00A21088" w:rsidRDefault="00132B34" w:rsidP="005E27CD">
      <w:pPr>
        <w:rPr>
          <w:rFonts w:ascii="Carlito" w:hAnsi="Carlito" w:cs="Carlito"/>
          <w:b/>
        </w:rPr>
      </w:pPr>
      <w:r w:rsidRPr="00A21088">
        <w:rPr>
          <w:rFonts w:ascii="Carlito" w:hAnsi="Carlito" w:cs="Carlito"/>
          <w:b/>
        </w:rPr>
        <w:t>RESOLVE:</w:t>
      </w:r>
    </w:p>
    <w:p w14:paraId="498EE50C" w14:textId="366F9862" w:rsidR="00132B34" w:rsidRPr="00A21088" w:rsidRDefault="00132B34" w:rsidP="005E27CD">
      <w:pPr>
        <w:rPr>
          <w:rFonts w:ascii="Carlito" w:hAnsi="Carlito" w:cs="Carlito"/>
        </w:rPr>
      </w:pPr>
    </w:p>
    <w:p w14:paraId="7235CA81" w14:textId="77777777" w:rsidR="00F47806" w:rsidRPr="00A21088" w:rsidRDefault="00F47806" w:rsidP="005E27CD">
      <w:pPr>
        <w:rPr>
          <w:rFonts w:ascii="Carlito" w:hAnsi="Carlito" w:cs="Carlito"/>
        </w:rPr>
      </w:pPr>
    </w:p>
    <w:p w14:paraId="09F5E13E" w14:textId="3CB0BCB2" w:rsidR="00132B34" w:rsidRPr="00A21088" w:rsidRDefault="00132B34" w:rsidP="005E27CD">
      <w:pPr>
        <w:tabs>
          <w:tab w:val="left" w:pos="1134"/>
        </w:tabs>
        <w:rPr>
          <w:rFonts w:ascii="Carlito" w:hAnsi="Carlito" w:cs="Carlito"/>
          <w:bCs/>
        </w:rPr>
      </w:pPr>
      <w:r w:rsidRPr="00A21088">
        <w:rPr>
          <w:rFonts w:ascii="Carlito" w:hAnsi="Carlito" w:cs="Carlito"/>
          <w:bCs/>
        </w:rPr>
        <w:t xml:space="preserve">Art. 1º </w:t>
      </w:r>
      <w:r w:rsidR="001347D6" w:rsidRPr="00A21088">
        <w:rPr>
          <w:rFonts w:ascii="Carlito" w:hAnsi="Carlito" w:cs="Carlito"/>
          <w:bCs/>
        </w:rPr>
        <w:t>Atribuir</w:t>
      </w:r>
      <w:r w:rsidRPr="00A21088">
        <w:rPr>
          <w:rFonts w:ascii="Carlito" w:hAnsi="Carlito" w:cs="Carlito"/>
          <w:bCs/>
        </w:rPr>
        <w:t xml:space="preserve"> </w:t>
      </w:r>
      <w:r w:rsidR="001347D6" w:rsidRPr="00A21088">
        <w:rPr>
          <w:rFonts w:ascii="Carlito" w:hAnsi="Carlito" w:cs="Carlito"/>
          <w:bCs/>
        </w:rPr>
        <w:t>a</w:t>
      </w:r>
      <w:r w:rsidR="000B11D6" w:rsidRPr="00A21088">
        <w:rPr>
          <w:rFonts w:ascii="Carlito" w:hAnsi="Carlito" w:cs="Carlito"/>
          <w:bCs/>
        </w:rPr>
        <w:t>o empregado</w:t>
      </w:r>
      <w:r w:rsidRPr="00A21088">
        <w:rPr>
          <w:rFonts w:ascii="Carlito" w:hAnsi="Carlito" w:cs="Carlito"/>
          <w:bCs/>
        </w:rPr>
        <w:t xml:space="preserve"> </w:t>
      </w:r>
      <w:r w:rsidR="00A21088">
        <w:rPr>
          <w:rFonts w:ascii="Carlito" w:hAnsi="Carlito" w:cs="Carlito"/>
          <w:bCs/>
        </w:rPr>
        <w:t>FABIO NAVARRO GARCIA DE FREITAS</w:t>
      </w:r>
      <w:r w:rsidR="00DC5F8C" w:rsidRPr="00A21088">
        <w:rPr>
          <w:rFonts w:ascii="Carlito" w:hAnsi="Carlito" w:cs="Carlito"/>
          <w:bCs/>
        </w:rPr>
        <w:t xml:space="preserve"> </w:t>
      </w:r>
      <w:r w:rsidR="009C3D0B" w:rsidRPr="00A21088">
        <w:rPr>
          <w:rFonts w:ascii="Carlito" w:hAnsi="Carlito" w:cs="Carlito"/>
          <w:bCs/>
        </w:rPr>
        <w:t xml:space="preserve">o desempenho de </w:t>
      </w:r>
      <w:r w:rsidR="00A21088">
        <w:rPr>
          <w:rFonts w:ascii="Carlito" w:hAnsi="Carlito" w:cs="Carlito"/>
          <w:bCs/>
        </w:rPr>
        <w:t xml:space="preserve">todas </w:t>
      </w:r>
      <w:r w:rsidR="001347D6" w:rsidRPr="00A21088">
        <w:rPr>
          <w:rFonts w:ascii="Carlito" w:hAnsi="Carlito" w:cs="Carlito"/>
          <w:bCs/>
        </w:rPr>
        <w:t xml:space="preserve">atividades </w:t>
      </w:r>
      <w:r w:rsidR="00112031" w:rsidRPr="00A21088">
        <w:rPr>
          <w:rFonts w:ascii="Carlito" w:hAnsi="Carlito" w:cs="Carlito"/>
          <w:bCs/>
        </w:rPr>
        <w:t xml:space="preserve">relacionadas </w:t>
      </w:r>
      <w:r w:rsidR="005D7993" w:rsidRPr="00A21088">
        <w:rPr>
          <w:rFonts w:ascii="Carlito" w:hAnsi="Carlito" w:cs="Carlito"/>
          <w:bCs/>
        </w:rPr>
        <w:t>à</w:t>
      </w:r>
      <w:r w:rsidR="001347D6" w:rsidRPr="00A21088">
        <w:rPr>
          <w:rFonts w:ascii="Carlito" w:hAnsi="Carlito" w:cs="Carlito"/>
          <w:bCs/>
        </w:rPr>
        <w:t xml:space="preserve"> formalização </w:t>
      </w:r>
      <w:r w:rsidR="00A21088">
        <w:rPr>
          <w:rFonts w:ascii="Carlito" w:hAnsi="Carlito" w:cs="Carlito"/>
          <w:bCs/>
        </w:rPr>
        <w:t>d</w:t>
      </w:r>
      <w:r w:rsidR="001347D6" w:rsidRPr="00A21088">
        <w:rPr>
          <w:rFonts w:ascii="Carlito" w:hAnsi="Carlito" w:cs="Carlito"/>
          <w:bCs/>
        </w:rPr>
        <w:t xml:space="preserve">e </w:t>
      </w:r>
      <w:r w:rsidR="00A21088" w:rsidRPr="00A21088">
        <w:rPr>
          <w:rFonts w:ascii="Carlito" w:hAnsi="Carlito" w:cs="Carlito"/>
          <w:bCs/>
        </w:rPr>
        <w:t xml:space="preserve">cobrança de débitos e suspensão de registro em decorrência de inadimplência de </w:t>
      </w:r>
      <w:r w:rsidR="00A21088">
        <w:rPr>
          <w:rFonts w:ascii="Carlito" w:hAnsi="Carlito" w:cs="Carlito"/>
          <w:bCs/>
        </w:rPr>
        <w:t>anuidades, inclusive inscrições em Dívida Ativa.</w:t>
      </w:r>
    </w:p>
    <w:p w14:paraId="298B6051" w14:textId="62FAC4FC" w:rsidR="0043390C" w:rsidRPr="00A21088" w:rsidRDefault="0043390C" w:rsidP="005E27CD">
      <w:pPr>
        <w:tabs>
          <w:tab w:val="left" w:pos="1134"/>
        </w:tabs>
        <w:rPr>
          <w:rFonts w:ascii="Carlito" w:hAnsi="Carlito" w:cs="Carlito"/>
          <w:bCs/>
        </w:rPr>
      </w:pPr>
    </w:p>
    <w:p w14:paraId="6EA39843" w14:textId="394A1164" w:rsidR="00132B34" w:rsidRPr="00A21088" w:rsidRDefault="00132B34" w:rsidP="005E27CD">
      <w:pPr>
        <w:tabs>
          <w:tab w:val="left" w:pos="1134"/>
        </w:tabs>
        <w:rPr>
          <w:rFonts w:ascii="Carlito" w:hAnsi="Carlito" w:cs="Carlito"/>
          <w:bCs/>
        </w:rPr>
      </w:pPr>
      <w:r w:rsidRPr="00A21088">
        <w:rPr>
          <w:rFonts w:ascii="Carlito" w:hAnsi="Carlito" w:cs="Carlito"/>
          <w:bCs/>
        </w:rPr>
        <w:t xml:space="preserve">Art. </w:t>
      </w:r>
      <w:r w:rsidR="001347D6" w:rsidRPr="00A21088">
        <w:rPr>
          <w:rFonts w:ascii="Carlito" w:hAnsi="Carlito" w:cs="Carlito"/>
          <w:bCs/>
        </w:rPr>
        <w:t>2</w:t>
      </w:r>
      <w:r w:rsidRPr="00A21088">
        <w:rPr>
          <w:rFonts w:ascii="Carlito" w:hAnsi="Carlito" w:cs="Carlito"/>
          <w:bCs/>
        </w:rPr>
        <w:t xml:space="preserve">º Determinar que </w:t>
      </w:r>
      <w:r w:rsidR="00670851" w:rsidRPr="00A21088">
        <w:rPr>
          <w:rFonts w:ascii="Carlito" w:hAnsi="Carlito" w:cs="Carlito"/>
          <w:bCs/>
        </w:rPr>
        <w:t xml:space="preserve">o </w:t>
      </w:r>
      <w:r w:rsidR="00A21088">
        <w:rPr>
          <w:rFonts w:ascii="Carlito" w:hAnsi="Carlito" w:cs="Carlito"/>
          <w:bCs/>
        </w:rPr>
        <w:t>designado</w:t>
      </w:r>
      <w:r w:rsidRPr="00A21088">
        <w:rPr>
          <w:rFonts w:ascii="Carlito" w:hAnsi="Carlito" w:cs="Carlito"/>
          <w:bCs/>
        </w:rPr>
        <w:t xml:space="preserve"> tome conhecimento de todo</w:t>
      </w:r>
      <w:r w:rsidR="00FF103B" w:rsidRPr="00A21088">
        <w:rPr>
          <w:rFonts w:ascii="Carlito" w:hAnsi="Carlito" w:cs="Carlito"/>
          <w:bCs/>
        </w:rPr>
        <w:t>s</w:t>
      </w:r>
      <w:r w:rsidRPr="00A21088">
        <w:rPr>
          <w:rFonts w:ascii="Carlito" w:hAnsi="Carlito" w:cs="Carlito"/>
          <w:bCs/>
        </w:rPr>
        <w:t xml:space="preserve"> o</w:t>
      </w:r>
      <w:r w:rsidR="00FF103B" w:rsidRPr="00A21088">
        <w:rPr>
          <w:rFonts w:ascii="Carlito" w:hAnsi="Carlito" w:cs="Carlito"/>
          <w:bCs/>
        </w:rPr>
        <w:t>s</w:t>
      </w:r>
      <w:r w:rsidRPr="00A21088">
        <w:rPr>
          <w:rFonts w:ascii="Carlito" w:hAnsi="Carlito" w:cs="Carlito"/>
          <w:bCs/>
        </w:rPr>
        <w:t xml:space="preserve"> proce</w:t>
      </w:r>
      <w:r w:rsidR="00FF103B" w:rsidRPr="00A21088">
        <w:rPr>
          <w:rFonts w:ascii="Carlito" w:hAnsi="Carlito" w:cs="Carlito"/>
          <w:bCs/>
        </w:rPr>
        <w:t>dimentos</w:t>
      </w:r>
      <w:r w:rsidRPr="00A21088">
        <w:rPr>
          <w:rFonts w:ascii="Carlito" w:hAnsi="Carlito" w:cs="Carlito"/>
          <w:bCs/>
        </w:rPr>
        <w:t xml:space="preserve"> de sua competência e atuação, bem como de todos os normativos e leis referentes ao seu mister, hábeis a subsidiar o desempenho de sua</w:t>
      </w:r>
      <w:r w:rsidR="00FF103B" w:rsidRPr="00A21088">
        <w:rPr>
          <w:rFonts w:ascii="Carlito" w:hAnsi="Carlito" w:cs="Carlito"/>
          <w:bCs/>
        </w:rPr>
        <w:t>s atividades</w:t>
      </w:r>
      <w:r w:rsidRPr="00A21088">
        <w:rPr>
          <w:rFonts w:ascii="Carlito" w:hAnsi="Carlito" w:cs="Carlito"/>
          <w:bCs/>
        </w:rPr>
        <w:t>.</w:t>
      </w:r>
    </w:p>
    <w:p w14:paraId="4B234E39" w14:textId="77777777" w:rsidR="00DC5F8C" w:rsidRPr="00A21088" w:rsidRDefault="00DC5F8C" w:rsidP="005E27CD">
      <w:pPr>
        <w:tabs>
          <w:tab w:val="left" w:pos="1134"/>
        </w:tabs>
        <w:rPr>
          <w:rFonts w:ascii="Carlito" w:hAnsi="Carlito" w:cs="Carlito"/>
          <w:bCs/>
        </w:rPr>
      </w:pPr>
    </w:p>
    <w:p w14:paraId="6BAF3FED" w14:textId="484358CF" w:rsidR="00132B34" w:rsidRPr="00A21088" w:rsidRDefault="00132B34" w:rsidP="005E27CD">
      <w:pPr>
        <w:tabs>
          <w:tab w:val="left" w:pos="1134"/>
        </w:tabs>
        <w:rPr>
          <w:rFonts w:ascii="Carlito" w:hAnsi="Carlito" w:cs="Carlito"/>
          <w:bCs/>
        </w:rPr>
      </w:pPr>
      <w:r w:rsidRPr="00A21088">
        <w:rPr>
          <w:rFonts w:ascii="Carlito" w:hAnsi="Carlito" w:cs="Carlito"/>
          <w:bCs/>
        </w:rPr>
        <w:t xml:space="preserve">Art. </w:t>
      </w:r>
      <w:r w:rsidR="00112031" w:rsidRPr="00A21088">
        <w:rPr>
          <w:rFonts w:ascii="Carlito" w:hAnsi="Carlito" w:cs="Carlito"/>
          <w:bCs/>
        </w:rPr>
        <w:t>3</w:t>
      </w:r>
      <w:r w:rsidRPr="00A21088">
        <w:rPr>
          <w:rFonts w:ascii="Carlito" w:hAnsi="Carlito" w:cs="Carlito"/>
          <w:bCs/>
        </w:rPr>
        <w:t xml:space="preserve">º Esta </w:t>
      </w:r>
      <w:r w:rsidR="00B066AD" w:rsidRPr="00A21088">
        <w:rPr>
          <w:rFonts w:ascii="Carlito" w:hAnsi="Carlito" w:cs="Carlito"/>
          <w:bCs/>
        </w:rPr>
        <w:t>P</w:t>
      </w:r>
      <w:r w:rsidRPr="00A21088">
        <w:rPr>
          <w:rFonts w:ascii="Carlito" w:hAnsi="Carlito" w:cs="Carlito"/>
          <w:bCs/>
        </w:rPr>
        <w:t xml:space="preserve">ortaria </w:t>
      </w:r>
      <w:r w:rsidR="00B066AD" w:rsidRPr="00A21088">
        <w:rPr>
          <w:rFonts w:ascii="Carlito" w:hAnsi="Carlito" w:cs="Carlito"/>
          <w:bCs/>
        </w:rPr>
        <w:t xml:space="preserve">Ordinária </w:t>
      </w:r>
      <w:r w:rsidRPr="00A21088">
        <w:rPr>
          <w:rFonts w:ascii="Carlito" w:hAnsi="Carlito" w:cs="Carlito"/>
          <w:bCs/>
        </w:rPr>
        <w:t>entra em vigor na data de sua assinatura.</w:t>
      </w:r>
    </w:p>
    <w:p w14:paraId="1DD6756F" w14:textId="7993D62F" w:rsidR="00132B34" w:rsidRPr="00A21088" w:rsidRDefault="00132B34" w:rsidP="005E27CD">
      <w:pPr>
        <w:tabs>
          <w:tab w:val="left" w:pos="1134"/>
        </w:tabs>
        <w:jc w:val="center"/>
        <w:rPr>
          <w:rFonts w:ascii="Carlito" w:hAnsi="Carlito" w:cs="Carlito"/>
          <w:b/>
        </w:rPr>
      </w:pPr>
    </w:p>
    <w:p w14:paraId="378CB99E" w14:textId="77777777" w:rsidR="001F67DE" w:rsidRPr="00A21088" w:rsidRDefault="001F67DE" w:rsidP="005E27CD">
      <w:pPr>
        <w:tabs>
          <w:tab w:val="left" w:pos="1134"/>
        </w:tabs>
        <w:jc w:val="center"/>
        <w:rPr>
          <w:rFonts w:ascii="Carlito" w:hAnsi="Carlito" w:cs="Carlito"/>
          <w:b/>
        </w:rPr>
      </w:pPr>
    </w:p>
    <w:p w14:paraId="4763EEED" w14:textId="530A2EC8" w:rsidR="00132B34" w:rsidRPr="00A21088" w:rsidRDefault="00132B34" w:rsidP="005E27CD">
      <w:pPr>
        <w:jc w:val="center"/>
        <w:rPr>
          <w:rFonts w:ascii="Carlito" w:hAnsi="Carlito" w:cs="Carlito"/>
        </w:rPr>
      </w:pPr>
      <w:r w:rsidRPr="00A21088">
        <w:rPr>
          <w:rFonts w:ascii="Carlito" w:hAnsi="Carlito" w:cs="Carlito"/>
        </w:rPr>
        <w:t xml:space="preserve">Brasília, </w:t>
      </w:r>
      <w:r w:rsidR="00A21088">
        <w:rPr>
          <w:rFonts w:ascii="Carlito" w:hAnsi="Carlito" w:cs="Carlito"/>
        </w:rPr>
        <w:t>2</w:t>
      </w:r>
      <w:r w:rsidR="009321D0">
        <w:rPr>
          <w:rFonts w:ascii="Carlito" w:hAnsi="Carlito" w:cs="Carlito"/>
        </w:rPr>
        <w:t>5</w:t>
      </w:r>
      <w:bookmarkStart w:id="0" w:name="_GoBack"/>
      <w:bookmarkEnd w:id="0"/>
      <w:r w:rsidRPr="00A21088">
        <w:rPr>
          <w:rFonts w:ascii="Carlito" w:hAnsi="Carlito" w:cs="Carlito"/>
        </w:rPr>
        <w:t xml:space="preserve"> de </w:t>
      </w:r>
      <w:r w:rsidR="00FF103B" w:rsidRPr="00A21088">
        <w:rPr>
          <w:rFonts w:ascii="Carlito" w:hAnsi="Carlito" w:cs="Carlito"/>
        </w:rPr>
        <w:t>setembro</w:t>
      </w:r>
      <w:r w:rsidR="001F67DE" w:rsidRPr="00A21088">
        <w:rPr>
          <w:rFonts w:ascii="Carlito" w:hAnsi="Carlito" w:cs="Carlito"/>
        </w:rPr>
        <w:t xml:space="preserve"> </w:t>
      </w:r>
      <w:r w:rsidRPr="00A21088">
        <w:rPr>
          <w:rFonts w:ascii="Carlito" w:hAnsi="Carlito" w:cs="Carlito"/>
        </w:rPr>
        <w:t>de 2020.</w:t>
      </w:r>
    </w:p>
    <w:p w14:paraId="1151BDA1" w14:textId="77777777" w:rsidR="00132B34" w:rsidRPr="00A21088" w:rsidRDefault="00132B34" w:rsidP="005E27CD">
      <w:pPr>
        <w:tabs>
          <w:tab w:val="left" w:pos="1134"/>
        </w:tabs>
        <w:jc w:val="center"/>
        <w:rPr>
          <w:rFonts w:ascii="Carlito" w:hAnsi="Carlito" w:cs="Carlito"/>
          <w:b/>
        </w:rPr>
      </w:pPr>
    </w:p>
    <w:p w14:paraId="62B20BE0" w14:textId="0178C29C" w:rsidR="00132B34" w:rsidRPr="00A21088" w:rsidRDefault="00132B34" w:rsidP="005E27CD">
      <w:pPr>
        <w:tabs>
          <w:tab w:val="left" w:pos="1134"/>
        </w:tabs>
        <w:jc w:val="center"/>
        <w:rPr>
          <w:rFonts w:ascii="Carlito" w:hAnsi="Carlito" w:cs="Carlito"/>
          <w:b/>
        </w:rPr>
      </w:pPr>
    </w:p>
    <w:p w14:paraId="10CE7B7E" w14:textId="77777777" w:rsidR="00FF103B" w:rsidRPr="00A21088" w:rsidRDefault="00FF103B" w:rsidP="005E27CD">
      <w:pPr>
        <w:tabs>
          <w:tab w:val="left" w:pos="1134"/>
        </w:tabs>
        <w:jc w:val="center"/>
        <w:rPr>
          <w:rFonts w:ascii="Carlito" w:hAnsi="Carlito" w:cs="Carlito"/>
          <w:b/>
        </w:rPr>
      </w:pPr>
    </w:p>
    <w:p w14:paraId="637E84A9" w14:textId="77777777" w:rsidR="00132B34" w:rsidRPr="00A21088" w:rsidRDefault="00132B34" w:rsidP="005E27CD">
      <w:pPr>
        <w:tabs>
          <w:tab w:val="left" w:pos="1134"/>
        </w:tabs>
        <w:jc w:val="center"/>
        <w:rPr>
          <w:rFonts w:ascii="Carlito" w:hAnsi="Carlito" w:cs="Carlito"/>
          <w:b/>
        </w:rPr>
      </w:pPr>
    </w:p>
    <w:p w14:paraId="07B44401" w14:textId="77777777" w:rsidR="00132B34" w:rsidRPr="00A21088" w:rsidRDefault="00132B34" w:rsidP="005E27CD">
      <w:pPr>
        <w:jc w:val="center"/>
        <w:rPr>
          <w:rFonts w:ascii="Carlito" w:hAnsi="Carlito" w:cs="Carlito"/>
          <w:b/>
        </w:rPr>
      </w:pPr>
      <w:r w:rsidRPr="00A21088">
        <w:rPr>
          <w:rFonts w:ascii="Carlito" w:hAnsi="Carlito" w:cs="Carlito"/>
          <w:b/>
        </w:rPr>
        <w:t>DANIEL MANGABEIRA</w:t>
      </w:r>
    </w:p>
    <w:p w14:paraId="07E6BB4E" w14:textId="3C3677DB" w:rsidR="00FD1638" w:rsidRPr="00A21088" w:rsidRDefault="00132B34" w:rsidP="005E27CD">
      <w:pPr>
        <w:jc w:val="center"/>
        <w:rPr>
          <w:rFonts w:ascii="Carlito" w:hAnsi="Carlito" w:cs="Carlito"/>
        </w:rPr>
      </w:pPr>
      <w:r w:rsidRPr="00A21088">
        <w:rPr>
          <w:rFonts w:ascii="Carlito" w:hAnsi="Carlito" w:cs="Carlito"/>
        </w:rPr>
        <w:t>Presidente</w:t>
      </w:r>
    </w:p>
    <w:sectPr w:rsidR="00FD1638" w:rsidRPr="00A21088" w:rsidSect="00C95315">
      <w:headerReference w:type="even" r:id="rId8"/>
      <w:headerReference w:type="default" r:id="rId9"/>
      <w:footerReference w:type="default" r:id="rId10"/>
      <w:headerReference w:type="first" r:id="rId11"/>
      <w:pgSz w:w="11900" w:h="16840" w:code="9"/>
      <w:pgMar w:top="1949" w:right="1134" w:bottom="1560" w:left="1701" w:header="851" w:footer="4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73AFF6A" w14:textId="77777777" w:rsidR="00154313" w:rsidRDefault="00154313">
      <w:r>
        <w:separator/>
      </w:r>
    </w:p>
  </w:endnote>
  <w:endnote w:type="continuationSeparator" w:id="0">
    <w:p w14:paraId="3F36ADFF" w14:textId="77777777" w:rsidR="00154313" w:rsidRDefault="00154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rlito">
    <w:altName w:val="Arial"/>
    <w:charset w:val="00"/>
    <w:family w:val="swiss"/>
    <w:pitch w:val="variable"/>
    <w:sig w:usb0="00000001" w:usb1="5000ECFF" w:usb2="00000009" w:usb3="00000000" w:csb0="0000019F" w:csb1="00000000"/>
  </w:font>
  <w:font w:name="DaxCondensed-Regular">
    <w:altName w:val="Times New Roman"/>
    <w:charset w:val="00"/>
    <w:family w:val="auto"/>
    <w:pitch w:val="variable"/>
    <w:sig w:usb0="00000083" w:usb1="00000000" w:usb2="00000000" w:usb3="00000000" w:csb0="0000000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D14C7A" w14:textId="77777777" w:rsidR="00C95315" w:rsidRPr="00C95315" w:rsidRDefault="00C95315" w:rsidP="00C95315">
    <w:pPr>
      <w:ind w:left="-1701" w:right="-851"/>
      <w:jc w:val="center"/>
      <w:rPr>
        <w:rFonts w:ascii="DaxCondensed-Regular" w:eastAsia="Calibri" w:hAnsi="DaxCondensed-Regular"/>
        <w:color w:val="1C3942"/>
        <w:sz w:val="16"/>
        <w:szCs w:val="16"/>
        <w:lang w:eastAsia="en-US"/>
      </w:rPr>
    </w:pPr>
    <w:r w:rsidRPr="00C95315">
      <w:rPr>
        <w:rFonts w:ascii="Times New Roman" w:eastAsia="Calibri" w:hAnsi="Times New Roman"/>
        <w:noProof/>
      </w:rPr>
      <mc:AlternateContent>
        <mc:Choice Requires="wps">
          <w:drawing>
            <wp:anchor distT="4294967295" distB="4294967295" distL="114300" distR="114300" simplePos="0" relativeHeight="251660800" behindDoc="0" locked="0" layoutInCell="1" allowOverlap="1" wp14:anchorId="1A06F056" wp14:editId="173EDC73">
              <wp:simplePos x="0" y="0"/>
              <wp:positionH relativeFrom="margin">
                <wp:posOffset>-13335</wp:posOffset>
              </wp:positionH>
              <wp:positionV relativeFrom="paragraph">
                <wp:posOffset>-69215</wp:posOffset>
              </wp:positionV>
              <wp:extent cx="5734050" cy="9525"/>
              <wp:effectExtent l="0" t="0" r="19050" b="28575"/>
              <wp:wrapNone/>
              <wp:docPr id="2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9525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06D79F79" id="Conector reto 3" o:spid="_x0000_s1026" style="position:absolute;flip:y;z-index:251660800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1.05pt,-5.45pt" to="450.45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" strokecolor="#1c3942" strokeweight="1.5pt">
              <o:lock v:ext="edit" shapetype="f"/>
              <w10:wrap anchorx="margin"/>
            </v:line>
          </w:pict>
        </mc:Fallback>
      </mc:AlternateConten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t xml:space="preserve">Página </w: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begin"/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instrText>PAGE</w:instrTex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separate"/>
    </w:r>
    <w:r w:rsidR="008D5E4F">
      <w:rPr>
        <w:rFonts w:ascii="DaxCondensed-Regular" w:eastAsia="Calibri" w:hAnsi="DaxCondensed-Regular"/>
        <w:noProof/>
        <w:color w:val="1C3942"/>
        <w:sz w:val="16"/>
        <w:szCs w:val="16"/>
        <w:lang w:eastAsia="en-US"/>
      </w:rPr>
      <w:t>1</w: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end"/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t xml:space="preserve"> de </w: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begin"/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instrText>NUMPAGES</w:instrTex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separate"/>
    </w:r>
    <w:r w:rsidR="008D5E4F">
      <w:rPr>
        <w:rFonts w:ascii="DaxCondensed-Regular" w:eastAsia="Calibri" w:hAnsi="DaxCondensed-Regular"/>
        <w:noProof/>
        <w:color w:val="1C3942"/>
        <w:sz w:val="16"/>
        <w:szCs w:val="16"/>
        <w:lang w:eastAsia="en-US"/>
      </w:rPr>
      <w:t>1</w: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end"/>
    </w:r>
  </w:p>
  <w:p w14:paraId="216FC4D5" w14:textId="77777777" w:rsidR="00C95315" w:rsidRPr="00C95315" w:rsidRDefault="00C95315" w:rsidP="00C95315">
    <w:pPr>
      <w:ind w:left="-1701" w:right="-7" w:firstLine="1701"/>
      <w:jc w:val="center"/>
      <w:rPr>
        <w:rFonts w:ascii="DaxCondensed-Regular" w:eastAsia="Calibri" w:hAnsi="DaxCondensed-Regular"/>
        <w:color w:val="1C3942"/>
        <w:sz w:val="18"/>
        <w:szCs w:val="18"/>
        <w:lang w:eastAsia="en-US"/>
      </w:rPr>
    </w:pP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SEPS 705/905, Bloco “A”, Salas 401 a 406, Centro Empresarial Santa Cruz - CEP 70.390-055 - Brasília (DF) </w:t>
    </w:r>
  </w:p>
  <w:p w14:paraId="57DED10E" w14:textId="77777777" w:rsidR="00C95315" w:rsidRPr="00C95315" w:rsidRDefault="00C95315" w:rsidP="00C95315">
    <w:pPr>
      <w:ind w:left="-1701" w:right="-7" w:firstLine="1701"/>
      <w:jc w:val="center"/>
      <w:rPr>
        <w:rFonts w:ascii="DaxCondensed-Regular" w:eastAsia="Calibri" w:hAnsi="DaxCondensed-Regular"/>
        <w:color w:val="1C3942"/>
        <w:sz w:val="18"/>
        <w:szCs w:val="18"/>
        <w:lang w:eastAsia="en-US"/>
      </w:rPr>
    </w:pP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>(61) 3222-5176/3222-5179 | www.caudf.gov.br | atendimento@caudf.gov.br</w:t>
    </w:r>
  </w:p>
  <w:p w14:paraId="1A2A06BE" w14:textId="02BE9396" w:rsidR="00FC5C37" w:rsidRPr="001F67DE" w:rsidRDefault="00FC5C37" w:rsidP="001F67DE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60E11B8" w14:textId="77777777" w:rsidR="00154313" w:rsidRDefault="00154313">
      <w:r>
        <w:separator/>
      </w:r>
    </w:p>
  </w:footnote>
  <w:footnote w:type="continuationSeparator" w:id="0">
    <w:p w14:paraId="2DDDC492" w14:textId="77777777" w:rsidR="00154313" w:rsidRDefault="0015431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B1A2C29" w14:textId="77777777" w:rsidR="00FC5C37" w:rsidRDefault="00154313">
    <w:pPr>
      <w:pStyle w:val="Cabealho"/>
    </w:pPr>
    <w:r>
      <w:rPr>
        <w:noProof/>
        <w:lang w:val="en-US"/>
      </w:rPr>
      <w:pict w14:anchorId="59A9809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style="position:absolute;left:0;text-align:left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CC26FD" w14:textId="77777777" w:rsidR="00FC5C37" w:rsidRPr="009E4E5A" w:rsidRDefault="00C048D9" w:rsidP="0018371B">
    <w:pPr>
      <w:pStyle w:val="Rodap"/>
      <w:ind w:right="-7"/>
      <w:jc w:val="center"/>
      <w:rPr>
        <w:rFonts w:ascii="Arial" w:hAnsi="Arial"/>
        <w:color w:val="296D7A"/>
        <w:sz w:val="22"/>
      </w:rPr>
    </w:pPr>
    <w:r>
      <w:rPr>
        <w:rFonts w:ascii="Times New Roman" w:eastAsia="Calibri" w:hAnsi="Times New Roman"/>
        <w:lang w:eastAsia="en-US"/>
      </w:rPr>
      <w:object w:dxaOrig="10451" w:dyaOrig="990" w14:anchorId="56B6EED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1.8pt;height:44.4pt" o:ole="">
          <v:imagedata r:id="rId1" o:title=""/>
        </v:shape>
        <o:OLEObject Type="Embed" ProgID="CorelDraw.Graphic.16" ShapeID="_x0000_i1025" DrawAspect="Content" ObjectID="_1662451556" r:id="rId2"/>
      </w:obje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179CD21" w14:textId="77777777" w:rsidR="00FC5C37" w:rsidRDefault="00154313">
    <w:pPr>
      <w:pStyle w:val="Cabealho"/>
    </w:pPr>
    <w:r>
      <w:rPr>
        <w:noProof/>
        <w:lang w:val="en-US"/>
      </w:rPr>
      <w:pict w14:anchorId="6B37B10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0" type="#_x0000_t75" style="position:absolute;left:0;text-align:left;margin-left:0;margin-top:0;width:595.2pt;height:841.9pt;z-index:-251657728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A00D01"/>
    <w:multiLevelType w:val="hybridMultilevel"/>
    <w:tmpl w:val="29867180"/>
    <w:lvl w:ilvl="0" w:tplc="0416001B">
      <w:start w:val="1"/>
      <w:numFmt w:val="low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CF62D4"/>
    <w:multiLevelType w:val="hybridMultilevel"/>
    <w:tmpl w:val="41A49F8C"/>
    <w:lvl w:ilvl="0" w:tplc="0416000F">
      <w:start w:val="1"/>
      <w:numFmt w:val="decimal"/>
      <w:lvlText w:val="%1."/>
      <w:lvlJc w:val="left"/>
      <w:pPr>
        <w:ind w:left="2138" w:hanging="360"/>
      </w:pPr>
    </w:lvl>
    <w:lvl w:ilvl="1" w:tplc="04160019" w:tentative="1">
      <w:start w:val="1"/>
      <w:numFmt w:val="lowerLetter"/>
      <w:lvlText w:val="%2."/>
      <w:lvlJc w:val="left"/>
      <w:pPr>
        <w:ind w:left="2858" w:hanging="360"/>
      </w:pPr>
    </w:lvl>
    <w:lvl w:ilvl="2" w:tplc="0416001B" w:tentative="1">
      <w:start w:val="1"/>
      <w:numFmt w:val="lowerRoman"/>
      <w:lvlText w:val="%3."/>
      <w:lvlJc w:val="right"/>
      <w:pPr>
        <w:ind w:left="3578" w:hanging="180"/>
      </w:pPr>
    </w:lvl>
    <w:lvl w:ilvl="3" w:tplc="0416000F" w:tentative="1">
      <w:start w:val="1"/>
      <w:numFmt w:val="decimal"/>
      <w:lvlText w:val="%4."/>
      <w:lvlJc w:val="left"/>
      <w:pPr>
        <w:ind w:left="4298" w:hanging="360"/>
      </w:pPr>
    </w:lvl>
    <w:lvl w:ilvl="4" w:tplc="04160019" w:tentative="1">
      <w:start w:val="1"/>
      <w:numFmt w:val="lowerLetter"/>
      <w:lvlText w:val="%5."/>
      <w:lvlJc w:val="left"/>
      <w:pPr>
        <w:ind w:left="5018" w:hanging="360"/>
      </w:pPr>
    </w:lvl>
    <w:lvl w:ilvl="5" w:tplc="0416001B" w:tentative="1">
      <w:start w:val="1"/>
      <w:numFmt w:val="lowerRoman"/>
      <w:lvlText w:val="%6."/>
      <w:lvlJc w:val="right"/>
      <w:pPr>
        <w:ind w:left="5738" w:hanging="180"/>
      </w:pPr>
    </w:lvl>
    <w:lvl w:ilvl="6" w:tplc="0416000F" w:tentative="1">
      <w:start w:val="1"/>
      <w:numFmt w:val="decimal"/>
      <w:lvlText w:val="%7."/>
      <w:lvlJc w:val="left"/>
      <w:pPr>
        <w:ind w:left="6458" w:hanging="360"/>
      </w:pPr>
    </w:lvl>
    <w:lvl w:ilvl="7" w:tplc="04160019" w:tentative="1">
      <w:start w:val="1"/>
      <w:numFmt w:val="lowerLetter"/>
      <w:lvlText w:val="%8."/>
      <w:lvlJc w:val="left"/>
      <w:pPr>
        <w:ind w:left="7178" w:hanging="360"/>
      </w:pPr>
    </w:lvl>
    <w:lvl w:ilvl="8" w:tplc="0416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2" w15:restartNumberingAfterBreak="0">
    <w:nsid w:val="27B222E1"/>
    <w:multiLevelType w:val="multilevel"/>
    <w:tmpl w:val="971C9FD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319C774F"/>
    <w:multiLevelType w:val="multilevel"/>
    <w:tmpl w:val="E26E3A54"/>
    <w:lvl w:ilvl="0">
      <w:start w:val="1"/>
      <w:numFmt w:val="low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322E47A1"/>
    <w:multiLevelType w:val="multilevel"/>
    <w:tmpl w:val="E26E3A54"/>
    <w:lvl w:ilvl="0">
      <w:start w:val="1"/>
      <w:numFmt w:val="low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34F9756B"/>
    <w:multiLevelType w:val="hybridMultilevel"/>
    <w:tmpl w:val="A440D7D6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B142371"/>
    <w:multiLevelType w:val="hybridMultilevel"/>
    <w:tmpl w:val="D3B6970C"/>
    <w:lvl w:ilvl="0" w:tplc="0416001B">
      <w:start w:val="1"/>
      <w:numFmt w:val="low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EC264CF"/>
    <w:multiLevelType w:val="hybridMultilevel"/>
    <w:tmpl w:val="11A65E10"/>
    <w:lvl w:ilvl="0" w:tplc="4B402EEA">
      <w:start w:val="1"/>
      <w:numFmt w:val="decimal"/>
      <w:lvlText w:val="%1."/>
      <w:lvlJc w:val="left"/>
      <w:pPr>
        <w:ind w:left="1770" w:hanging="141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F252BBB"/>
    <w:multiLevelType w:val="hybridMultilevel"/>
    <w:tmpl w:val="14B6F34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E530D43"/>
    <w:multiLevelType w:val="hybridMultilevel"/>
    <w:tmpl w:val="D570BA7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4300977"/>
    <w:multiLevelType w:val="multilevel"/>
    <w:tmpl w:val="86E68A4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6FE9131B"/>
    <w:multiLevelType w:val="multilevel"/>
    <w:tmpl w:val="6BE6CFDE"/>
    <w:lvl w:ilvl="0">
      <w:start w:val="1"/>
      <w:numFmt w:val="low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7"/>
  </w:num>
  <w:num w:numId="3">
    <w:abstractNumId w:val="8"/>
  </w:num>
  <w:num w:numId="4">
    <w:abstractNumId w:val="9"/>
  </w:num>
  <w:num w:numId="5">
    <w:abstractNumId w:val="5"/>
  </w:num>
  <w:num w:numId="6">
    <w:abstractNumId w:val="0"/>
  </w:num>
  <w:num w:numId="7">
    <w:abstractNumId w:val="10"/>
  </w:num>
  <w:num w:numId="8">
    <w:abstractNumId w:val="11"/>
  </w:num>
  <w:num w:numId="9">
    <w:abstractNumId w:val="6"/>
  </w:num>
  <w:num w:numId="10">
    <w:abstractNumId w:val="2"/>
  </w:num>
  <w:num w:numId="11">
    <w:abstractNumId w:val="3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470F"/>
    <w:rsid w:val="000201EF"/>
    <w:rsid w:val="00021DB9"/>
    <w:rsid w:val="00041520"/>
    <w:rsid w:val="00042A0E"/>
    <w:rsid w:val="00047B0F"/>
    <w:rsid w:val="000709BD"/>
    <w:rsid w:val="000723E3"/>
    <w:rsid w:val="00074753"/>
    <w:rsid w:val="00081FCD"/>
    <w:rsid w:val="000904D3"/>
    <w:rsid w:val="00096D17"/>
    <w:rsid w:val="000A518F"/>
    <w:rsid w:val="000B11D6"/>
    <w:rsid w:val="000C1E65"/>
    <w:rsid w:val="000C45AE"/>
    <w:rsid w:val="000C5735"/>
    <w:rsid w:val="000D26DC"/>
    <w:rsid w:val="000D7156"/>
    <w:rsid w:val="000E0A70"/>
    <w:rsid w:val="000F2A20"/>
    <w:rsid w:val="000F2D5E"/>
    <w:rsid w:val="000F761D"/>
    <w:rsid w:val="00102500"/>
    <w:rsid w:val="00112031"/>
    <w:rsid w:val="00120467"/>
    <w:rsid w:val="00124730"/>
    <w:rsid w:val="00125CDA"/>
    <w:rsid w:val="00132B34"/>
    <w:rsid w:val="001340AC"/>
    <w:rsid w:val="001347D6"/>
    <w:rsid w:val="001356D5"/>
    <w:rsid w:val="00144FDC"/>
    <w:rsid w:val="0014535D"/>
    <w:rsid w:val="00151C02"/>
    <w:rsid w:val="00152CAE"/>
    <w:rsid w:val="00154313"/>
    <w:rsid w:val="00157AEF"/>
    <w:rsid w:val="00162CAD"/>
    <w:rsid w:val="00165F0A"/>
    <w:rsid w:val="00176CBC"/>
    <w:rsid w:val="0018371B"/>
    <w:rsid w:val="00186B57"/>
    <w:rsid w:val="001877FC"/>
    <w:rsid w:val="001B15AB"/>
    <w:rsid w:val="001B7E90"/>
    <w:rsid w:val="001C4D3F"/>
    <w:rsid w:val="001F16F7"/>
    <w:rsid w:val="001F67DE"/>
    <w:rsid w:val="002010CB"/>
    <w:rsid w:val="00206664"/>
    <w:rsid w:val="002116FF"/>
    <w:rsid w:val="002167EB"/>
    <w:rsid w:val="00220269"/>
    <w:rsid w:val="0022185B"/>
    <w:rsid w:val="00223BD5"/>
    <w:rsid w:val="00232087"/>
    <w:rsid w:val="00250E15"/>
    <w:rsid w:val="0026717A"/>
    <w:rsid w:val="00270AA1"/>
    <w:rsid w:val="002932B0"/>
    <w:rsid w:val="002A2D53"/>
    <w:rsid w:val="002B1179"/>
    <w:rsid w:val="002B1A3F"/>
    <w:rsid w:val="002B346E"/>
    <w:rsid w:val="002B60AC"/>
    <w:rsid w:val="002C158E"/>
    <w:rsid w:val="002C1757"/>
    <w:rsid w:val="002D3936"/>
    <w:rsid w:val="002D59D5"/>
    <w:rsid w:val="002F1323"/>
    <w:rsid w:val="002F620A"/>
    <w:rsid w:val="002F62EA"/>
    <w:rsid w:val="002F6683"/>
    <w:rsid w:val="0030211A"/>
    <w:rsid w:val="00310057"/>
    <w:rsid w:val="00314C77"/>
    <w:rsid w:val="003327E0"/>
    <w:rsid w:val="00337F84"/>
    <w:rsid w:val="003407A9"/>
    <w:rsid w:val="00347095"/>
    <w:rsid w:val="003550BA"/>
    <w:rsid w:val="0036255F"/>
    <w:rsid w:val="0037060E"/>
    <w:rsid w:val="00371634"/>
    <w:rsid w:val="00372C82"/>
    <w:rsid w:val="00380A35"/>
    <w:rsid w:val="00386559"/>
    <w:rsid w:val="00387056"/>
    <w:rsid w:val="0039371B"/>
    <w:rsid w:val="00393829"/>
    <w:rsid w:val="003B2D8A"/>
    <w:rsid w:val="003B7DC4"/>
    <w:rsid w:val="003C6AAE"/>
    <w:rsid w:val="003C79DA"/>
    <w:rsid w:val="003D5BF2"/>
    <w:rsid w:val="003E3CE3"/>
    <w:rsid w:val="003E47C2"/>
    <w:rsid w:val="003E64A8"/>
    <w:rsid w:val="003F4026"/>
    <w:rsid w:val="003F4B83"/>
    <w:rsid w:val="003F73A6"/>
    <w:rsid w:val="00402A0C"/>
    <w:rsid w:val="004141D2"/>
    <w:rsid w:val="00421E8D"/>
    <w:rsid w:val="0043390C"/>
    <w:rsid w:val="004400A2"/>
    <w:rsid w:val="004503C9"/>
    <w:rsid w:val="00461C34"/>
    <w:rsid w:val="00462215"/>
    <w:rsid w:val="00466C31"/>
    <w:rsid w:val="00470E6D"/>
    <w:rsid w:val="004715A8"/>
    <w:rsid w:val="00473E48"/>
    <w:rsid w:val="00476778"/>
    <w:rsid w:val="00484983"/>
    <w:rsid w:val="00492300"/>
    <w:rsid w:val="004A4516"/>
    <w:rsid w:val="004B4510"/>
    <w:rsid w:val="004C2F64"/>
    <w:rsid w:val="004C6D75"/>
    <w:rsid w:val="004F01BD"/>
    <w:rsid w:val="004F1282"/>
    <w:rsid w:val="004F4252"/>
    <w:rsid w:val="004F4CF1"/>
    <w:rsid w:val="004F54F5"/>
    <w:rsid w:val="00513435"/>
    <w:rsid w:val="005178FA"/>
    <w:rsid w:val="00517FC5"/>
    <w:rsid w:val="0052412E"/>
    <w:rsid w:val="005347BE"/>
    <w:rsid w:val="005526A4"/>
    <w:rsid w:val="00563569"/>
    <w:rsid w:val="00564C1F"/>
    <w:rsid w:val="00582E8C"/>
    <w:rsid w:val="005B0DA3"/>
    <w:rsid w:val="005B490F"/>
    <w:rsid w:val="005B615F"/>
    <w:rsid w:val="005B6A24"/>
    <w:rsid w:val="005B6FDD"/>
    <w:rsid w:val="005D330F"/>
    <w:rsid w:val="005D7993"/>
    <w:rsid w:val="005E0978"/>
    <w:rsid w:val="005E27CD"/>
    <w:rsid w:val="005E2B1D"/>
    <w:rsid w:val="005E366E"/>
    <w:rsid w:val="005E598A"/>
    <w:rsid w:val="006153E7"/>
    <w:rsid w:val="00623842"/>
    <w:rsid w:val="0063044D"/>
    <w:rsid w:val="00633211"/>
    <w:rsid w:val="00642D72"/>
    <w:rsid w:val="0065072B"/>
    <w:rsid w:val="00670851"/>
    <w:rsid w:val="00671047"/>
    <w:rsid w:val="00682FF2"/>
    <w:rsid w:val="0068612A"/>
    <w:rsid w:val="006A3B09"/>
    <w:rsid w:val="006B09D2"/>
    <w:rsid w:val="006B6B63"/>
    <w:rsid w:val="00743DC8"/>
    <w:rsid w:val="00745F19"/>
    <w:rsid w:val="00752881"/>
    <w:rsid w:val="0075753F"/>
    <w:rsid w:val="00757551"/>
    <w:rsid w:val="00761C7D"/>
    <w:rsid w:val="007675C7"/>
    <w:rsid w:val="00767E4F"/>
    <w:rsid w:val="007730F9"/>
    <w:rsid w:val="00776ED7"/>
    <w:rsid w:val="00783A1B"/>
    <w:rsid w:val="007863D7"/>
    <w:rsid w:val="007A6181"/>
    <w:rsid w:val="007B10C3"/>
    <w:rsid w:val="007B262A"/>
    <w:rsid w:val="007B5D74"/>
    <w:rsid w:val="007C3081"/>
    <w:rsid w:val="007C7298"/>
    <w:rsid w:val="007D2438"/>
    <w:rsid w:val="007D30C5"/>
    <w:rsid w:val="007D3181"/>
    <w:rsid w:val="007E7E55"/>
    <w:rsid w:val="0080099D"/>
    <w:rsid w:val="008200E7"/>
    <w:rsid w:val="008266D5"/>
    <w:rsid w:val="00830719"/>
    <w:rsid w:val="00847024"/>
    <w:rsid w:val="00853094"/>
    <w:rsid w:val="00860DF0"/>
    <w:rsid w:val="00870DC1"/>
    <w:rsid w:val="00874A0F"/>
    <w:rsid w:val="00874EA2"/>
    <w:rsid w:val="00893B35"/>
    <w:rsid w:val="008A2731"/>
    <w:rsid w:val="008A6E91"/>
    <w:rsid w:val="008B7451"/>
    <w:rsid w:val="008C2FB4"/>
    <w:rsid w:val="008D5E4F"/>
    <w:rsid w:val="008E3D7C"/>
    <w:rsid w:val="008F2033"/>
    <w:rsid w:val="008F24A7"/>
    <w:rsid w:val="008F2CEC"/>
    <w:rsid w:val="0092169C"/>
    <w:rsid w:val="009321D0"/>
    <w:rsid w:val="00960CEA"/>
    <w:rsid w:val="009640BE"/>
    <w:rsid w:val="009661E2"/>
    <w:rsid w:val="00967996"/>
    <w:rsid w:val="0099770D"/>
    <w:rsid w:val="009B19B4"/>
    <w:rsid w:val="009C3392"/>
    <w:rsid w:val="009C3D0B"/>
    <w:rsid w:val="009D328F"/>
    <w:rsid w:val="009F2F1E"/>
    <w:rsid w:val="009F470F"/>
    <w:rsid w:val="009F6B90"/>
    <w:rsid w:val="00A0252B"/>
    <w:rsid w:val="00A21088"/>
    <w:rsid w:val="00A22DE2"/>
    <w:rsid w:val="00A22ECC"/>
    <w:rsid w:val="00A31753"/>
    <w:rsid w:val="00A603E5"/>
    <w:rsid w:val="00A66BB2"/>
    <w:rsid w:val="00A66E56"/>
    <w:rsid w:val="00A7084D"/>
    <w:rsid w:val="00A710C1"/>
    <w:rsid w:val="00A71D93"/>
    <w:rsid w:val="00A7617A"/>
    <w:rsid w:val="00A775BA"/>
    <w:rsid w:val="00A82033"/>
    <w:rsid w:val="00A9368F"/>
    <w:rsid w:val="00AB13B4"/>
    <w:rsid w:val="00AB4BF1"/>
    <w:rsid w:val="00AD2F4D"/>
    <w:rsid w:val="00AF604A"/>
    <w:rsid w:val="00B02A28"/>
    <w:rsid w:val="00B066AD"/>
    <w:rsid w:val="00B15197"/>
    <w:rsid w:val="00B21ECF"/>
    <w:rsid w:val="00B23BF9"/>
    <w:rsid w:val="00B3780E"/>
    <w:rsid w:val="00B42CE5"/>
    <w:rsid w:val="00B479CA"/>
    <w:rsid w:val="00B57C19"/>
    <w:rsid w:val="00B657B9"/>
    <w:rsid w:val="00B66CC0"/>
    <w:rsid w:val="00B708B5"/>
    <w:rsid w:val="00B719EB"/>
    <w:rsid w:val="00B95811"/>
    <w:rsid w:val="00B96A05"/>
    <w:rsid w:val="00BA3307"/>
    <w:rsid w:val="00BA7915"/>
    <w:rsid w:val="00BA7963"/>
    <w:rsid w:val="00BC04A6"/>
    <w:rsid w:val="00BC1138"/>
    <w:rsid w:val="00BC5861"/>
    <w:rsid w:val="00BD2B91"/>
    <w:rsid w:val="00BD4C93"/>
    <w:rsid w:val="00BE0E86"/>
    <w:rsid w:val="00BE4F8F"/>
    <w:rsid w:val="00BF0C83"/>
    <w:rsid w:val="00BF64F4"/>
    <w:rsid w:val="00C048D9"/>
    <w:rsid w:val="00C072DD"/>
    <w:rsid w:val="00C114A7"/>
    <w:rsid w:val="00C43DC5"/>
    <w:rsid w:val="00C5453B"/>
    <w:rsid w:val="00C700BD"/>
    <w:rsid w:val="00C807D7"/>
    <w:rsid w:val="00C8099E"/>
    <w:rsid w:val="00C816AC"/>
    <w:rsid w:val="00C9065B"/>
    <w:rsid w:val="00C95315"/>
    <w:rsid w:val="00CB12BF"/>
    <w:rsid w:val="00CB2675"/>
    <w:rsid w:val="00CD503F"/>
    <w:rsid w:val="00CE2DA3"/>
    <w:rsid w:val="00D038AC"/>
    <w:rsid w:val="00D12E44"/>
    <w:rsid w:val="00D32D33"/>
    <w:rsid w:val="00D46B1D"/>
    <w:rsid w:val="00D60B39"/>
    <w:rsid w:val="00D66ADC"/>
    <w:rsid w:val="00D97B4C"/>
    <w:rsid w:val="00DC45CC"/>
    <w:rsid w:val="00DC5F8C"/>
    <w:rsid w:val="00DE37DC"/>
    <w:rsid w:val="00DE632E"/>
    <w:rsid w:val="00E00EDE"/>
    <w:rsid w:val="00E047B3"/>
    <w:rsid w:val="00E109BC"/>
    <w:rsid w:val="00E116FD"/>
    <w:rsid w:val="00E11A50"/>
    <w:rsid w:val="00E17BC7"/>
    <w:rsid w:val="00E27C51"/>
    <w:rsid w:val="00E30611"/>
    <w:rsid w:val="00E36DC3"/>
    <w:rsid w:val="00E4187E"/>
    <w:rsid w:val="00E56064"/>
    <w:rsid w:val="00E57BE7"/>
    <w:rsid w:val="00E66C64"/>
    <w:rsid w:val="00E67B7D"/>
    <w:rsid w:val="00E73844"/>
    <w:rsid w:val="00E813A1"/>
    <w:rsid w:val="00EB3F35"/>
    <w:rsid w:val="00EB4865"/>
    <w:rsid w:val="00EC757D"/>
    <w:rsid w:val="00ED0671"/>
    <w:rsid w:val="00EE5146"/>
    <w:rsid w:val="00F15ADF"/>
    <w:rsid w:val="00F20BDC"/>
    <w:rsid w:val="00F31400"/>
    <w:rsid w:val="00F47806"/>
    <w:rsid w:val="00F5727E"/>
    <w:rsid w:val="00F61C7B"/>
    <w:rsid w:val="00F63F4E"/>
    <w:rsid w:val="00F65C7A"/>
    <w:rsid w:val="00F728D7"/>
    <w:rsid w:val="00F92495"/>
    <w:rsid w:val="00FB2F6C"/>
    <w:rsid w:val="00FB3AF1"/>
    <w:rsid w:val="00FB5126"/>
    <w:rsid w:val="00FB5A6E"/>
    <w:rsid w:val="00FB6B37"/>
    <w:rsid w:val="00FC5C37"/>
    <w:rsid w:val="00FC752A"/>
    <w:rsid w:val="00FD0D13"/>
    <w:rsid w:val="00FD1638"/>
    <w:rsid w:val="00FD5D8D"/>
    <w:rsid w:val="00FD7F34"/>
    <w:rsid w:val="00FE5B17"/>
    <w:rsid w:val="00FF103B"/>
    <w:rsid w:val="00FF3D24"/>
    <w:rsid w:val="00FF51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6CC13864"/>
  <w15:docId w15:val="{1EF04650-F0CC-4D0B-9C39-D17111DD05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F470F"/>
    <w:pPr>
      <w:jc w:val="both"/>
    </w:pPr>
    <w:rPr>
      <w:rFonts w:eastAsia="MS Mincho"/>
      <w:sz w:val="24"/>
      <w:szCs w:val="24"/>
    </w:rPr>
  </w:style>
  <w:style w:type="paragraph" w:styleId="Ttulo3">
    <w:name w:val="heading 3"/>
    <w:basedOn w:val="Normal"/>
    <w:link w:val="Ttulo3Char"/>
    <w:uiPriority w:val="9"/>
    <w:qFormat/>
    <w:rsid w:val="00F15ADF"/>
    <w:pPr>
      <w:spacing w:before="100" w:beforeAutospacing="1" w:after="100" w:afterAutospacing="1"/>
      <w:jc w:val="left"/>
      <w:outlineLvl w:val="2"/>
    </w:pPr>
    <w:rPr>
      <w:rFonts w:ascii="Times New Roman" w:eastAsia="Times New Roman" w:hAnsi="Times New Roman"/>
      <w:b/>
      <w:bCs/>
      <w:sz w:val="27"/>
      <w:szCs w:val="27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aliases w:val="Heading 1a,Cabeçalho superior"/>
    <w:basedOn w:val="Normal"/>
    <w:link w:val="CabealhoChar"/>
    <w:uiPriority w:val="99"/>
    <w:unhideWhenUsed/>
    <w:rsid w:val="009F470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aliases w:val="Heading 1a Char,Cabeçalho superior Char"/>
    <w:link w:val="Cabealho"/>
    <w:uiPriority w:val="99"/>
    <w:rsid w:val="009F470F"/>
    <w:rPr>
      <w:rFonts w:ascii="Calibri" w:eastAsia="MS Mincho" w:hAnsi="Calibri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9F470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9F470F"/>
    <w:rPr>
      <w:rFonts w:ascii="Calibri" w:eastAsia="MS Mincho" w:hAnsi="Calibri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141D2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4141D2"/>
    <w:rPr>
      <w:rFonts w:ascii="Tahoma" w:eastAsia="MS Mincho" w:hAnsi="Tahoma" w:cs="Tahoma"/>
      <w:sz w:val="16"/>
      <w:szCs w:val="16"/>
      <w:lang w:eastAsia="pt-BR"/>
    </w:rPr>
  </w:style>
  <w:style w:type="character" w:styleId="Refdecomentrio">
    <w:name w:val="annotation reference"/>
    <w:uiPriority w:val="99"/>
    <w:semiHidden/>
    <w:unhideWhenUsed/>
    <w:rsid w:val="004141D2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4141D2"/>
    <w:rPr>
      <w:sz w:val="20"/>
      <w:szCs w:val="20"/>
    </w:rPr>
  </w:style>
  <w:style w:type="character" w:customStyle="1" w:styleId="TextodecomentrioChar">
    <w:name w:val="Texto de comentário Char"/>
    <w:link w:val="Textodecomentrio"/>
    <w:uiPriority w:val="99"/>
    <w:semiHidden/>
    <w:rsid w:val="004141D2"/>
    <w:rPr>
      <w:rFonts w:ascii="Calibri" w:eastAsia="MS Mincho" w:hAnsi="Calibri" w:cs="Times New Roman"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4141D2"/>
    <w:rPr>
      <w:b/>
      <w:bCs/>
    </w:rPr>
  </w:style>
  <w:style w:type="character" w:customStyle="1" w:styleId="AssuntodocomentrioChar">
    <w:name w:val="Assunto do comentário Char"/>
    <w:link w:val="Assuntodocomentrio"/>
    <w:uiPriority w:val="99"/>
    <w:semiHidden/>
    <w:rsid w:val="004141D2"/>
    <w:rPr>
      <w:rFonts w:ascii="Calibri" w:eastAsia="MS Mincho" w:hAnsi="Calibri" w:cs="Times New Roman"/>
      <w:b/>
      <w:bCs/>
      <w:sz w:val="20"/>
      <w:szCs w:val="20"/>
      <w:lang w:eastAsia="pt-BR"/>
    </w:rPr>
  </w:style>
  <w:style w:type="paragraph" w:styleId="PargrafodaLista">
    <w:name w:val="List Paragraph"/>
    <w:basedOn w:val="Normal"/>
    <w:uiPriority w:val="34"/>
    <w:qFormat/>
    <w:rsid w:val="00380A35"/>
    <w:pPr>
      <w:ind w:left="720"/>
      <w:contextualSpacing/>
    </w:pPr>
  </w:style>
  <w:style w:type="character" w:customStyle="1" w:styleId="Ttulo3Char">
    <w:name w:val="Título 3 Char"/>
    <w:basedOn w:val="Fontepargpadro"/>
    <w:link w:val="Ttulo3"/>
    <w:uiPriority w:val="9"/>
    <w:rsid w:val="00F15ADF"/>
    <w:rPr>
      <w:rFonts w:ascii="Times New Roman" w:eastAsia="Times New Roman" w:hAnsi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unhideWhenUsed/>
    <w:rsid w:val="00220269"/>
    <w:pPr>
      <w:spacing w:before="100" w:beforeAutospacing="1" w:after="100" w:afterAutospacing="1"/>
      <w:jc w:val="left"/>
    </w:pPr>
    <w:rPr>
      <w:rFonts w:ascii="Times New Roman" w:eastAsia="Times New Roman" w:hAnsi="Times New Roman"/>
    </w:rPr>
  </w:style>
  <w:style w:type="paragraph" w:styleId="Recuodecorpodetexto">
    <w:name w:val="Body Text Indent"/>
    <w:basedOn w:val="Normal"/>
    <w:link w:val="RecuodecorpodetextoChar"/>
    <w:rsid w:val="00132B34"/>
    <w:pPr>
      <w:ind w:left="720"/>
    </w:pPr>
    <w:rPr>
      <w:rFonts w:ascii="Times New Roman" w:eastAsia="Times New Roman" w:hAnsi="Times New Roman"/>
      <w:szCs w:val="20"/>
    </w:rPr>
  </w:style>
  <w:style w:type="character" w:customStyle="1" w:styleId="RecuodecorpodetextoChar">
    <w:name w:val="Recuo de corpo de texto Char"/>
    <w:basedOn w:val="Fontepargpadro"/>
    <w:link w:val="Recuodecorpodetexto"/>
    <w:qFormat/>
    <w:rsid w:val="00132B34"/>
    <w:rPr>
      <w:rFonts w:ascii="Times New Roman" w:eastAsia="Times New Roman" w:hAnsi="Times New Roman"/>
      <w:sz w:val="24"/>
    </w:rPr>
  </w:style>
  <w:style w:type="paragraph" w:customStyle="1" w:styleId="xl49">
    <w:name w:val="xl49"/>
    <w:basedOn w:val="Normal"/>
    <w:qFormat/>
    <w:rsid w:val="00132B34"/>
    <w:pPr>
      <w:spacing w:before="100" w:after="100"/>
      <w:jc w:val="center"/>
    </w:pPr>
    <w:rPr>
      <w:rFonts w:ascii="Arial" w:eastAsia="Times New Roman" w:hAnsi="Arial"/>
      <w:b/>
      <w:szCs w:val="20"/>
    </w:rPr>
  </w:style>
  <w:style w:type="paragraph" w:customStyle="1" w:styleId="parag2">
    <w:name w:val="parag2"/>
    <w:basedOn w:val="Normal"/>
    <w:link w:val="parag2Char"/>
    <w:rsid w:val="009661E2"/>
    <w:pPr>
      <w:spacing w:before="100" w:beforeAutospacing="1" w:after="100" w:afterAutospacing="1"/>
      <w:jc w:val="left"/>
    </w:pPr>
    <w:rPr>
      <w:rFonts w:ascii="Times New Roman" w:eastAsia="Times New Roman" w:hAnsi="Times New Roman"/>
    </w:rPr>
  </w:style>
  <w:style w:type="character" w:customStyle="1" w:styleId="parag2Char">
    <w:name w:val="parag2 Char"/>
    <w:link w:val="parag2"/>
    <w:rsid w:val="009661E2"/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8636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65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9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84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7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84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263A9E-937C-4901-AC89-5F9C086869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</TotalTime>
  <Pages>1</Pages>
  <Words>246</Words>
  <Characters>1331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1574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</dc:creator>
  <cp:keywords/>
  <dc:description/>
  <cp:lastModifiedBy>Conta da Microsoft</cp:lastModifiedBy>
  <cp:revision>18</cp:revision>
  <cp:lastPrinted>2020-09-24T14:15:00Z</cp:lastPrinted>
  <dcterms:created xsi:type="dcterms:W3CDTF">2020-06-25T14:28:00Z</dcterms:created>
  <dcterms:modified xsi:type="dcterms:W3CDTF">2020-09-24T14:19:00Z</dcterms:modified>
</cp:coreProperties>
</file>