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E71" w:rsidRDefault="00351E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351E71" w:rsidRDefault="00351E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351E71" w:rsidRDefault="00351E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1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351E71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51E71" w:rsidRDefault="00EB648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1E71" w:rsidRDefault="00351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351E71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51E71" w:rsidRDefault="00EB6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1E71" w:rsidRDefault="00EB6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351E71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51E71" w:rsidRDefault="00EB6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51E71" w:rsidRDefault="00EB64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>SUSPENSÃO DAS ATIVIDADES PRESENCIAIS</w:t>
            </w:r>
          </w:p>
        </w:tc>
      </w:tr>
    </w:tbl>
    <w:p w:rsidR="00351E71" w:rsidRDefault="00351E7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2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351E71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351E71" w:rsidRDefault="00EB64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78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20</w:t>
            </w:r>
          </w:p>
        </w:tc>
      </w:tr>
    </w:tbl>
    <w:p w:rsidR="00351E71" w:rsidRDefault="00EB648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351E71" w:rsidRDefault="00EB6481">
      <w:pPr>
        <w:tabs>
          <w:tab w:val="center" w:pos="4320"/>
          <w:tab w:val="right" w:pos="8640"/>
        </w:tabs>
        <w:ind w:left="5103"/>
      </w:pPr>
      <w:r>
        <w:t xml:space="preserve">Aprova o adiamento, </w:t>
      </w:r>
      <w:proofErr w:type="spellStart"/>
      <w:r>
        <w:rPr>
          <w:i/>
        </w:rPr>
        <w:t>sine</w:t>
      </w:r>
      <w:proofErr w:type="spellEnd"/>
      <w:r>
        <w:rPr>
          <w:i/>
        </w:rPr>
        <w:t xml:space="preserve"> die</w:t>
      </w:r>
      <w:r>
        <w:t>, da retomada das atividades presenciais do Conselho de Arquitetura e Urbanismo do Distrito Federal (CAU/DF), e dá outras providências.</w:t>
      </w:r>
    </w:p>
    <w:p w:rsidR="00351E71" w:rsidRDefault="00351E7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>O PLENÁRIO DO CONSELHO DE ARQUITETURA E URBANISMO DO DISTRITO FEDERAL - CAU/DF, no uso das competências que lhe confere a seção II, art. 29, do Regimento Interno do CAU/DF, e reunido ordinariamente por meio de videoconferência, no dia 31 de agosto de 2020,</w:t>
      </w:r>
      <w:r>
        <w:rPr>
          <w:highlight w:val="white"/>
        </w:rPr>
        <w:t xml:space="preserve"> após análise do assunto em epígrafe, e</w:t>
      </w:r>
    </w:p>
    <w:p w:rsidR="00351E71" w:rsidRDefault="00351E7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 xml:space="preserve">Considerando progressão da disseminação do vírus COVID-19, qualificado pela Organização Mundial da Saúde (OMS) como pandemia; e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 xml:space="preserve">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>Considerando a necessidade de manter ações cautelosas em defesa da saúde dos membr</w:t>
      </w:r>
      <w:r>
        <w:rPr>
          <w:highlight w:val="white"/>
        </w:rPr>
        <w:t xml:space="preserve">os do Plenário, convidados e colaboradores do Conselho de Arquitetura e Urbanismo do Distrito Federal (CAU/DF); e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 xml:space="preserve">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>Considerando a análise do Grupo de Trabalho para definir processos para a retomada das atividades presenciais dos colaboradores e do atendi</w:t>
      </w:r>
      <w:r>
        <w:rPr>
          <w:highlight w:val="white"/>
        </w:rPr>
        <w:t xml:space="preserve">mento ao público, instituído na 103ª Sessão Plenária Ordinária do CAU/DF, que sugere a retomada das atividades presenciais apenas em condições inteiramente seguras. </w:t>
      </w:r>
    </w:p>
    <w:p w:rsidR="00351E71" w:rsidRDefault="00351E71"/>
    <w:p w:rsidR="00351E71" w:rsidRDefault="00351E71">
      <w:pPr>
        <w:rPr>
          <w:b/>
        </w:rPr>
      </w:pPr>
    </w:p>
    <w:p w:rsidR="00351E71" w:rsidRDefault="00EB6481">
      <w:r>
        <w:rPr>
          <w:b/>
        </w:rPr>
        <w:t>DELIBEROU:</w:t>
      </w:r>
    </w:p>
    <w:p w:rsidR="00351E71" w:rsidRDefault="00351E71"/>
    <w:p w:rsidR="00351E71" w:rsidRDefault="00EB6481">
      <w:pPr>
        <w:shd w:val="clear" w:color="auto" w:fill="FFFFFF"/>
        <w:tabs>
          <w:tab w:val="center" w:pos="4320"/>
          <w:tab w:val="right" w:pos="8640"/>
        </w:tabs>
      </w:pPr>
      <w:r>
        <w:t>1 – Por manter a suspensão do atendimento ao público na modalidade presencia</w:t>
      </w:r>
      <w:r>
        <w:t xml:space="preserve">l, </w:t>
      </w:r>
      <w:proofErr w:type="spellStart"/>
      <w:r>
        <w:rPr>
          <w:i/>
        </w:rPr>
        <w:t>sine</w:t>
      </w:r>
      <w:proofErr w:type="spellEnd"/>
      <w:r>
        <w:rPr>
          <w:i/>
        </w:rPr>
        <w:t xml:space="preserve"> die</w:t>
      </w:r>
      <w:r>
        <w:t>;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</w:pPr>
      <w:r>
        <w:t xml:space="preserve">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2 – Determinar que os atendimentos ao público sejam feitos, preferencialmente, via </w:t>
      </w:r>
      <w:r>
        <w:rPr>
          <w:i/>
        </w:rPr>
        <w:t>e-mails</w:t>
      </w:r>
      <w:r>
        <w:t xml:space="preserve"> ou através do telefone número (61) 99138 8442, das 9:00hs às 15:00hs. Em caráter excepcional, os atendimentos de maior complexidade poderão ser agendados e realizados presencialmente, mediante aprovação prévia da Presidência do CAU/DF;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3 – Fechar as </w:t>
      </w:r>
      <w:r>
        <w:t xml:space="preserve">dependências do CAU/DF para o público em geral, sem qualquer exceção;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4 – Prorrogar o regime de trabalho remoto ou </w:t>
      </w:r>
      <w:proofErr w:type="spellStart"/>
      <w:r>
        <w:t>teletrabalho</w:t>
      </w:r>
      <w:proofErr w:type="spellEnd"/>
      <w:r>
        <w:t xml:space="preserve">, de modo preferencial, a todos os empregados, terceirizados e estagiários lotados na Sede do CAU/DF, </w:t>
      </w:r>
      <w:proofErr w:type="spellStart"/>
      <w:r>
        <w:rPr>
          <w:b/>
          <w:i/>
        </w:rPr>
        <w:t>sine</w:t>
      </w:r>
      <w:proofErr w:type="spellEnd"/>
      <w:r>
        <w:rPr>
          <w:b/>
          <w:i/>
        </w:rPr>
        <w:t xml:space="preserve"> die</w:t>
      </w:r>
      <w:r>
        <w:rPr>
          <w:b/>
        </w:rPr>
        <w:t xml:space="preserve">, </w:t>
      </w:r>
      <w:r>
        <w:t>obedecendo t</w:t>
      </w:r>
      <w:r>
        <w:t xml:space="preserve">odas as diretrizes estabelecidas na Deliberação Plenária </w:t>
      </w:r>
      <w:r>
        <w:rPr>
          <w:i/>
        </w:rPr>
        <w:t>ad referendum</w:t>
      </w:r>
      <w:r>
        <w:t xml:space="preserve"> nº 005/2020, de 19 de março de 2020, permitindo a antecipação do retorno por necessidade do serviço ou por determinação do governo;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ind w:left="20"/>
      </w:pPr>
      <w:r>
        <w:t xml:space="preserve">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  <w:ind w:left="20"/>
      </w:pPr>
      <w:r>
        <w:lastRenderedPageBreak/>
        <w:t>5 – Manutenção da realização das reuniões oficia</w:t>
      </w:r>
      <w:r>
        <w:t xml:space="preserve">is do CAU/DF por videoconferência, até o dia </w:t>
      </w:r>
      <w:r>
        <w:rPr>
          <w:b/>
        </w:rPr>
        <w:t>31 de dezembro de 2020</w:t>
      </w:r>
      <w:r>
        <w:t xml:space="preserve">. Esta decisão poderá ser revista pela Presidência do CAU/DF a qualquer momento.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</w:pPr>
      <w:r>
        <w:t xml:space="preserve">  </w:t>
      </w:r>
    </w:p>
    <w:p w:rsidR="00351E71" w:rsidRDefault="00EB6481">
      <w:pPr>
        <w:shd w:val="clear" w:color="auto" w:fill="FFFFFF"/>
        <w:tabs>
          <w:tab w:val="center" w:pos="4320"/>
          <w:tab w:val="right" w:pos="8640"/>
        </w:tabs>
      </w:pPr>
      <w:r>
        <w:t xml:space="preserve">6 – Encaminhar esta deliberação para publicação no sítio eletrônico do CAU/DF.  </w:t>
      </w:r>
    </w:p>
    <w:p w:rsidR="00351E71" w:rsidRDefault="00351E71">
      <w:pPr>
        <w:ind w:right="227"/>
      </w:pPr>
    </w:p>
    <w:p w:rsidR="00351E71" w:rsidRDefault="00351E71"/>
    <w:p w:rsidR="00351E71" w:rsidRDefault="00EB6481">
      <w:r>
        <w:t>Esta deliberação entra em vigor nesta data.</w:t>
      </w:r>
    </w:p>
    <w:p w:rsidR="00351E71" w:rsidRDefault="00351E71">
      <w:pPr>
        <w:rPr>
          <w:b/>
        </w:rPr>
      </w:pPr>
    </w:p>
    <w:p w:rsidR="00351E71" w:rsidRDefault="00351E71">
      <w:pPr>
        <w:spacing w:line="276" w:lineRule="auto"/>
        <w:ind w:left="-142"/>
        <w:jc w:val="center"/>
      </w:pPr>
    </w:p>
    <w:p w:rsidR="00351E71" w:rsidRDefault="00EB6481">
      <w:r>
        <w:t xml:space="preserve">Com </w:t>
      </w:r>
      <w:r>
        <w:rPr>
          <w:b/>
        </w:rPr>
        <w:t>09 votos favoráveis</w:t>
      </w:r>
      <w:r>
        <w:t xml:space="preserve"> dos conselheiros: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Letícia Miguel Teixei</w:t>
      </w:r>
      <w:r>
        <w:t xml:space="preserve">ra,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351E71" w:rsidRDefault="00351E71">
      <w:pPr>
        <w:ind w:left="-142"/>
        <w:jc w:val="center"/>
      </w:pPr>
    </w:p>
    <w:p w:rsidR="00351E71" w:rsidRDefault="00351E71">
      <w:pPr>
        <w:ind w:left="-142"/>
        <w:jc w:val="center"/>
      </w:pPr>
    </w:p>
    <w:p w:rsidR="00351E71" w:rsidRDefault="00351E71">
      <w:pPr>
        <w:jc w:val="center"/>
      </w:pPr>
    </w:p>
    <w:p w:rsidR="00351E71" w:rsidRDefault="00EB6481">
      <w:pPr>
        <w:ind w:left="-142"/>
        <w:jc w:val="center"/>
      </w:pPr>
      <w:r>
        <w:t>Brasília - DF, 31 de agosto de 2020.</w:t>
      </w:r>
    </w:p>
    <w:p w:rsidR="00351E71" w:rsidRDefault="00351E71"/>
    <w:p w:rsidR="00351E71" w:rsidRDefault="00351E71"/>
    <w:p w:rsidR="00351E71" w:rsidRDefault="00351E71"/>
    <w:p w:rsidR="00351E71" w:rsidRDefault="00351E71">
      <w:bookmarkStart w:id="0" w:name="_GoBack"/>
      <w:bookmarkEnd w:id="0"/>
    </w:p>
    <w:p w:rsidR="00351E71" w:rsidRDefault="00EB6481">
      <w:pPr>
        <w:spacing w:line="276" w:lineRule="auto"/>
        <w:ind w:left="-142"/>
        <w:jc w:val="center"/>
      </w:pPr>
      <w:r>
        <w:rPr>
          <w:b/>
        </w:rPr>
        <w:t xml:space="preserve">Daniel Mangabeira da Vinha </w:t>
      </w:r>
    </w:p>
    <w:p w:rsidR="00351E71" w:rsidRDefault="00EB6481">
      <w:pPr>
        <w:spacing w:line="276" w:lineRule="auto"/>
        <w:ind w:left="-142"/>
        <w:jc w:val="center"/>
      </w:pPr>
      <w:r>
        <w:t>Presidente do CAU/DF</w:t>
      </w:r>
    </w:p>
    <w:sectPr w:rsidR="00351E7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481" w:rsidRDefault="00EB6481">
      <w:r>
        <w:separator/>
      </w:r>
    </w:p>
  </w:endnote>
  <w:endnote w:type="continuationSeparator" w:id="0">
    <w:p w:rsidR="00EB6481" w:rsidRDefault="00EB6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71" w:rsidRDefault="00EB6481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7A2BE3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FB1355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7A2BE3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FB1355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l="0" t="0" r="0" b="0"/>
              <wp:wrapNone/>
              <wp:docPr id="4" name="Conector de seta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53099" cy="3810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3099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351E71" w:rsidRDefault="00351E71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351E71" w:rsidRDefault="00EB648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51E71" w:rsidRDefault="00EB648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481" w:rsidRDefault="00EB6481">
      <w:r>
        <w:separator/>
      </w:r>
    </w:p>
  </w:footnote>
  <w:footnote w:type="continuationSeparator" w:id="0">
    <w:p w:rsidR="00EB6481" w:rsidRDefault="00EB64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71" w:rsidRDefault="00351E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71" w:rsidRDefault="00351E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351E71" w:rsidRDefault="00351E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351E71" w:rsidRDefault="00EB64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6055050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E71" w:rsidRDefault="00351E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E71"/>
    <w:rsid w:val="00351E71"/>
    <w:rsid w:val="007A2BE3"/>
    <w:rsid w:val="00EB6481"/>
    <w:rsid w:val="00FB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007A61-B1E6-4881-A3C2-56592932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MhZWh7rcZdVjmKgsKcGoIc9o0Q==">AMUW2mVUUSyMDgj8FXmx+ecGeScQbbkX/+jKpzW0eHgWcde5REQTBBma4+GKja2A0nqcr6rYJOH/eUXnQcOcNpga2ET1aCduMc9pG80C2Y5z2HBfOH3w3y8=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451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2020-09-02T14:08:00Z</cp:lastPrinted>
  <dcterms:created xsi:type="dcterms:W3CDTF">2019-01-29T14:38:00Z</dcterms:created>
  <dcterms:modified xsi:type="dcterms:W3CDTF">2020-09-02T14:10:00Z</dcterms:modified>
</cp:coreProperties>
</file>