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56B" w:rsidRDefault="00C005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C0056B" w:rsidRDefault="00C005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3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C0056B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056B" w:rsidRDefault="003B5C5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056B" w:rsidRDefault="00C00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C0056B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056B" w:rsidRDefault="003B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56B" w:rsidRDefault="003B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C0056B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056B" w:rsidRDefault="003B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056B" w:rsidRDefault="003B5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PRORROGAÇÃO DA COMISSÃO TEMPORÁRIA DE ASSISTÊNCIA TÉCNICA E POLÍTICA URBANA DO CAU/DF</w:t>
            </w:r>
          </w:p>
        </w:tc>
      </w:tr>
    </w:tbl>
    <w:p w:rsidR="00C0056B" w:rsidRDefault="00C0056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4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C0056B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0056B" w:rsidRDefault="003B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79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C0056B" w:rsidRDefault="003B5C5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C0056B" w:rsidRDefault="003B5C58">
      <w:pPr>
        <w:tabs>
          <w:tab w:val="center" w:pos="4320"/>
          <w:tab w:val="right" w:pos="8640"/>
        </w:tabs>
        <w:ind w:left="5103"/>
      </w:pPr>
      <w:r>
        <w:t>Aprova a prorrogação do período de funcionamento da Comissão Temporária de Assistência Técnica e Política Urbana do Conselho de Arquitetura e Urbanismo do Distrito Federal (CAU/DF).</w:t>
      </w:r>
    </w:p>
    <w:p w:rsidR="00C0056B" w:rsidRDefault="00C005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C0056B" w:rsidRDefault="003B5C58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highlight w:val="white"/>
        </w:rPr>
        <w:t xml:space="preserve"> após análise do assunto em epígrafe, e</w:t>
      </w:r>
    </w:p>
    <w:p w:rsidR="00C0056B" w:rsidRDefault="00C0056B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C0056B" w:rsidRDefault="003B5C58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Considerando a proposta de prorrogação do período de funcionamento da Comissão Temporária de Assistência Técnica e Política Urbana do CAU/DF em 4 (quatro) meses. </w:t>
      </w:r>
    </w:p>
    <w:p w:rsidR="00C0056B" w:rsidRDefault="00C0056B"/>
    <w:p w:rsidR="00C0056B" w:rsidRDefault="00C0056B">
      <w:pPr>
        <w:rPr>
          <w:b/>
        </w:rPr>
      </w:pPr>
    </w:p>
    <w:p w:rsidR="00C0056B" w:rsidRDefault="003B5C58">
      <w:r>
        <w:rPr>
          <w:b/>
        </w:rPr>
        <w:t>DELIBEROU:</w:t>
      </w:r>
    </w:p>
    <w:p w:rsidR="00C0056B" w:rsidRDefault="00C0056B"/>
    <w:p w:rsidR="00C0056B" w:rsidRDefault="003B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</w:t>
      </w:r>
      <w:r>
        <w:rPr>
          <w:highlight w:val="white"/>
        </w:rPr>
        <w:t>Por aprovar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a prorrogação do prazo</w:t>
      </w:r>
      <w:r>
        <w:rPr>
          <w:highlight w:val="white"/>
        </w:rPr>
        <w:t xml:space="preserve"> de funcionamento da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highlight w:val="white"/>
        </w:rPr>
        <w:t>Comissão Temporária de Assistência Técnica e Política Urbana do Conselho de Arquitetura e Urbanismo do Distrito Federal (CAU/DF)</w:t>
      </w:r>
      <w:r>
        <w:rPr>
          <w:highlight w:val="white"/>
        </w:rPr>
        <w:t xml:space="preserve"> até 31 de dezembro de 2020.</w:t>
      </w:r>
    </w:p>
    <w:p w:rsidR="00C0056B" w:rsidRDefault="003B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 </w:t>
      </w:r>
      <w:bookmarkStart w:id="0" w:name="_GoBack"/>
      <w:bookmarkEnd w:id="0"/>
    </w:p>
    <w:p w:rsidR="00C0056B" w:rsidRDefault="003B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2 – Encaminhar esta deliberação para publicação no sítio eletrônico do CAU</w:t>
      </w:r>
      <w:r>
        <w:t xml:space="preserve">/DF.  </w:t>
      </w:r>
    </w:p>
    <w:p w:rsidR="00C0056B" w:rsidRDefault="00C0056B"/>
    <w:p w:rsidR="00C0056B" w:rsidRDefault="003B5C58">
      <w:r>
        <w:t>Esta deliberação entra em vigor nesta data.</w:t>
      </w:r>
    </w:p>
    <w:p w:rsidR="00C0056B" w:rsidRDefault="00C0056B">
      <w:pPr>
        <w:spacing w:line="276" w:lineRule="auto"/>
        <w:ind w:left="-142"/>
        <w:jc w:val="left"/>
      </w:pPr>
    </w:p>
    <w:p w:rsidR="00C0056B" w:rsidRDefault="003B5C58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C0056B" w:rsidRDefault="00C0056B">
      <w:pPr>
        <w:ind w:left="-142"/>
        <w:jc w:val="center"/>
      </w:pPr>
    </w:p>
    <w:p w:rsidR="00C0056B" w:rsidRDefault="00C0056B">
      <w:pPr>
        <w:ind w:left="-142"/>
        <w:jc w:val="center"/>
      </w:pPr>
    </w:p>
    <w:p w:rsidR="00C0056B" w:rsidRDefault="00C0056B">
      <w:pPr>
        <w:jc w:val="center"/>
      </w:pPr>
    </w:p>
    <w:p w:rsidR="00C0056B" w:rsidRDefault="003B5C58">
      <w:pPr>
        <w:ind w:left="-142"/>
        <w:jc w:val="center"/>
      </w:pPr>
      <w:r>
        <w:t>Brasília - DF, 31 de agosto de 2020.</w:t>
      </w:r>
    </w:p>
    <w:p w:rsidR="00C0056B" w:rsidRDefault="00C0056B"/>
    <w:p w:rsidR="00C0056B" w:rsidRDefault="00C0056B"/>
    <w:p w:rsidR="00C0056B" w:rsidRDefault="00C0056B"/>
    <w:p w:rsidR="00C0056B" w:rsidRDefault="00C0056B"/>
    <w:p w:rsidR="00C0056B" w:rsidRDefault="003B5C58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C0056B" w:rsidRDefault="003B5C58">
      <w:pPr>
        <w:spacing w:line="276" w:lineRule="auto"/>
        <w:ind w:left="-142"/>
        <w:jc w:val="center"/>
      </w:pPr>
      <w:r>
        <w:t>Presidente do CAU/DF</w:t>
      </w:r>
    </w:p>
    <w:sectPr w:rsidR="00C0056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C58" w:rsidRDefault="003B5C58">
      <w:r>
        <w:separator/>
      </w:r>
    </w:p>
  </w:endnote>
  <w:endnote w:type="continuationSeparator" w:id="0">
    <w:p w:rsidR="003B5C58" w:rsidRDefault="003B5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B" w:rsidRDefault="003B5C5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7F3F70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AA649E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7F3F70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AA649E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l="0" t="0" r="0" b="0"/>
              <wp:wrapNone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49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056B" w:rsidRDefault="00C0056B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C0056B" w:rsidRDefault="003B5C5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56B" w:rsidRDefault="003B5C5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C58" w:rsidRDefault="003B5C58">
      <w:r>
        <w:separator/>
      </w:r>
    </w:p>
  </w:footnote>
  <w:footnote w:type="continuationSeparator" w:id="0">
    <w:p w:rsidR="003B5C58" w:rsidRDefault="003B5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B" w:rsidRDefault="00C0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B" w:rsidRDefault="00C0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0056B" w:rsidRDefault="00C0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0056B" w:rsidRDefault="003B5C5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9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6B" w:rsidRDefault="00C0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56B"/>
    <w:rsid w:val="003B5C58"/>
    <w:rsid w:val="007F3F70"/>
    <w:rsid w:val="00AA649E"/>
    <w:rsid w:val="00C0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DE7634-D1CD-4092-8F0E-8632FEA4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Xrps/oIEjuN8C5CW57kQ5K9+Sg==">AMUW2mXb5zTLNeRFAuUKDyJez9H8RHJhTjj6ygj6i1H0FHRtNjK9TN/qJrIxOXwwmO5aFsZZNjdwOOR46/ydVsuop1ZFAZlmDz83mF7Jy3TgKP7YWUqvY8M=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2020-09-02T14:11:00Z</cp:lastPrinted>
  <dcterms:created xsi:type="dcterms:W3CDTF">2019-01-29T14:38:00Z</dcterms:created>
  <dcterms:modified xsi:type="dcterms:W3CDTF">2020-09-02T14:17:00Z</dcterms:modified>
</cp:coreProperties>
</file>