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7F7" w:rsidRDefault="007837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7837F7" w:rsidRDefault="007837F7">
      <w:pPr>
        <w:rPr>
          <w:sz w:val="22"/>
          <w:szCs w:val="22"/>
        </w:rPr>
      </w:pPr>
    </w:p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7837F7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837F7" w:rsidRDefault="004633A8">
            <w:pPr>
              <w:pStyle w:val="Ttulo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37F7" w:rsidRDefault="00783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7837F7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837F7" w:rsidRDefault="00463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37F7" w:rsidRDefault="00463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CAU/DF</w:t>
            </w:r>
          </w:p>
        </w:tc>
      </w:tr>
      <w:tr w:rsidR="007837F7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837F7" w:rsidRDefault="00463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37F7" w:rsidRDefault="004633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</w:rPr>
              <w:t>ELEIÇÃO DE PRESIDENTE E VICE-PRESIDENTE DO CAU/DF</w:t>
            </w:r>
          </w:p>
        </w:tc>
      </w:tr>
    </w:tbl>
    <w:p w:rsidR="007837F7" w:rsidRDefault="007837F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7837F7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7837F7" w:rsidRDefault="00463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>
              <w:rPr>
                <w:b/>
                <w:sz w:val="22"/>
                <w:szCs w:val="22"/>
              </w:rPr>
              <w:t>3</w:t>
            </w:r>
            <w:r>
              <w:rPr>
                <w:b/>
                <w:color w:val="000000"/>
                <w:sz w:val="22"/>
                <w:szCs w:val="22"/>
              </w:rPr>
              <w:t>94/20</w:t>
            </w:r>
            <w:r>
              <w:rPr>
                <w:b/>
                <w:sz w:val="22"/>
                <w:szCs w:val="22"/>
              </w:rPr>
              <w:t>21</w:t>
            </w:r>
          </w:p>
        </w:tc>
      </w:tr>
    </w:tbl>
    <w:p w:rsidR="007837F7" w:rsidRDefault="004633A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:rsidR="007837F7" w:rsidRDefault="004633A8">
      <w:pPr>
        <w:tabs>
          <w:tab w:val="center" w:pos="4320"/>
          <w:tab w:val="right" w:pos="8640"/>
        </w:tabs>
        <w:ind w:left="5102"/>
        <w:rPr>
          <w:sz w:val="22"/>
          <w:szCs w:val="22"/>
        </w:rPr>
      </w:pPr>
      <w:r>
        <w:rPr>
          <w:sz w:val="22"/>
          <w:szCs w:val="22"/>
        </w:rPr>
        <w:t>Eleição de presidente e vice-presidente do Conselho de Arquitetura e Urbanismo do Distrito Federal para a gestão 2021-2023.</w:t>
      </w:r>
    </w:p>
    <w:p w:rsidR="007837F7" w:rsidRDefault="007837F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:rsidR="007837F7" w:rsidRDefault="004633A8">
      <w:pPr>
        <w:rPr>
          <w:sz w:val="22"/>
          <w:szCs w:val="22"/>
        </w:rPr>
      </w:pPr>
      <w:r>
        <w:rPr>
          <w:sz w:val="22"/>
          <w:szCs w:val="22"/>
        </w:rPr>
        <w:t>O PLENÁRIO DO CONSELHO DE ARQUITETURA E URBANISMO DO DISTRITO FEDERAL - CAU/DF, no uso das competências que lhe confere a seção II, art. 29, do Regimento Interno do CAU/DF, e reunido ordinariamente em Brasília/DF, no dia 11 de janeiro de 2021, após análise do assunto em epígrafe, e</w:t>
      </w:r>
    </w:p>
    <w:p w:rsidR="0003083B" w:rsidRDefault="004633A8">
      <w:pPr>
        <w:shd w:val="clear" w:color="auto" w:fill="FFFFFF"/>
        <w:spacing w:before="80" w:after="80" w:line="276" w:lineRule="auto"/>
        <w:rPr>
          <w:sz w:val="22"/>
          <w:szCs w:val="22"/>
        </w:rPr>
      </w:pPr>
      <w:r>
        <w:rPr>
          <w:sz w:val="22"/>
          <w:szCs w:val="22"/>
        </w:rPr>
        <w:br/>
        <w:t>Considerando</w:t>
      </w:r>
      <w:r w:rsidR="00A37C81">
        <w:rPr>
          <w:sz w:val="22"/>
          <w:szCs w:val="22"/>
        </w:rPr>
        <w:t xml:space="preserve"> que</w:t>
      </w:r>
      <w:r>
        <w:rPr>
          <w:sz w:val="22"/>
          <w:szCs w:val="22"/>
        </w:rPr>
        <w:t xml:space="preserve"> o Regimento Interno do CAU/DF determina que o processo de eleição será conduzido pelo conselheiro titular mais idoso, não candidato e que o presidente e vice-presidente serão eleitos pelos conselheiros titulares, em votação secreta;</w:t>
      </w:r>
      <w:r w:rsidR="0003083B">
        <w:rPr>
          <w:sz w:val="22"/>
          <w:szCs w:val="22"/>
        </w:rPr>
        <w:t xml:space="preserve"> </w:t>
      </w:r>
    </w:p>
    <w:p w:rsidR="007837F7" w:rsidRDefault="004633A8">
      <w:pPr>
        <w:shd w:val="clear" w:color="auto" w:fill="FFFFFF"/>
        <w:spacing w:before="80" w:after="8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Considerando que o período de mandato de presidente e de vice-presidente é de 3 (três) anos, iniciando-se na data de sua posse e encerrando-se no dia 31 de dezembro do terceiro ano do mandato para o qual foi eleito; </w:t>
      </w:r>
    </w:p>
    <w:p w:rsidR="007837F7" w:rsidRDefault="004633A8" w:rsidP="0003083B">
      <w:pPr>
        <w:shd w:val="clear" w:color="auto" w:fill="FFFFFF"/>
        <w:spacing w:before="80" w:after="80" w:line="276" w:lineRule="auto"/>
        <w:rPr>
          <w:sz w:val="22"/>
          <w:szCs w:val="22"/>
        </w:rPr>
      </w:pPr>
      <w:r>
        <w:rPr>
          <w:sz w:val="22"/>
          <w:szCs w:val="22"/>
        </w:rPr>
        <w:t>Considerando que a eleição para presidente e vice-presidente do CAU/DF ocorreu em votação única, por meio eletrônico, em virtude das restrições e normas de segurança em função da pandemia de Covid-19; e</w:t>
      </w:r>
    </w:p>
    <w:p w:rsidR="007837F7" w:rsidRDefault="004633A8">
      <w:pPr>
        <w:shd w:val="clear" w:color="auto" w:fill="FFFFFF"/>
        <w:spacing w:before="80" w:after="80" w:line="276" w:lineRule="auto"/>
        <w:rPr>
          <w:sz w:val="22"/>
          <w:szCs w:val="22"/>
        </w:rPr>
      </w:pPr>
      <w:r>
        <w:rPr>
          <w:sz w:val="22"/>
          <w:szCs w:val="22"/>
        </w:rPr>
        <w:t>Considerando que a conselheira Mônica Andréa B</w:t>
      </w:r>
      <w:r w:rsidR="00985A00">
        <w:rPr>
          <w:sz w:val="22"/>
          <w:szCs w:val="22"/>
        </w:rPr>
        <w:t xml:space="preserve">lanco apresentou candidatura </w:t>
      </w:r>
      <w:r>
        <w:rPr>
          <w:sz w:val="22"/>
          <w:szCs w:val="22"/>
        </w:rPr>
        <w:t>e concorreu ao cargo de presidente do CAU/DF e que o conselheiro Pedro de A</w:t>
      </w:r>
      <w:bookmarkStart w:id="0" w:name="_GoBack"/>
      <w:bookmarkEnd w:id="0"/>
      <w:r>
        <w:rPr>
          <w:sz w:val="22"/>
          <w:szCs w:val="22"/>
        </w:rPr>
        <w:t xml:space="preserve">lmeida </w:t>
      </w:r>
      <w:r w:rsidR="00985A00">
        <w:rPr>
          <w:sz w:val="22"/>
          <w:szCs w:val="22"/>
        </w:rPr>
        <w:t xml:space="preserve">Grilo apresentou candidatura </w:t>
      </w:r>
      <w:r>
        <w:rPr>
          <w:sz w:val="22"/>
          <w:szCs w:val="22"/>
        </w:rPr>
        <w:t>e concorreu ao cargo de vice-presidente do CAU/DF.</w:t>
      </w:r>
    </w:p>
    <w:p w:rsidR="007837F7" w:rsidRDefault="007837F7">
      <w:pPr>
        <w:shd w:val="clear" w:color="auto" w:fill="FFFFFF"/>
        <w:spacing w:before="80" w:after="80" w:line="335" w:lineRule="auto"/>
        <w:rPr>
          <w:sz w:val="22"/>
          <w:szCs w:val="22"/>
        </w:rPr>
      </w:pPr>
    </w:p>
    <w:p w:rsidR="007837F7" w:rsidRDefault="004633A8">
      <w:pPr>
        <w:rPr>
          <w:sz w:val="22"/>
          <w:szCs w:val="22"/>
        </w:rPr>
      </w:pPr>
      <w:r>
        <w:rPr>
          <w:b/>
          <w:sz w:val="22"/>
          <w:szCs w:val="22"/>
        </w:rPr>
        <w:t>DELIBEROU:</w:t>
      </w:r>
    </w:p>
    <w:p w:rsidR="007837F7" w:rsidRDefault="007837F7">
      <w:pPr>
        <w:rPr>
          <w:sz w:val="22"/>
          <w:szCs w:val="22"/>
        </w:rPr>
      </w:pPr>
    </w:p>
    <w:p w:rsidR="007837F7" w:rsidRDefault="004633A8">
      <w:pPr>
        <w:rPr>
          <w:sz w:val="22"/>
          <w:szCs w:val="22"/>
        </w:rPr>
      </w:pPr>
      <w:r>
        <w:rPr>
          <w:sz w:val="22"/>
          <w:szCs w:val="22"/>
        </w:rPr>
        <w:t xml:space="preserve">1 – </w:t>
      </w:r>
      <w:r>
        <w:rPr>
          <w:sz w:val="22"/>
          <w:szCs w:val="22"/>
          <w:highlight w:val="white"/>
        </w:rPr>
        <w:t>Por eleger a conselheira Mônica Andréa Blanco e o conselheiro Pedro de Almeida Grilo presidente e vice-presidente, respectivamente, do Conselho de Arquitetura e Urbanismo do Distrito Federal (CAU/DF) para o mandato de 2021-2023</w:t>
      </w:r>
      <w:r>
        <w:rPr>
          <w:sz w:val="22"/>
          <w:szCs w:val="22"/>
        </w:rPr>
        <w:t xml:space="preserve">; </w:t>
      </w:r>
    </w:p>
    <w:p w:rsidR="007837F7" w:rsidRDefault="007837F7">
      <w:pPr>
        <w:rPr>
          <w:sz w:val="22"/>
          <w:szCs w:val="22"/>
        </w:rPr>
      </w:pPr>
    </w:p>
    <w:p w:rsidR="007837F7" w:rsidRDefault="004633A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2 - Encaminhar esta deliberação para publicação no sítio eletrônico do CAU/DF.</w:t>
      </w:r>
    </w:p>
    <w:p w:rsidR="007837F7" w:rsidRDefault="007837F7">
      <w:pPr>
        <w:ind w:right="227"/>
        <w:rPr>
          <w:sz w:val="22"/>
          <w:szCs w:val="22"/>
        </w:rPr>
      </w:pPr>
    </w:p>
    <w:p w:rsidR="007837F7" w:rsidRDefault="004633A8">
      <w:pPr>
        <w:rPr>
          <w:sz w:val="22"/>
          <w:szCs w:val="22"/>
        </w:rPr>
      </w:pPr>
      <w:r>
        <w:rPr>
          <w:sz w:val="22"/>
          <w:szCs w:val="22"/>
        </w:rPr>
        <w:t>Esta deliberação entra em vigor nesta data.</w:t>
      </w:r>
    </w:p>
    <w:p w:rsidR="007837F7" w:rsidRDefault="007837F7"/>
    <w:p w:rsidR="007837F7" w:rsidRDefault="007837F7">
      <w:pPr>
        <w:ind w:left="-142"/>
      </w:pPr>
    </w:p>
    <w:p w:rsidR="007837F7" w:rsidRDefault="004633A8">
      <w:pPr>
        <w:ind w:left="-142"/>
        <w:jc w:val="center"/>
        <w:rPr>
          <w:sz w:val="22"/>
          <w:szCs w:val="22"/>
        </w:rPr>
      </w:pPr>
      <w:r>
        <w:rPr>
          <w:sz w:val="22"/>
          <w:szCs w:val="22"/>
        </w:rPr>
        <w:t>Brasília - DF, 11 de janeiro de 2021.</w:t>
      </w:r>
    </w:p>
    <w:p w:rsidR="007837F7" w:rsidRDefault="007837F7">
      <w:pPr>
        <w:ind w:left="-142"/>
        <w:jc w:val="center"/>
        <w:rPr>
          <w:sz w:val="22"/>
          <w:szCs w:val="22"/>
        </w:rPr>
      </w:pPr>
    </w:p>
    <w:p w:rsidR="007837F7" w:rsidRDefault="007837F7">
      <w:pPr>
        <w:ind w:left="-142"/>
        <w:jc w:val="left"/>
        <w:rPr>
          <w:sz w:val="22"/>
          <w:szCs w:val="22"/>
        </w:rPr>
      </w:pPr>
    </w:p>
    <w:p w:rsidR="002411C9" w:rsidRDefault="002411C9">
      <w:pPr>
        <w:ind w:left="-142"/>
        <w:jc w:val="left"/>
        <w:rPr>
          <w:sz w:val="22"/>
          <w:szCs w:val="22"/>
        </w:rPr>
      </w:pPr>
    </w:p>
    <w:p w:rsidR="007837F7" w:rsidRDefault="007837F7">
      <w:pPr>
        <w:ind w:left="-142"/>
        <w:jc w:val="left"/>
        <w:rPr>
          <w:sz w:val="22"/>
          <w:szCs w:val="22"/>
        </w:rPr>
      </w:pPr>
    </w:p>
    <w:p w:rsidR="007837F7" w:rsidRDefault="007837F7">
      <w:pPr>
        <w:ind w:left="-142"/>
        <w:jc w:val="center"/>
        <w:rPr>
          <w:sz w:val="22"/>
          <w:szCs w:val="22"/>
        </w:rPr>
      </w:pPr>
    </w:p>
    <w:p w:rsidR="007837F7" w:rsidRDefault="004633A8">
      <w:pPr>
        <w:spacing w:line="276" w:lineRule="auto"/>
        <w:ind w:left="-14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GISELLE MOLL MASCARENHAS</w:t>
      </w:r>
    </w:p>
    <w:p w:rsidR="007837F7" w:rsidRDefault="004633A8">
      <w:pPr>
        <w:spacing w:line="276" w:lineRule="auto"/>
        <w:ind w:left="-142"/>
        <w:jc w:val="center"/>
      </w:pPr>
      <w:r>
        <w:rPr>
          <w:sz w:val="22"/>
          <w:szCs w:val="22"/>
        </w:rPr>
        <w:t xml:space="preserve">Presidente </w:t>
      </w:r>
      <w:r>
        <w:rPr>
          <w:i/>
          <w:sz w:val="22"/>
          <w:szCs w:val="22"/>
        </w:rPr>
        <w:t>pró-tempore</w:t>
      </w:r>
      <w:r>
        <w:rPr>
          <w:sz w:val="22"/>
          <w:szCs w:val="22"/>
        </w:rPr>
        <w:t xml:space="preserve"> do CAU/DF</w:t>
      </w:r>
    </w:p>
    <w:sectPr w:rsidR="007837F7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AD0" w:rsidRDefault="00F40AD0">
      <w:r>
        <w:separator/>
      </w:r>
    </w:p>
  </w:endnote>
  <w:endnote w:type="continuationSeparator" w:id="0">
    <w:p w:rsidR="00F40AD0" w:rsidRDefault="00F40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7F7" w:rsidRDefault="004633A8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4A6443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4A6443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7837F7" w:rsidRDefault="007837F7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7837F7" w:rsidRDefault="004633A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7837F7" w:rsidRDefault="004633A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AD0" w:rsidRDefault="00F40AD0">
      <w:r>
        <w:separator/>
      </w:r>
    </w:p>
  </w:footnote>
  <w:footnote w:type="continuationSeparator" w:id="0">
    <w:p w:rsidR="00F40AD0" w:rsidRDefault="00F40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7F7" w:rsidRDefault="007837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7F7" w:rsidRDefault="007837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7837F7" w:rsidRDefault="007837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7837F7" w:rsidRDefault="004633A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7308396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7F7" w:rsidRDefault="007837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7F7"/>
    <w:rsid w:val="0003083B"/>
    <w:rsid w:val="000E6414"/>
    <w:rsid w:val="002411C9"/>
    <w:rsid w:val="004633A8"/>
    <w:rsid w:val="004A6443"/>
    <w:rsid w:val="007837F7"/>
    <w:rsid w:val="00985A00"/>
    <w:rsid w:val="00A37C81"/>
    <w:rsid w:val="00B855C6"/>
    <w:rsid w:val="00F4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155595-A77B-4ACD-A308-CE08F92E3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AMUW2mXLwxMFDXzUVByekHChNdT5avgrLVUSOoi8LZ4Z69KfZXBzyWz6C+gsTVu46PaEu9G77FrKTUq8j8XfSJ1681LZIbx/v+Nu87/TlrjTZJAan/1pKXk=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8</cp:revision>
  <cp:lastPrinted>2021-01-25T15:45:00Z</cp:lastPrinted>
  <dcterms:created xsi:type="dcterms:W3CDTF">2019-01-29T14:38:00Z</dcterms:created>
  <dcterms:modified xsi:type="dcterms:W3CDTF">2021-01-25T15:45:00Z</dcterms:modified>
</cp:coreProperties>
</file>