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37095AA6" w:rsidR="00063210" w:rsidRDefault="001C701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bookmarkStart w:id="0" w:name="_GoBack"/>
      <w:bookmarkEnd w:id="0"/>
      <w:r w:rsidRPr="001C701D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</w:t>
      </w:r>
      <w:r w:rsidR="00E6274C" w:rsidRPr="00151D89">
        <w:rPr>
          <w:rFonts w:ascii="Times New Roman" w:eastAsia="Verdana" w:hAnsi="Times New Roman"/>
          <w:sz w:val="22"/>
          <w:szCs w:val="22"/>
        </w:rPr>
        <w:t>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DC1A3E">
        <w:rPr>
          <w:rFonts w:ascii="Times New Roman" w:eastAsia="Verdana" w:hAnsi="Times New Roman"/>
          <w:sz w:val="22"/>
          <w:szCs w:val="22"/>
        </w:rPr>
        <w:t>1</w:t>
      </w:r>
      <w:r w:rsidR="002D343C">
        <w:rPr>
          <w:rFonts w:ascii="Times New Roman" w:eastAsia="Verdana" w:hAnsi="Times New Roman"/>
          <w:sz w:val="22"/>
          <w:szCs w:val="22"/>
        </w:rPr>
        <w:t>3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2D343C">
        <w:rPr>
          <w:rFonts w:ascii="Times New Roman" w:eastAsia="Verdana" w:hAnsi="Times New Roman"/>
          <w:sz w:val="22"/>
          <w:szCs w:val="22"/>
        </w:rPr>
        <w:t>março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D343C">
        <w:rPr>
          <w:rFonts w:ascii="Times New Roman" w:eastAsia="Verdana" w:hAnsi="Times New Roman"/>
          <w:sz w:val="22"/>
          <w:szCs w:val="22"/>
        </w:rPr>
        <w:t>3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uso das competências que lhe conferem o art. </w:t>
      </w:r>
      <w:r>
        <w:rPr>
          <w:rFonts w:ascii="Times New Roman" w:eastAsia="Verdana" w:hAnsi="Times New Roman"/>
          <w:sz w:val="22"/>
          <w:szCs w:val="22"/>
        </w:rPr>
        <w:t>8</w:t>
      </w:r>
      <w:r w:rsidR="00E6274C" w:rsidRPr="00151D89">
        <w:rPr>
          <w:rFonts w:ascii="Times New Roman" w:eastAsia="Verdana" w:hAnsi="Times New Roman"/>
          <w:sz w:val="22"/>
          <w:szCs w:val="22"/>
        </w:rPr>
        <w:t>8 d</w:t>
      </w:r>
      <w:r>
        <w:rPr>
          <w:rFonts w:ascii="Times New Roman" w:eastAsia="Verdana" w:hAnsi="Times New Roman"/>
          <w:sz w:val="22"/>
          <w:szCs w:val="22"/>
        </w:rPr>
        <w:t>o Regimento Interno do CAU/DF</w:t>
      </w:r>
      <w:r w:rsidR="00E6274C" w:rsidRPr="00151D89">
        <w:rPr>
          <w:rFonts w:ascii="Times New Roman" w:eastAsia="Verdana" w:hAnsi="Times New Roman"/>
          <w:sz w:val="22"/>
          <w:szCs w:val="22"/>
        </w:rPr>
        <w:t>, após análise do assunto em epígrafe, e</w:t>
      </w:r>
    </w:p>
    <w:p w14:paraId="00107C39" w14:textId="52836EC4" w:rsidR="00607EF9" w:rsidRDefault="00607EF9" w:rsidP="008F38D1">
      <w:pPr>
        <w:jc w:val="both"/>
        <w:rPr>
          <w:rFonts w:ascii="Times New Roman" w:hAnsi="Times New Roman"/>
          <w:sz w:val="22"/>
          <w:szCs w:val="22"/>
        </w:rPr>
      </w:pPr>
      <w:r w:rsidRPr="00607EF9">
        <w:rPr>
          <w:rFonts w:ascii="Times New Roman" w:hAnsi="Times New Roman"/>
          <w:sz w:val="22"/>
          <w:szCs w:val="22"/>
        </w:rPr>
        <w:t>Considerando análise do relatório contábil da prestação de contas contábil do encerramento do exercício de 202</w:t>
      </w:r>
      <w:r w:rsidR="002D343C">
        <w:rPr>
          <w:rFonts w:ascii="Times New Roman" w:hAnsi="Times New Roman"/>
          <w:sz w:val="22"/>
          <w:szCs w:val="22"/>
        </w:rPr>
        <w:t>2</w:t>
      </w:r>
      <w:r w:rsidRPr="00607EF9">
        <w:rPr>
          <w:rFonts w:ascii="Times New Roman" w:hAnsi="Times New Roman"/>
          <w:sz w:val="22"/>
          <w:szCs w:val="22"/>
        </w:rPr>
        <w:t>, demonstrando a situação orçamentária, financeira e patrimonial, apresentado pela assessoria contábil do CAU/DF</w:t>
      </w:r>
      <w:r>
        <w:rPr>
          <w:rFonts w:ascii="Times New Roman" w:hAnsi="Times New Roman"/>
          <w:sz w:val="22"/>
          <w:szCs w:val="22"/>
        </w:rPr>
        <w:t>;</w:t>
      </w:r>
    </w:p>
    <w:p w14:paraId="0D359D6D" w14:textId="77777777" w:rsidR="00607EF9" w:rsidRPr="00607EF9" w:rsidRDefault="00607EF9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46801A2" w14:textId="14571522" w:rsidR="00CA5E7F" w:rsidRPr="00CA5E7F" w:rsidRDefault="00F0008E" w:rsidP="00607EF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</w:t>
      </w:r>
      <w:r w:rsidR="00CA5E7F">
        <w:rPr>
          <w:rFonts w:ascii="Times New Roman" w:eastAsia="Verdana" w:hAnsi="Times New Roman"/>
          <w:sz w:val="22"/>
          <w:szCs w:val="22"/>
        </w:rPr>
        <w:t>–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="00655BE6">
        <w:rPr>
          <w:rFonts w:ascii="Times New Roman" w:eastAsia="Verdana" w:hAnsi="Times New Roman"/>
          <w:sz w:val="22"/>
          <w:szCs w:val="22"/>
        </w:rPr>
        <w:t>Aprovar a</w:t>
      </w:r>
      <w:r w:rsidR="00607EF9" w:rsidRPr="00607EF9">
        <w:rPr>
          <w:rFonts w:ascii="Times New Roman" w:eastAsia="Verdana" w:hAnsi="Times New Roman"/>
          <w:sz w:val="22"/>
          <w:szCs w:val="22"/>
        </w:rPr>
        <w:t xml:space="preserve"> Prestação de Contas</w:t>
      </w:r>
      <w:r w:rsidR="00607EF9">
        <w:rPr>
          <w:rFonts w:ascii="Times New Roman" w:eastAsia="Verdana" w:hAnsi="Times New Roman"/>
          <w:sz w:val="22"/>
          <w:szCs w:val="22"/>
        </w:rPr>
        <w:t xml:space="preserve"> Contábeis</w:t>
      </w:r>
      <w:r w:rsidR="00607EF9" w:rsidRPr="00607EF9">
        <w:rPr>
          <w:rFonts w:ascii="Times New Roman" w:eastAsia="Verdana" w:hAnsi="Times New Roman"/>
          <w:sz w:val="22"/>
          <w:szCs w:val="22"/>
        </w:rPr>
        <w:t xml:space="preserve"> do CAU/DF referente ao exercício de 202</w:t>
      </w:r>
      <w:r w:rsidR="002D343C">
        <w:rPr>
          <w:rFonts w:ascii="Times New Roman" w:eastAsia="Verdana" w:hAnsi="Times New Roman"/>
          <w:sz w:val="22"/>
          <w:szCs w:val="22"/>
        </w:rPr>
        <w:t>2</w:t>
      </w:r>
      <w:r w:rsidR="00607EF9" w:rsidRPr="00607EF9">
        <w:rPr>
          <w:rFonts w:ascii="Times New Roman" w:eastAsia="Verdana" w:hAnsi="Times New Roman"/>
          <w:sz w:val="22"/>
          <w:szCs w:val="22"/>
        </w:rPr>
        <w:t>, com envio ao Plenário do CAU/DF para aprovação, e posterior encaminhamento ao Plenário do CAU/BR para homologação</w:t>
      </w:r>
      <w:r w:rsidR="00CA5E7F">
        <w:rPr>
          <w:rFonts w:ascii="Times New Roman" w:hAnsi="Times New Roman"/>
          <w:sz w:val="22"/>
          <w:szCs w:val="22"/>
        </w:rPr>
        <w:t>;</w:t>
      </w:r>
    </w:p>
    <w:p w14:paraId="366866C6" w14:textId="77777777" w:rsidR="00F0008E" w:rsidRPr="00892D04" w:rsidRDefault="00F0008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781582A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920DEB">
        <w:rPr>
          <w:rFonts w:ascii="Times New Roman" w:hAnsi="Times New Roman"/>
          <w:b/>
          <w:sz w:val="22"/>
          <w:szCs w:val="22"/>
        </w:rPr>
        <w:t>3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920DEB">
        <w:rPr>
          <w:rFonts w:ascii="Times New Roman" w:hAnsi="Times New Roman"/>
          <w:b/>
          <w:sz w:val="22"/>
          <w:szCs w:val="22"/>
        </w:rPr>
        <w:t>votos favoráveis</w:t>
      </w:r>
      <w:r w:rsidR="00E0494D" w:rsidRPr="00892D04">
        <w:rPr>
          <w:rFonts w:ascii="Times New Roman" w:hAnsi="Times New Roman"/>
          <w:sz w:val="22"/>
          <w:szCs w:val="22"/>
        </w:rPr>
        <w:t xml:space="preserve">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</w:t>
      </w:r>
      <w:r w:rsidR="002B1C29">
        <w:rPr>
          <w:rFonts w:ascii="Times New Roman" w:hAnsi="Times New Roman"/>
          <w:sz w:val="22"/>
          <w:szCs w:val="22"/>
        </w:rPr>
        <w:t>,</w:t>
      </w:r>
      <w:r w:rsidR="00E0494D" w:rsidRPr="00892D04">
        <w:rPr>
          <w:rFonts w:ascii="Times New Roman" w:hAnsi="Times New Roman"/>
          <w:sz w:val="22"/>
          <w:szCs w:val="22"/>
        </w:rPr>
        <w:t xml:space="preserve">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</w:t>
      </w:r>
      <w:r w:rsidR="002B1C29">
        <w:rPr>
          <w:rFonts w:ascii="Times New Roman" w:hAnsi="Times New Roman"/>
          <w:sz w:val="22"/>
          <w:szCs w:val="22"/>
        </w:rPr>
        <w:t xml:space="preserve"> e </w:t>
      </w:r>
      <w:r w:rsidR="00920DEB" w:rsidRPr="00920DEB">
        <w:rPr>
          <w:rFonts w:ascii="Times New Roman" w:hAnsi="Times New Roman"/>
          <w:b/>
          <w:sz w:val="22"/>
          <w:szCs w:val="22"/>
        </w:rPr>
        <w:t>2</w:t>
      </w:r>
      <w:r w:rsidR="002B1C29" w:rsidRPr="00920DEB">
        <w:rPr>
          <w:rFonts w:ascii="Times New Roman" w:hAnsi="Times New Roman"/>
          <w:b/>
          <w:sz w:val="22"/>
          <w:szCs w:val="22"/>
        </w:rPr>
        <w:t xml:space="preserve"> ausência</w:t>
      </w:r>
      <w:r w:rsidR="00920DEB" w:rsidRPr="00920DEB">
        <w:rPr>
          <w:rFonts w:ascii="Times New Roman" w:hAnsi="Times New Roman"/>
          <w:b/>
          <w:sz w:val="22"/>
          <w:szCs w:val="22"/>
        </w:rPr>
        <w:t>s</w:t>
      </w:r>
      <w:r w:rsidR="00E0494D" w:rsidRPr="00892D04">
        <w:rPr>
          <w:rFonts w:ascii="Times New Roman" w:hAnsi="Times New Roman"/>
          <w:sz w:val="22"/>
          <w:szCs w:val="22"/>
        </w:rPr>
        <w:t>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6520AF6A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37092A">
        <w:rPr>
          <w:rFonts w:ascii="Times New Roman" w:eastAsia="Verdana" w:hAnsi="Times New Roman"/>
          <w:sz w:val="22"/>
          <w:szCs w:val="22"/>
        </w:rPr>
        <w:t>1</w:t>
      </w:r>
      <w:r w:rsidR="002D343C">
        <w:rPr>
          <w:rFonts w:ascii="Times New Roman" w:eastAsia="Verdana" w:hAnsi="Times New Roman"/>
          <w:sz w:val="22"/>
          <w:szCs w:val="22"/>
        </w:rPr>
        <w:t>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2D343C">
        <w:rPr>
          <w:rFonts w:ascii="Times New Roman" w:eastAsia="Verdana" w:hAnsi="Times New Roman"/>
          <w:sz w:val="22"/>
          <w:szCs w:val="22"/>
        </w:rPr>
        <w:t>março</w:t>
      </w:r>
      <w:r w:rsidR="009B0C16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D343C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136030B9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C39E73F" w14:textId="77777777" w:rsidR="009B0C16" w:rsidRDefault="009B0C16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B181375" w14:textId="25AF423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F8C72ED" w14:textId="5A21CF5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E1CA70E" w14:textId="59CCD9C3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2CAFB50" w14:textId="6017EDFF" w:rsidR="0037092A" w:rsidRDefault="0037092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11249D9" w14:textId="77777777" w:rsidR="0037092A" w:rsidRDefault="0037092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2222DED" w14:textId="56525AA6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06C6D92" w14:textId="4AB436A8" w:rsidR="002B1C29" w:rsidRDefault="002B1C29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EA1A2D8" w14:textId="19F1342E" w:rsidR="002B1C29" w:rsidRDefault="002B1C29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6B77FD" w14:textId="16E7165B" w:rsidR="002B1C29" w:rsidRDefault="002B1C29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A5154AF" w14:textId="5D2A9D2E" w:rsidR="002B1C29" w:rsidRDefault="002B1C29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6DCE539" w14:textId="23528AAF" w:rsidR="002B1C29" w:rsidRDefault="002B1C29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09F2049" w14:textId="63A659A6" w:rsidR="002B1C29" w:rsidRDefault="002B1C29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FCA19EE" w14:textId="0751BD7E" w:rsidR="002B1C29" w:rsidRDefault="002B1C29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68887D2" w14:textId="77777777" w:rsidR="002B1C29" w:rsidRDefault="002B1C29" w:rsidP="00783055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5191EC83" w:rsidR="005B7F00" w:rsidRPr="00BE02F4" w:rsidRDefault="00783055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5B7F00" w:rsidRPr="00BE02F4" w14:paraId="3D466CAD" w14:textId="77777777" w:rsidTr="009B0C16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9B0C16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9B0C16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D0D3BF7" w:rsidR="00AE42B4" w:rsidRPr="00AE42B4" w:rsidRDefault="0059638A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000A02BA" w:rsidR="00AE42B4" w:rsidRPr="00BE02F4" w:rsidRDefault="002D343C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AE42B4">
              <w:rPr>
                <w:rFonts w:ascii="Times New Roman" w:hAnsi="Times New Roman"/>
                <w:sz w:val="22"/>
                <w:szCs w:val="22"/>
              </w:rPr>
              <w:t xml:space="preserve"> adjunt</w:t>
            </w:r>
            <w:r w:rsidR="0059638A"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2000EE92" w:rsidR="00AE42B4" w:rsidRPr="00AE42B4" w:rsidRDefault="002D343C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 xml:space="preserve">Luiz Caio </w:t>
            </w:r>
            <w:proofErr w:type="spellStart"/>
            <w:r w:rsidRPr="0059638A">
              <w:rPr>
                <w:rFonts w:ascii="Times New Roman" w:hAnsi="Times New Roman"/>
                <w:sz w:val="22"/>
                <w:szCs w:val="22"/>
              </w:rPr>
              <w:t>Avila</w:t>
            </w:r>
            <w:proofErr w:type="spellEnd"/>
            <w:r w:rsidRPr="0059638A">
              <w:rPr>
                <w:rFonts w:ascii="Times New Roman" w:hAnsi="Times New Roman"/>
                <w:sz w:val="22"/>
                <w:szCs w:val="22"/>
              </w:rPr>
              <w:t xml:space="preserve">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0574DDA3" w:rsidR="00AE42B4" w:rsidRPr="00AE42B4" w:rsidRDefault="002D343C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B0C16" w:rsidRPr="00BE02F4" w14:paraId="0B4A21F2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1836152B" w:rsidR="009B0C16" w:rsidRPr="00BE02F4" w:rsidRDefault="009B0C16" w:rsidP="009B0C1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204E4C7E" w:rsidR="009B0C16" w:rsidRPr="00AE42B4" w:rsidRDefault="002D343C" w:rsidP="009B0C16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6F676771" w:rsidR="009B0C16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6CF840DA" w:rsidR="009B0C16" w:rsidRPr="00BE02F4" w:rsidRDefault="002D343C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C8280F" w:rsidRPr="00BE02F4" w14:paraId="03CCC26F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01DBFBFB" w:rsidR="00C8280F" w:rsidRPr="00BE02F4" w:rsidRDefault="00C8280F" w:rsidP="002D343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16E89551" w:rsidR="00C8280F" w:rsidRPr="00AE42B4" w:rsidRDefault="002D343C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Júlia Teixeira Fernandes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794DA141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323025D6" w:rsidR="00C8280F" w:rsidRPr="00BE02F4" w:rsidRDefault="002B1C29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5B7F00" w:rsidRPr="00BE02F4" w14:paraId="25D1CB42" w14:textId="77777777" w:rsidTr="009B0C1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BD7161">
        <w:trPr>
          <w:trHeight w:val="2844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53B62E0C" w:rsidR="005B7F00" w:rsidRPr="00BE02F4" w:rsidRDefault="002D343C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A0BD1F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7161">
              <w:rPr>
                <w:rFonts w:ascii="Times New Roman" w:hAnsi="Times New Roman"/>
                <w:sz w:val="22"/>
                <w:szCs w:val="22"/>
              </w:rPr>
              <w:t>1</w:t>
            </w:r>
            <w:r w:rsidR="002D343C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59638A">
              <w:rPr>
                <w:rFonts w:ascii="Times New Roman" w:hAnsi="Times New Roman"/>
                <w:sz w:val="22"/>
                <w:szCs w:val="22"/>
              </w:rPr>
              <w:t>0</w:t>
            </w:r>
            <w:r w:rsidR="002D343C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D343C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09220B3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B1C29">
              <w:rPr>
                <w:rFonts w:ascii="Times New Roman" w:hAnsi="Times New Roman"/>
                <w:sz w:val="22"/>
                <w:szCs w:val="22"/>
              </w:rPr>
              <w:t>PR</w:t>
            </w:r>
            <w:r w:rsidR="002D343C">
              <w:rPr>
                <w:rFonts w:ascii="Times New Roman" w:hAnsi="Times New Roman"/>
                <w:sz w:val="22"/>
                <w:szCs w:val="22"/>
              </w:rPr>
              <w:t>ESTAÇÃO DE CONTAS CONTÁBEIS 2022</w:t>
            </w:r>
          </w:p>
          <w:p w14:paraId="16343499" w14:textId="5E66CEEB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2D343C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2D343C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130A8595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C9D82A" w14:textId="77777777" w:rsidR="00551B62" w:rsidRDefault="00551B62" w:rsidP="00EE4FDD">
      <w:r>
        <w:separator/>
      </w:r>
    </w:p>
  </w:endnote>
  <w:endnote w:type="continuationSeparator" w:id="0">
    <w:p w14:paraId="0974EBB8" w14:textId="77777777" w:rsidR="00551B62" w:rsidRDefault="00551B6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98224D9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A23524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A23524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Default="00202D4A" w:rsidP="00202D4A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2C5A537" w14:textId="4570F4F4" w:rsidR="00202D4A" w:rsidRPr="00202D4A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916A9B" w14:textId="77777777" w:rsidR="00551B62" w:rsidRDefault="00551B62" w:rsidP="00EE4FDD">
      <w:r>
        <w:separator/>
      </w:r>
    </w:p>
  </w:footnote>
  <w:footnote w:type="continuationSeparator" w:id="0">
    <w:p w14:paraId="1B942CFD" w14:textId="77777777" w:rsidR="00551B62" w:rsidRDefault="00551B6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551B62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7AB65AF1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3pt" o:ole="">
          <v:imagedata r:id="rId1" o:title=""/>
        </v:shape>
        <o:OLEObject Type="Embed" ProgID="CorelDraw.Graphic.16" ShapeID="_x0000_i1025" DrawAspect="Content" ObjectID="_1740313276" r:id="rId2"/>
      </w:object>
    </w:r>
  </w:p>
  <w:p w14:paraId="40CBB7DA" w14:textId="77777777" w:rsidR="005857FA" w:rsidRDefault="005857FA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1"/>
      <w:gridCol w:w="6611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15B9503" w:rsidR="00BC3B36" w:rsidRPr="00892D04" w:rsidRDefault="002D343C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9775EB" w:rsidRPr="009775EB">
            <w:rPr>
              <w:rFonts w:ascii="Times New Roman" w:hAnsi="Times New Roman"/>
              <w:sz w:val="22"/>
              <w:szCs w:val="22"/>
            </w:rPr>
            <w:t>1547869/2022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4016D9A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70BEEECE" w:rsidR="00BC3B36" w:rsidRPr="00986306" w:rsidRDefault="00607EF9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PR</w:t>
          </w:r>
          <w:r w:rsidR="002D343C">
            <w:rPr>
              <w:rFonts w:ascii="Times New Roman" w:hAnsi="Times New Roman"/>
              <w:sz w:val="22"/>
              <w:szCs w:val="22"/>
            </w:rPr>
            <w:t>ESTAÇÃO DE CONTAS CONTÁBEIS 2022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081F7FDF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0</w:t>
          </w:r>
          <w:r w:rsidR="002D343C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2D343C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AF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551B62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5003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1C29"/>
    <w:rsid w:val="002B20E4"/>
    <w:rsid w:val="002B3503"/>
    <w:rsid w:val="002C32CB"/>
    <w:rsid w:val="002C38CB"/>
    <w:rsid w:val="002C5CE0"/>
    <w:rsid w:val="002D0743"/>
    <w:rsid w:val="002D2752"/>
    <w:rsid w:val="002D343C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092A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0E1C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1B62"/>
    <w:rsid w:val="00556D0F"/>
    <w:rsid w:val="00557EB7"/>
    <w:rsid w:val="00562119"/>
    <w:rsid w:val="005624A4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07EF9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5BE6"/>
    <w:rsid w:val="006563E8"/>
    <w:rsid w:val="00657178"/>
    <w:rsid w:val="00660FC2"/>
    <w:rsid w:val="00661059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4D8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055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48C6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0DEB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0D26"/>
    <w:rsid w:val="0095480E"/>
    <w:rsid w:val="00954E03"/>
    <w:rsid w:val="00957792"/>
    <w:rsid w:val="00962062"/>
    <w:rsid w:val="00963687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775EB"/>
    <w:rsid w:val="009852E3"/>
    <w:rsid w:val="00986306"/>
    <w:rsid w:val="00986DCE"/>
    <w:rsid w:val="009932AA"/>
    <w:rsid w:val="009A29A6"/>
    <w:rsid w:val="009A354D"/>
    <w:rsid w:val="009A35C0"/>
    <w:rsid w:val="009A5237"/>
    <w:rsid w:val="009B0C1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8EB"/>
    <w:rsid w:val="00A168B6"/>
    <w:rsid w:val="00A17165"/>
    <w:rsid w:val="00A179C6"/>
    <w:rsid w:val="00A20F33"/>
    <w:rsid w:val="00A21F2A"/>
    <w:rsid w:val="00A22E75"/>
    <w:rsid w:val="00A23524"/>
    <w:rsid w:val="00A23CE9"/>
    <w:rsid w:val="00A27232"/>
    <w:rsid w:val="00A403EB"/>
    <w:rsid w:val="00A42179"/>
    <w:rsid w:val="00A43E97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D7161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0F4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1A3E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1950E-7BE2-425E-8564-30FEEE598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2</Pages>
  <Words>276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37</cp:revision>
  <cp:lastPrinted>2023-03-14T18:35:00Z</cp:lastPrinted>
  <dcterms:created xsi:type="dcterms:W3CDTF">2020-11-12T18:59:00Z</dcterms:created>
  <dcterms:modified xsi:type="dcterms:W3CDTF">2023-03-14T18:35:00Z</dcterms:modified>
</cp:coreProperties>
</file>