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E65F0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1E65F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4B602201" w:rsidR="00D957BC" w:rsidRPr="001E65F0" w:rsidRDefault="001A2B8C" w:rsidP="00870CB7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E65F0">
              <w:rPr>
                <w:rFonts w:eastAsia="Calibri"/>
                <w:bCs/>
                <w:sz w:val="22"/>
                <w:szCs w:val="22"/>
              </w:rPr>
              <w:t>14</w:t>
            </w:r>
            <w:r w:rsidR="008A31F7" w:rsidRPr="001E65F0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B81162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1E65F0">
              <w:rPr>
                <w:rFonts w:eastAsia="Calibri"/>
                <w:bCs/>
                <w:sz w:val="22"/>
                <w:szCs w:val="22"/>
              </w:rPr>
              <w:t>março</w:t>
            </w:r>
            <w:r w:rsidR="001B59C9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 w:rsidRPr="001E65F0">
              <w:rPr>
                <w:rFonts w:eastAsia="Calibri"/>
                <w:bCs/>
                <w:sz w:val="22"/>
                <w:szCs w:val="22"/>
              </w:rPr>
              <w:t>de 20</w:t>
            </w:r>
            <w:r w:rsidR="002E0294" w:rsidRPr="001E65F0">
              <w:rPr>
                <w:rFonts w:eastAsia="Calibri"/>
                <w:bCs/>
                <w:sz w:val="22"/>
                <w:szCs w:val="22"/>
              </w:rPr>
              <w:t>2</w:t>
            </w:r>
            <w:r w:rsidR="00870CB7" w:rsidRPr="001E65F0">
              <w:rPr>
                <w:rFonts w:eastAsia="Calibri"/>
                <w:bCs/>
                <w:sz w:val="22"/>
                <w:szCs w:val="22"/>
              </w:rPr>
              <w:t>4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1E65F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30557D71" w:rsidR="00D957BC" w:rsidRPr="001E65F0" w:rsidRDefault="00870CB7" w:rsidP="007C5F3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E65F0">
              <w:rPr>
                <w:rFonts w:eastAsia="Calibri"/>
                <w:sz w:val="22"/>
                <w:szCs w:val="22"/>
              </w:rPr>
              <w:t>1</w:t>
            </w:r>
            <w:r w:rsidR="007C5F36" w:rsidRPr="001E65F0">
              <w:rPr>
                <w:rFonts w:eastAsia="Calibri"/>
                <w:sz w:val="22"/>
                <w:szCs w:val="22"/>
              </w:rPr>
              <w:t>4</w:t>
            </w:r>
            <w:r w:rsidRPr="001E65F0">
              <w:rPr>
                <w:rFonts w:eastAsia="Calibri"/>
                <w:sz w:val="22"/>
                <w:szCs w:val="22"/>
              </w:rPr>
              <w:t>h</w:t>
            </w:r>
            <w:r w:rsidR="001A2B8C" w:rsidRPr="001E65F0">
              <w:rPr>
                <w:rFonts w:eastAsia="Calibri"/>
                <w:sz w:val="22"/>
                <w:szCs w:val="22"/>
              </w:rPr>
              <w:t>30</w:t>
            </w:r>
            <w:r w:rsidRPr="001E65F0">
              <w:rPr>
                <w:rFonts w:eastAsia="Calibri"/>
                <w:sz w:val="22"/>
                <w:szCs w:val="22"/>
              </w:rPr>
              <w:t xml:space="preserve"> às </w:t>
            </w:r>
            <w:r w:rsidR="008935BD" w:rsidRPr="001E65F0">
              <w:rPr>
                <w:rFonts w:eastAsia="Calibri"/>
                <w:sz w:val="22"/>
                <w:szCs w:val="22"/>
              </w:rPr>
              <w:t>1</w:t>
            </w:r>
            <w:r w:rsidR="007C5F36" w:rsidRPr="001E65F0">
              <w:rPr>
                <w:rFonts w:eastAsia="Calibri"/>
                <w:sz w:val="22"/>
                <w:szCs w:val="22"/>
              </w:rPr>
              <w:t>6</w:t>
            </w:r>
            <w:r w:rsidR="008935BD" w:rsidRPr="001E65F0">
              <w:rPr>
                <w:rFonts w:eastAsia="Calibri"/>
                <w:sz w:val="22"/>
                <w:szCs w:val="22"/>
              </w:rPr>
              <w:t>h</w:t>
            </w:r>
            <w:r w:rsidR="007C5F36" w:rsidRPr="001E65F0">
              <w:rPr>
                <w:rFonts w:eastAsia="Calibri"/>
                <w:sz w:val="22"/>
                <w:szCs w:val="22"/>
              </w:rPr>
              <w:t>00</w:t>
            </w:r>
          </w:p>
        </w:tc>
      </w:tr>
      <w:tr w:rsidR="00D957BC" w:rsidRPr="001E65F0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1E65F0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1E65F0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bCs/>
                <w:sz w:val="22"/>
                <w:szCs w:val="22"/>
              </w:rPr>
              <w:t xml:space="preserve">Reunião realizada por </w:t>
            </w:r>
            <w:r w:rsidR="00444B71" w:rsidRPr="001E65F0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1E65F0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870CB7" w:rsidRPr="001E65F0" w14:paraId="5768982F" w14:textId="77777777" w:rsidTr="003865C1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870CB7" w:rsidRPr="001E65F0" w:rsidRDefault="00870CB7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84E169C" w:rsidR="00870CB7" w:rsidRPr="001E65F0" w:rsidRDefault="00870CB7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Larissa de Aguiar </w:t>
            </w:r>
            <w:proofErr w:type="spellStart"/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750DC062" w:rsidR="00870CB7" w:rsidRPr="001E65F0" w:rsidRDefault="00870CB7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870CB7" w:rsidRPr="001E65F0" w14:paraId="2FFD62DF" w14:textId="77777777" w:rsidTr="003865C1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870CB7" w:rsidRPr="001E65F0" w:rsidRDefault="00870CB7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4BCAFCD1" w:rsidR="00870CB7" w:rsidRPr="001E65F0" w:rsidRDefault="0057251B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proofErr w:type="spellStart"/>
            <w:r w:rsidRPr="001E65F0">
              <w:rPr>
                <w:rFonts w:eastAsia="Calibri"/>
                <w:color w:val="000000" w:themeColor="text1"/>
                <w:sz w:val="22"/>
                <w:szCs w:val="22"/>
              </w:rPr>
              <w:t>Patricia</w:t>
            </w:r>
            <w:proofErr w:type="spellEnd"/>
            <w:r w:rsidRPr="001E65F0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E65F0">
              <w:rPr>
                <w:rFonts w:eastAsia="Calibri"/>
                <w:color w:val="000000" w:themeColor="text1"/>
                <w:sz w:val="22"/>
                <w:szCs w:val="22"/>
              </w:rPr>
              <w:t>Melasso</w:t>
            </w:r>
            <w:proofErr w:type="spellEnd"/>
            <w:r w:rsidRPr="001E65F0">
              <w:rPr>
                <w:rFonts w:eastAsia="Calibri"/>
                <w:color w:val="000000" w:themeColor="text1"/>
                <w:sz w:val="22"/>
                <w:szCs w:val="22"/>
              </w:rPr>
              <w:t xml:space="preserve"> Garcia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55C6A816" w:rsidR="00870CB7" w:rsidRPr="001E65F0" w:rsidRDefault="00870CB7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Coordenadora-adjunta</w:t>
            </w:r>
          </w:p>
        </w:tc>
      </w:tr>
      <w:tr w:rsidR="00870CB7" w:rsidRPr="001E65F0" w14:paraId="72541D1F" w14:textId="77777777" w:rsidTr="003865C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870CB7" w:rsidRPr="001E65F0" w:rsidRDefault="00870CB7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6EB64A86" w:rsidR="00870CB7" w:rsidRPr="001E65F0" w:rsidRDefault="00701DB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Amanda Barbara Felix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10CCE14C" w:rsidR="00870CB7" w:rsidRPr="001E65F0" w:rsidRDefault="00870CB7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8935BD" w:rsidRPr="001E65F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870CB7" w:rsidRPr="001E65F0" w14:paraId="08EDE966" w14:textId="77777777" w:rsidTr="003865C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28CA47" w14:textId="77777777" w:rsidR="00870CB7" w:rsidRPr="001E65F0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4BE84" w14:textId="6255F143" w:rsidR="00870CB7" w:rsidRPr="001E65F0" w:rsidRDefault="00701DB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Claudia Naves David Amorim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94AF" w14:textId="72F60AB9" w:rsidR="00870CB7" w:rsidRPr="001E65F0" w:rsidRDefault="0057251B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870CB7" w:rsidRPr="001E65F0" w14:paraId="417F5113" w14:textId="77777777" w:rsidTr="003865C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CCB06C" w14:textId="77777777" w:rsidR="00870CB7" w:rsidRPr="001E65F0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917B9" w14:textId="3F2C5B12" w:rsidR="00870CB7" w:rsidRPr="001E65F0" w:rsidRDefault="00A763E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Ludmila de Araú</w:t>
            </w:r>
            <w:r w:rsidR="00701DB2"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jo Correia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CAAF" w14:textId="3BB48090" w:rsidR="00870CB7" w:rsidRPr="001E65F0" w:rsidRDefault="0057251B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870CB7" w:rsidRPr="001E65F0" w14:paraId="5BCDC2D2" w14:textId="77777777" w:rsidTr="003865C1">
        <w:trPr>
          <w:trHeight w:val="9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75812" w14:textId="03EB0879" w:rsidR="00870CB7" w:rsidRPr="001E65F0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A7205" w14:textId="6883448C" w:rsidR="00870CB7" w:rsidRPr="001E65F0" w:rsidRDefault="00870CB7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0E99" w14:textId="5A201EB4" w:rsidR="00870CB7" w:rsidRPr="001E65F0" w:rsidRDefault="00870CB7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870CB7" w:rsidRPr="001E65F0" w14:paraId="0BB0B27E" w14:textId="77777777" w:rsidTr="003865C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A42D83" w14:textId="77777777" w:rsidR="00870CB7" w:rsidRPr="001E65F0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2D0D5" w14:textId="5614ABC9" w:rsidR="00870CB7" w:rsidRPr="001E65F0" w:rsidRDefault="00870CB7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Daniela Borges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57D8" w14:textId="73CC8FBB" w:rsidR="00870CB7" w:rsidRPr="001E65F0" w:rsidRDefault="00870CB7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Assessora da Presidência</w:t>
            </w:r>
          </w:p>
        </w:tc>
      </w:tr>
      <w:tr w:rsidR="00870CB7" w:rsidRPr="001E65F0" w14:paraId="44B6BEC7" w14:textId="77777777" w:rsidTr="003865C1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870CB7" w:rsidRPr="001E65F0" w:rsidRDefault="00870CB7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55282828" w:rsidR="00870CB7" w:rsidRPr="001E65F0" w:rsidRDefault="00870CB7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6C8318D" w:rsidR="00870CB7" w:rsidRPr="001E65F0" w:rsidRDefault="00870CB7" w:rsidP="00870CB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Secretária do Colegiado</w:t>
            </w:r>
          </w:p>
        </w:tc>
      </w:tr>
    </w:tbl>
    <w:p w14:paraId="31C1B3A2" w14:textId="77777777" w:rsidR="00970542" w:rsidRPr="001E65F0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1E65F0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1E65F0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D20595" w:rsidRPr="001E65F0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1E65F0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3461CF8A" w:rsidR="00695378" w:rsidRPr="001E65F0" w:rsidRDefault="00700C1A" w:rsidP="008935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E65F0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 w:rsidRPr="001E65F0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024BA1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1E65F0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1E65F0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024BA1" w:rsidRPr="001E65F0">
              <w:rPr>
                <w:rFonts w:eastAsia="Calibri"/>
                <w:bCs/>
                <w:sz w:val="22"/>
                <w:szCs w:val="22"/>
              </w:rPr>
              <w:t>.</w:t>
            </w:r>
            <w:r w:rsidR="00BA5333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 xml:space="preserve">O </w:t>
            </w:r>
            <w:r w:rsidR="005C1ACA" w:rsidRPr="001E65F0">
              <w:rPr>
                <w:rFonts w:eastAsia="Calibri"/>
                <w:bCs/>
                <w:sz w:val="22"/>
                <w:szCs w:val="22"/>
              </w:rPr>
              <w:t>conselheiro</w:t>
            </w:r>
            <w:r w:rsidR="00C300DD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>Claudio Oliveira da Silva justificou sua ausência.</w:t>
            </w:r>
          </w:p>
        </w:tc>
      </w:tr>
    </w:tbl>
    <w:p w14:paraId="52C7FD07" w14:textId="77777777" w:rsidR="00673C62" w:rsidRPr="001E65F0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1E65F0" w14:paraId="1A0D8490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1E65F0" w:rsidRDefault="00CC23AC" w:rsidP="00386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D20595" w:rsidRPr="001E65F0" w14:paraId="416A5CE5" w14:textId="77777777" w:rsidTr="003865C1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1E65F0" w:rsidRDefault="00CC23AC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1C990F40" w:rsidR="00F13AC0" w:rsidRPr="001E65F0" w:rsidRDefault="00F13AC0" w:rsidP="00C300D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1E65F0">
              <w:rPr>
                <w:rFonts w:eastAsia="Calibri"/>
                <w:sz w:val="22"/>
                <w:szCs w:val="22"/>
              </w:rPr>
              <w:t>A pauta foi</w:t>
            </w:r>
            <w:r w:rsidR="00C300DD" w:rsidRPr="001E65F0">
              <w:rPr>
                <w:rFonts w:eastAsia="Calibri"/>
                <w:sz w:val="22"/>
                <w:szCs w:val="22"/>
              </w:rPr>
              <w:t xml:space="preserve"> lida aprovada por unanimidade.</w:t>
            </w:r>
          </w:p>
        </w:tc>
      </w:tr>
    </w:tbl>
    <w:p w14:paraId="369BD520" w14:textId="3C3551DE" w:rsidR="004E357B" w:rsidRPr="001E65F0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1E65F0" w14:paraId="2B04E212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30C5EFC8" w:rsidR="00493491" w:rsidRPr="001E65F0" w:rsidRDefault="00493491" w:rsidP="00870C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 w:rsidRPr="001E65F0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1E65F0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 w:rsidRPr="001E65F0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1A2B8C" w:rsidRPr="001E65F0">
              <w:rPr>
                <w:rFonts w:eastAsia="Calibri"/>
                <w:b/>
                <w:bCs/>
                <w:sz w:val="22"/>
                <w:szCs w:val="22"/>
              </w:rPr>
              <w:t>1</w:t>
            </w:r>
            <w:r w:rsidR="00DD2C4C" w:rsidRPr="001E65F0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D20595" w:rsidRPr="001E65F0" w14:paraId="51FAAA5F" w14:textId="77777777" w:rsidTr="003865C1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1E65F0" w:rsidRDefault="00493491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3B5DA19E" w:rsidR="00DA71FF" w:rsidRPr="001E65F0" w:rsidRDefault="001A2B8C" w:rsidP="00BB05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 súmula será alterada e aprovada na próxima reunião ordinária.</w:t>
            </w:r>
            <w:r w:rsidR="00530E58" w:rsidRPr="001E65F0"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49AD96C8" w14:textId="77777777" w:rsidR="00B81162" w:rsidRPr="001E65F0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1760F" w:rsidRPr="001E65F0" w14:paraId="5CB64E5E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2E6E68C6" w14:textId="1646A6C1" w:rsidR="0031760F" w:rsidRPr="001E65F0" w:rsidRDefault="0031760F" w:rsidP="00386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Informes da Coordenação</w:t>
            </w:r>
          </w:p>
        </w:tc>
      </w:tr>
      <w:tr w:rsidR="0031760F" w:rsidRPr="001E65F0" w14:paraId="02402A13" w14:textId="77777777" w:rsidTr="003865C1">
        <w:tc>
          <w:tcPr>
            <w:tcW w:w="2093" w:type="dxa"/>
            <w:shd w:val="clear" w:color="auto" w:fill="D9D9D9"/>
            <w:vAlign w:val="center"/>
          </w:tcPr>
          <w:p w14:paraId="58E94F34" w14:textId="77777777" w:rsidR="0031760F" w:rsidRPr="001E65F0" w:rsidRDefault="0031760F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9905CAE" w14:textId="2A479726" w:rsidR="0031760F" w:rsidRPr="001E65F0" w:rsidRDefault="0031760F" w:rsidP="0032762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1E65F0">
              <w:rPr>
                <w:rFonts w:eastAsia="Verdana"/>
                <w:sz w:val="22"/>
                <w:szCs w:val="22"/>
              </w:rPr>
              <w:t xml:space="preserve"> A coordenadora Larissa de Aguiar </w:t>
            </w:r>
            <w:proofErr w:type="spellStart"/>
            <w:r w:rsidRPr="001E65F0">
              <w:rPr>
                <w:rFonts w:eastAsia="Verdana"/>
                <w:sz w:val="22"/>
                <w:szCs w:val="22"/>
              </w:rPr>
              <w:t>Cayres</w:t>
            </w:r>
            <w:proofErr w:type="spellEnd"/>
            <w:r w:rsidRPr="001E65F0">
              <w:rPr>
                <w:rFonts w:eastAsia="Verdana"/>
                <w:sz w:val="22"/>
                <w:szCs w:val="22"/>
              </w:rPr>
              <w:t xml:space="preserve"> informou que em dezembro de 2023 passou a integrar um grupo de trabalho de um Projeto de Lei </w:t>
            </w:r>
            <w:r w:rsidR="00B2607B" w:rsidRPr="001E65F0">
              <w:rPr>
                <w:rFonts w:eastAsia="Verdana"/>
                <w:sz w:val="22"/>
                <w:szCs w:val="22"/>
              </w:rPr>
              <w:t xml:space="preserve">(PL) </w:t>
            </w:r>
            <w:r w:rsidRPr="001E65F0">
              <w:rPr>
                <w:rFonts w:eastAsia="Verdana"/>
                <w:sz w:val="22"/>
                <w:szCs w:val="22"/>
              </w:rPr>
              <w:t xml:space="preserve">da Câmara Legislativa do Distrito Federal sobre </w:t>
            </w:r>
            <w:proofErr w:type="spellStart"/>
            <w:r w:rsidRPr="001E65F0">
              <w:rPr>
                <w:rFonts w:eastAsia="Verdana"/>
                <w:i/>
                <w:sz w:val="22"/>
                <w:szCs w:val="22"/>
              </w:rPr>
              <w:t>Building</w:t>
            </w:r>
            <w:proofErr w:type="spellEnd"/>
            <w:r w:rsidRPr="001E65F0">
              <w:rPr>
                <w:rFonts w:eastAsia="Verdana"/>
                <w:i/>
                <w:sz w:val="22"/>
                <w:szCs w:val="22"/>
              </w:rPr>
              <w:t xml:space="preserve"> </w:t>
            </w:r>
            <w:proofErr w:type="spellStart"/>
            <w:r w:rsidRPr="001E65F0">
              <w:rPr>
                <w:rFonts w:eastAsia="Verdana"/>
                <w:i/>
                <w:sz w:val="22"/>
                <w:szCs w:val="22"/>
              </w:rPr>
              <w:t>Information</w:t>
            </w:r>
            <w:proofErr w:type="spellEnd"/>
            <w:r w:rsidRPr="001E65F0">
              <w:rPr>
                <w:rFonts w:eastAsia="Verdana"/>
                <w:i/>
                <w:sz w:val="22"/>
                <w:szCs w:val="22"/>
              </w:rPr>
              <w:t xml:space="preserve"> </w:t>
            </w:r>
            <w:proofErr w:type="spellStart"/>
            <w:r w:rsidRPr="001E65F0">
              <w:rPr>
                <w:rFonts w:eastAsia="Verdana"/>
                <w:i/>
                <w:sz w:val="22"/>
                <w:szCs w:val="22"/>
              </w:rPr>
              <w:t>Modelling</w:t>
            </w:r>
            <w:proofErr w:type="spellEnd"/>
            <w:r w:rsidRPr="001E65F0">
              <w:rPr>
                <w:rFonts w:eastAsia="Verdana"/>
                <w:i/>
                <w:sz w:val="22"/>
                <w:szCs w:val="22"/>
              </w:rPr>
              <w:t xml:space="preserve"> </w:t>
            </w:r>
            <w:r w:rsidRPr="001E65F0">
              <w:rPr>
                <w:rFonts w:eastAsia="Verdana"/>
                <w:sz w:val="22"/>
                <w:szCs w:val="22"/>
              </w:rPr>
              <w:t>(BIM)</w:t>
            </w:r>
            <w:r w:rsidR="005739FE" w:rsidRPr="001E65F0">
              <w:rPr>
                <w:rFonts w:eastAsia="Verdana"/>
                <w:sz w:val="22"/>
                <w:szCs w:val="22"/>
              </w:rPr>
              <w:t xml:space="preserve">, que conta com representantes de entidades como </w:t>
            </w:r>
            <w:proofErr w:type="spellStart"/>
            <w:r w:rsidR="005739FE" w:rsidRPr="001E65F0">
              <w:rPr>
                <w:rFonts w:eastAsia="Verdana"/>
                <w:sz w:val="22"/>
                <w:szCs w:val="22"/>
              </w:rPr>
              <w:t>Sinduscon</w:t>
            </w:r>
            <w:proofErr w:type="spellEnd"/>
            <w:r w:rsidR="005739FE" w:rsidRPr="001E65F0">
              <w:rPr>
                <w:rFonts w:eastAsia="Verdana"/>
                <w:sz w:val="22"/>
                <w:szCs w:val="22"/>
              </w:rPr>
              <w:t xml:space="preserve"> e SENAI</w:t>
            </w:r>
            <w:r w:rsidR="00B2607B" w:rsidRPr="001E65F0">
              <w:rPr>
                <w:rFonts w:eastAsia="Verdana"/>
                <w:sz w:val="22"/>
                <w:szCs w:val="22"/>
              </w:rPr>
              <w:t>-</w:t>
            </w:r>
            <w:r w:rsidR="005739FE" w:rsidRPr="001E65F0">
              <w:rPr>
                <w:rFonts w:eastAsia="Verdana"/>
                <w:sz w:val="22"/>
                <w:szCs w:val="22"/>
              </w:rPr>
              <w:t xml:space="preserve">DF. </w:t>
            </w:r>
            <w:r w:rsidR="00B2607B" w:rsidRPr="001E65F0">
              <w:rPr>
                <w:rFonts w:eastAsia="Verdana"/>
                <w:sz w:val="22"/>
                <w:szCs w:val="22"/>
              </w:rPr>
              <w:t xml:space="preserve">Comunicou que o texto do PL está sendo aprimorado e que há uma discussão sobre a implantação e os fomentos necessários, comtemplando também o ensino e as empresas privadas. </w:t>
            </w:r>
            <w:r w:rsidR="0008033D" w:rsidRPr="001E65F0">
              <w:rPr>
                <w:rFonts w:eastAsia="Verdana"/>
                <w:sz w:val="22"/>
                <w:szCs w:val="22"/>
              </w:rPr>
              <w:t xml:space="preserve">Relatou que o CAU/DF recebeu um pedido de registro de um egresso de curso </w:t>
            </w:r>
            <w:proofErr w:type="spellStart"/>
            <w:proofErr w:type="gramStart"/>
            <w:r w:rsidR="0008033D" w:rsidRPr="001E65F0">
              <w:rPr>
                <w:rFonts w:eastAsia="Verdana"/>
                <w:sz w:val="22"/>
                <w:szCs w:val="22"/>
              </w:rPr>
              <w:t>EaD</w:t>
            </w:r>
            <w:proofErr w:type="spellEnd"/>
            <w:proofErr w:type="gramEnd"/>
            <w:r w:rsidR="00FE3004" w:rsidRPr="001E65F0">
              <w:rPr>
                <w:rFonts w:eastAsia="Verdana"/>
                <w:sz w:val="22"/>
                <w:szCs w:val="22"/>
              </w:rPr>
              <w:t xml:space="preserve"> e que o CAU/DF não tem autonomia para decidir sobre o registro e, por tanto, o encaminhamento dado foi aguardar a publicação de deliberação do Plenário do CAU/BR orientando e disciplinando sobre a concessão do registro profissional, pelos CAU/UF, aos egressos de cursos de graduação em Arquitetura e Urbanismo realizados na modalidade de ensino a distância. </w:t>
            </w:r>
            <w:r w:rsidR="002E3DFA" w:rsidRPr="001E65F0">
              <w:rPr>
                <w:rFonts w:eastAsia="Verdana"/>
                <w:sz w:val="22"/>
                <w:szCs w:val="22"/>
              </w:rPr>
              <w:t>O assessor da comissão Cristiano Ramalho informou que há a probabilidade de tornar mais criteriosa a análise da documentação dos egressos para, assim, verificar detalhadamente as grades curriculares do</w:t>
            </w:r>
            <w:r w:rsidR="00A65DC1" w:rsidRPr="001E65F0">
              <w:rPr>
                <w:rFonts w:eastAsia="Verdana"/>
                <w:sz w:val="22"/>
                <w:szCs w:val="22"/>
              </w:rPr>
              <w:t xml:space="preserve">s estudantes formados em cursos </w:t>
            </w:r>
            <w:proofErr w:type="spellStart"/>
            <w:proofErr w:type="gramStart"/>
            <w:r w:rsidR="002E3DFA" w:rsidRPr="001E65F0">
              <w:rPr>
                <w:rFonts w:eastAsia="Verdana"/>
                <w:sz w:val="22"/>
                <w:szCs w:val="22"/>
              </w:rPr>
              <w:t>EaD</w:t>
            </w:r>
            <w:proofErr w:type="spellEnd"/>
            <w:proofErr w:type="gramEnd"/>
            <w:r w:rsidR="002E3DFA" w:rsidRPr="001E65F0">
              <w:rPr>
                <w:rFonts w:eastAsia="Verdana"/>
                <w:sz w:val="22"/>
                <w:szCs w:val="22"/>
              </w:rPr>
              <w:t>. Encaminhamento:</w:t>
            </w:r>
            <w:r w:rsidR="00356E46" w:rsidRPr="001E65F0">
              <w:rPr>
                <w:rFonts w:eastAsia="Verdana"/>
                <w:sz w:val="22"/>
                <w:szCs w:val="22"/>
              </w:rPr>
              <w:t xml:space="preserve"> </w:t>
            </w:r>
            <w:r w:rsidR="002E3DFA" w:rsidRPr="001E65F0">
              <w:rPr>
                <w:rFonts w:eastAsia="Verdana"/>
                <w:sz w:val="22"/>
                <w:szCs w:val="22"/>
              </w:rPr>
              <w:t xml:space="preserve">reforçar a comunicação do CAU/DF sobre a qualidade de ensino e </w:t>
            </w:r>
            <w:r w:rsidR="0032762D" w:rsidRPr="001E65F0">
              <w:rPr>
                <w:rFonts w:eastAsia="Verdana"/>
                <w:sz w:val="22"/>
                <w:szCs w:val="22"/>
              </w:rPr>
              <w:t>dar publicidade às</w:t>
            </w:r>
            <w:r w:rsidR="002E3DFA" w:rsidRPr="001E65F0">
              <w:rPr>
                <w:rFonts w:eastAsia="Verdana"/>
                <w:sz w:val="22"/>
                <w:szCs w:val="22"/>
              </w:rPr>
              <w:t xml:space="preserve"> boas práticas no âmbito do ensino.</w:t>
            </w:r>
          </w:p>
        </w:tc>
      </w:tr>
    </w:tbl>
    <w:p w14:paraId="472024E5" w14:textId="77777777" w:rsidR="0031760F" w:rsidRPr="001E65F0" w:rsidRDefault="0031760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A1455" w:rsidRPr="001E65F0" w14:paraId="72445B06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06547CCC" w14:textId="582C6914" w:rsidR="000A1455" w:rsidRPr="001E65F0" w:rsidRDefault="00356E46" w:rsidP="00386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 xml:space="preserve">Plano de Trabalho da CEF-CAU/DF </w:t>
            </w:r>
          </w:p>
        </w:tc>
      </w:tr>
      <w:tr w:rsidR="000A1455" w:rsidRPr="001E65F0" w14:paraId="7ECE9314" w14:textId="77777777" w:rsidTr="003865C1">
        <w:tc>
          <w:tcPr>
            <w:tcW w:w="2093" w:type="dxa"/>
            <w:shd w:val="clear" w:color="auto" w:fill="D9D9D9"/>
            <w:vAlign w:val="center"/>
          </w:tcPr>
          <w:p w14:paraId="4364E8DE" w14:textId="77777777" w:rsidR="000A1455" w:rsidRPr="001E65F0" w:rsidRDefault="000A1455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B6A14FD" w14:textId="77777777" w:rsidR="000A1455" w:rsidRPr="001E65F0" w:rsidRDefault="00761DDE" w:rsidP="00356E4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1E65F0">
              <w:rPr>
                <w:rFonts w:eastAsia="Verdana"/>
                <w:sz w:val="22"/>
                <w:szCs w:val="22"/>
              </w:rPr>
              <w:t xml:space="preserve"> </w:t>
            </w:r>
            <w:r w:rsidR="00356E46" w:rsidRPr="001E65F0">
              <w:rPr>
                <w:rFonts w:eastAsia="Verdana"/>
                <w:sz w:val="22"/>
                <w:szCs w:val="22"/>
              </w:rPr>
              <w:t xml:space="preserve">A CEF finalizou a distribuição de tarefas e as datas previstas para os </w:t>
            </w:r>
            <w:r w:rsidR="00356E46" w:rsidRPr="001E65F0">
              <w:rPr>
                <w:rFonts w:eastAsia="Verdana"/>
                <w:sz w:val="22"/>
                <w:szCs w:val="22"/>
              </w:rPr>
              <w:lastRenderedPageBreak/>
              <w:t>eventos da comissão. Para o Encontro das IES, foram sugeridos os temas: qualidade de ensino, extensão universitária e estágio</w:t>
            </w:r>
            <w:r w:rsidR="00F73719" w:rsidRPr="001E65F0">
              <w:rPr>
                <w:rFonts w:eastAsia="Verdana"/>
                <w:sz w:val="22"/>
                <w:szCs w:val="22"/>
              </w:rPr>
              <w:t>;</w:t>
            </w:r>
            <w:r w:rsidR="0032762D" w:rsidRPr="001E65F0">
              <w:rPr>
                <w:rFonts w:eastAsia="Verdana"/>
                <w:sz w:val="22"/>
                <w:szCs w:val="22"/>
              </w:rPr>
              <w:t xml:space="preserve"> e as datas de realização</w:t>
            </w:r>
            <w:r w:rsidR="00F73719" w:rsidRPr="001E65F0">
              <w:rPr>
                <w:rFonts w:eastAsia="Verdana"/>
                <w:sz w:val="22"/>
                <w:szCs w:val="22"/>
              </w:rPr>
              <w:t xml:space="preserve"> sugeridas foram: 25 e 26 de abril de 2024. Encaminhamento: realizar reunião extra para determinar como será o evento e alinhar os detalhes restantes da organização. </w:t>
            </w:r>
          </w:p>
          <w:p w14:paraId="37D844A7" w14:textId="264865AD" w:rsidR="00F73719" w:rsidRPr="001E65F0" w:rsidRDefault="00F73719" w:rsidP="00EA35D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1E65F0">
              <w:rPr>
                <w:rFonts w:eastAsia="Verdana"/>
                <w:sz w:val="22"/>
                <w:szCs w:val="22"/>
              </w:rPr>
              <w:t>A conselheira Amanda Barbara Felix comunicou durante a revisão do edital do prêmio TFG, surgiram diversas dúvidas sobre o melhor encaminhamento.</w:t>
            </w:r>
            <w:r w:rsidR="00A65DC1" w:rsidRPr="001E65F0">
              <w:rPr>
                <w:rFonts w:eastAsia="Verdana"/>
                <w:sz w:val="22"/>
                <w:szCs w:val="22"/>
              </w:rPr>
              <w:t xml:space="preserve"> Afirmou que, por causa do tempo hábil para realizar as premiações, o mais viável seria realizar o prêmio TFG e o prêmio para docentes</w:t>
            </w:r>
            <w:r w:rsidRPr="001E65F0">
              <w:rPr>
                <w:rFonts w:eastAsia="Verdana"/>
                <w:sz w:val="22"/>
                <w:szCs w:val="22"/>
              </w:rPr>
              <w:t xml:space="preserve"> </w:t>
            </w:r>
            <w:r w:rsidR="00EA35DC" w:rsidRPr="001E65F0">
              <w:rPr>
                <w:rFonts w:eastAsia="Verdana"/>
                <w:sz w:val="22"/>
                <w:szCs w:val="22"/>
              </w:rPr>
              <w:t xml:space="preserve">no segundo semestre do ano e que cada prêmio tenha uma comissão julgadora própria. </w:t>
            </w:r>
            <w:r w:rsidRPr="001E65F0">
              <w:rPr>
                <w:rFonts w:eastAsia="Verdana"/>
                <w:sz w:val="22"/>
                <w:szCs w:val="22"/>
              </w:rPr>
              <w:t xml:space="preserve">O assessor da comissão Cristiano Ramalho ofereceu ajuda na compreensão do edital e informou que o objetivo da revisão é adequar o documento ao planejamento da CEF e da atual gestão do CAU/DF, </w:t>
            </w:r>
            <w:r w:rsidR="009A4FA4" w:rsidRPr="001E65F0">
              <w:rPr>
                <w:rFonts w:eastAsia="Verdana"/>
                <w:sz w:val="22"/>
                <w:szCs w:val="22"/>
              </w:rPr>
              <w:t xml:space="preserve">o que inclui </w:t>
            </w:r>
            <w:r w:rsidRPr="001E65F0">
              <w:rPr>
                <w:rFonts w:eastAsia="Verdana"/>
                <w:sz w:val="22"/>
                <w:szCs w:val="22"/>
              </w:rPr>
              <w:t>e</w:t>
            </w:r>
            <w:r w:rsidR="009A4FA4" w:rsidRPr="001E65F0">
              <w:rPr>
                <w:rFonts w:eastAsia="Verdana"/>
                <w:sz w:val="22"/>
                <w:szCs w:val="22"/>
              </w:rPr>
              <w:t xml:space="preserve"> identificar</w:t>
            </w:r>
            <w:r w:rsidRPr="001E65F0">
              <w:rPr>
                <w:rFonts w:eastAsia="Verdana"/>
                <w:sz w:val="22"/>
                <w:szCs w:val="22"/>
              </w:rPr>
              <w:t xml:space="preserve"> possíveis falhas e corrigi</w:t>
            </w:r>
            <w:r w:rsidR="009A4FA4" w:rsidRPr="001E65F0">
              <w:rPr>
                <w:rFonts w:eastAsia="Verdana"/>
                <w:sz w:val="22"/>
                <w:szCs w:val="22"/>
              </w:rPr>
              <w:t>-l</w:t>
            </w:r>
            <w:r w:rsidRPr="001E65F0">
              <w:rPr>
                <w:rFonts w:eastAsia="Verdana"/>
                <w:sz w:val="22"/>
                <w:szCs w:val="22"/>
              </w:rPr>
              <w:t>as, aperfeiçoando o edital.</w:t>
            </w:r>
          </w:p>
        </w:tc>
      </w:tr>
    </w:tbl>
    <w:p w14:paraId="3478A8E0" w14:textId="77777777" w:rsidR="00870CB7" w:rsidRPr="001E65F0" w:rsidRDefault="00870CB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70CB7" w:rsidRPr="001E65F0" w14:paraId="78550258" w14:textId="77777777" w:rsidTr="008B34A9">
        <w:tc>
          <w:tcPr>
            <w:tcW w:w="9039" w:type="dxa"/>
            <w:gridSpan w:val="2"/>
            <w:shd w:val="clear" w:color="auto" w:fill="D9D9D9"/>
            <w:vAlign w:val="center"/>
          </w:tcPr>
          <w:p w14:paraId="5C7E677D" w14:textId="2688B001" w:rsidR="00870CB7" w:rsidRPr="001E65F0" w:rsidRDefault="008A5F5F" w:rsidP="008A5F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Manifestação quanto à inclusão do direito urbanístico no curso de Direito</w:t>
            </w:r>
          </w:p>
        </w:tc>
      </w:tr>
      <w:tr w:rsidR="00870CB7" w:rsidRPr="001E65F0" w14:paraId="2926C258" w14:textId="77777777" w:rsidTr="008B34A9">
        <w:tc>
          <w:tcPr>
            <w:tcW w:w="2093" w:type="dxa"/>
            <w:shd w:val="clear" w:color="auto" w:fill="D9D9D9"/>
            <w:vAlign w:val="center"/>
          </w:tcPr>
          <w:p w14:paraId="7047E54C" w14:textId="77777777" w:rsidR="00870CB7" w:rsidRPr="001E65F0" w:rsidRDefault="00870CB7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349437" w14:textId="2CD0BE48" w:rsidR="002C03FC" w:rsidRPr="001E65F0" w:rsidRDefault="0035388C" w:rsidP="0035388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1E65F0">
              <w:rPr>
                <w:rFonts w:eastAsia="Verdana"/>
                <w:sz w:val="22"/>
                <w:szCs w:val="22"/>
              </w:rPr>
              <w:t>Considerando a consulta da presidência do CAU/DF, a</w:t>
            </w:r>
            <w:r w:rsidR="008A5F5F" w:rsidRPr="001E65F0">
              <w:rPr>
                <w:rFonts w:eastAsia="Verdana"/>
                <w:sz w:val="22"/>
                <w:szCs w:val="22"/>
              </w:rPr>
              <w:t xml:space="preserve"> CEF se manifestou favorável à assinatura do presidente em documento sobre a inclusão da disciplina de Direito Urbanístico na grade curricular dos cursos de Direito. </w:t>
            </w:r>
          </w:p>
        </w:tc>
      </w:tr>
    </w:tbl>
    <w:p w14:paraId="0352DC50" w14:textId="77777777" w:rsidR="00DB70A9" w:rsidRPr="001E65F0" w:rsidRDefault="00DB70A9" w:rsidP="00DB70A9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B70A9" w:rsidRPr="001E65F0" w14:paraId="0A04A831" w14:textId="77777777" w:rsidTr="00DB70A9">
        <w:tc>
          <w:tcPr>
            <w:tcW w:w="9039" w:type="dxa"/>
            <w:gridSpan w:val="2"/>
            <w:shd w:val="clear" w:color="auto" w:fill="D9D9D9"/>
            <w:vAlign w:val="center"/>
          </w:tcPr>
          <w:p w14:paraId="1CDA9EA4" w14:textId="2B63DCDF" w:rsidR="00DB70A9" w:rsidRPr="001E65F0" w:rsidRDefault="00DB70A9" w:rsidP="00DB70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Sugestões da CEF para Acordo de Cooperação Técnica com CREA/DF</w:t>
            </w:r>
          </w:p>
        </w:tc>
      </w:tr>
      <w:tr w:rsidR="00DB70A9" w:rsidRPr="001E65F0" w14:paraId="62122C33" w14:textId="77777777" w:rsidTr="00DB70A9">
        <w:tc>
          <w:tcPr>
            <w:tcW w:w="2093" w:type="dxa"/>
            <w:shd w:val="clear" w:color="auto" w:fill="D9D9D9"/>
            <w:vAlign w:val="center"/>
          </w:tcPr>
          <w:p w14:paraId="6FB5032A" w14:textId="77777777" w:rsidR="00DB70A9" w:rsidRPr="001E65F0" w:rsidRDefault="00DB70A9" w:rsidP="00DB70A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E475846" w14:textId="5F14BCF2" w:rsidR="00DB70A9" w:rsidRPr="001E65F0" w:rsidRDefault="00274D24" w:rsidP="00274D2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1E65F0">
              <w:rPr>
                <w:rFonts w:eastAsia="Verdana"/>
                <w:sz w:val="22"/>
                <w:szCs w:val="22"/>
              </w:rPr>
              <w:t xml:space="preserve">A CEF discutiu o tema e decidiu encaminhar como sugestão que o objeto do acordo de cooperação seja mais amplo, abordando outros aspectos do aperfeiçoamento profissional além do âmbito das atividades fiscalizatórias. </w:t>
            </w:r>
          </w:p>
        </w:tc>
      </w:tr>
    </w:tbl>
    <w:p w14:paraId="4029D030" w14:textId="77777777" w:rsidR="001620BC" w:rsidRPr="001E65F0" w:rsidRDefault="001620B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22232" w:rsidRPr="001E65F0" w14:paraId="0E10EE3D" w14:textId="77777777" w:rsidTr="00B42B3F">
        <w:tc>
          <w:tcPr>
            <w:tcW w:w="9039" w:type="dxa"/>
            <w:gridSpan w:val="2"/>
            <w:shd w:val="clear" w:color="auto" w:fill="D9D9D9"/>
            <w:vAlign w:val="center"/>
          </w:tcPr>
          <w:p w14:paraId="26CFD451" w14:textId="4C3C3380" w:rsidR="00222232" w:rsidRPr="001E65F0" w:rsidRDefault="00222232" w:rsidP="00B42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Avaliar proposta de revisão orçamentária para CEF</w:t>
            </w:r>
          </w:p>
        </w:tc>
      </w:tr>
      <w:tr w:rsidR="00222232" w:rsidRPr="001E65F0" w14:paraId="5AD3CE6D" w14:textId="77777777" w:rsidTr="00B42B3F">
        <w:tc>
          <w:tcPr>
            <w:tcW w:w="2093" w:type="dxa"/>
            <w:shd w:val="clear" w:color="auto" w:fill="D9D9D9"/>
            <w:vAlign w:val="center"/>
          </w:tcPr>
          <w:p w14:paraId="3A904039" w14:textId="77777777" w:rsidR="00222232" w:rsidRPr="001E65F0" w:rsidRDefault="00222232" w:rsidP="00B42B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AFCAF09" w14:textId="6809CBF3" w:rsidR="00222232" w:rsidRPr="001E65F0" w:rsidRDefault="00222232" w:rsidP="00593BA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1E65F0">
              <w:rPr>
                <w:rFonts w:eastAsia="Verdana"/>
                <w:sz w:val="22"/>
                <w:szCs w:val="22"/>
              </w:rPr>
              <w:t xml:space="preserve">A coordenadora Larissa de Aguiar </w:t>
            </w:r>
            <w:proofErr w:type="spellStart"/>
            <w:r w:rsidRPr="001E65F0">
              <w:rPr>
                <w:rFonts w:eastAsia="Verdana"/>
                <w:sz w:val="22"/>
                <w:szCs w:val="22"/>
              </w:rPr>
              <w:t>Cayres</w:t>
            </w:r>
            <w:proofErr w:type="spellEnd"/>
            <w:r w:rsidRPr="001E65F0">
              <w:rPr>
                <w:rFonts w:eastAsia="Verdana"/>
                <w:sz w:val="22"/>
                <w:szCs w:val="22"/>
              </w:rPr>
              <w:t xml:space="preserve"> solicitou aos assessores presentes na reunião orientações sobre como estimar os gastos orçamentários do plano de trabalho da comissão. A assessora da presidência Daniela Borges Santos relatou que a estimativa de gastos é necessária </w:t>
            </w:r>
            <w:r w:rsidR="00593BA9" w:rsidRPr="001E65F0">
              <w:rPr>
                <w:rFonts w:eastAsia="Verdana"/>
                <w:sz w:val="22"/>
                <w:szCs w:val="22"/>
              </w:rPr>
              <w:t>definição</w:t>
            </w:r>
            <w:r w:rsidRPr="001E65F0">
              <w:rPr>
                <w:rFonts w:eastAsia="Verdana"/>
                <w:sz w:val="22"/>
                <w:szCs w:val="22"/>
              </w:rPr>
              <w:t xml:space="preserve"> </w:t>
            </w:r>
            <w:r w:rsidR="00593BA9" w:rsidRPr="001E65F0">
              <w:rPr>
                <w:rFonts w:eastAsia="Verdana"/>
                <w:sz w:val="22"/>
                <w:szCs w:val="22"/>
              </w:rPr>
              <w:t>do</w:t>
            </w:r>
            <w:r w:rsidRPr="001E65F0">
              <w:rPr>
                <w:rFonts w:eastAsia="Verdana"/>
                <w:sz w:val="22"/>
                <w:szCs w:val="22"/>
              </w:rPr>
              <w:t xml:space="preserve"> que será contemplado na Reprogramação Orçamentária</w:t>
            </w:r>
            <w:r w:rsidR="00593BA9" w:rsidRPr="001E65F0">
              <w:rPr>
                <w:rFonts w:eastAsia="Verdana"/>
                <w:sz w:val="22"/>
                <w:szCs w:val="22"/>
              </w:rPr>
              <w:t xml:space="preserve"> de 2024 do CAU/DF, que será analisada e deliberada pela CAF-CAU/DF em breve. O assessor da comissão Cristiano Ramalho sugeriu que as estimativas sejam realizadas através da análise de possíveis gastos de cada projeto da CEF, individualmente, para depois somar cada despesa e chegar a um valor total. Além disso, foi proposto fazer o levantamento de quais despesas da CEF já estão previstas no Plano de Ação e Orçamento de 2024, como a realização do Prêmio TFG. </w:t>
            </w:r>
          </w:p>
        </w:tc>
      </w:tr>
    </w:tbl>
    <w:p w14:paraId="192E8401" w14:textId="77777777" w:rsidR="00593BA9" w:rsidRPr="001E65F0" w:rsidRDefault="00593BA9" w:rsidP="00593BA9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93BA9" w:rsidRPr="001E65F0" w14:paraId="73D31710" w14:textId="77777777" w:rsidTr="00B42B3F">
        <w:tc>
          <w:tcPr>
            <w:tcW w:w="9039" w:type="dxa"/>
            <w:gridSpan w:val="2"/>
            <w:shd w:val="clear" w:color="auto" w:fill="D9D9D9"/>
            <w:vAlign w:val="center"/>
          </w:tcPr>
          <w:p w14:paraId="288AE72B" w14:textId="2B61C886" w:rsidR="00593BA9" w:rsidRPr="001E65F0" w:rsidRDefault="00593BA9" w:rsidP="00B42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Composição da Câmara Técnica CAU/DF nas Escolas</w:t>
            </w:r>
          </w:p>
        </w:tc>
      </w:tr>
      <w:tr w:rsidR="00593BA9" w:rsidRPr="001E65F0" w14:paraId="16D04B37" w14:textId="77777777" w:rsidTr="00B42B3F">
        <w:tc>
          <w:tcPr>
            <w:tcW w:w="2093" w:type="dxa"/>
            <w:shd w:val="clear" w:color="auto" w:fill="D9D9D9"/>
            <w:vAlign w:val="center"/>
          </w:tcPr>
          <w:p w14:paraId="0428B4BB" w14:textId="77777777" w:rsidR="00593BA9" w:rsidRPr="001E65F0" w:rsidRDefault="00593BA9" w:rsidP="00B42B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C1693DB" w14:textId="5D0DD333" w:rsidR="00593BA9" w:rsidRPr="001E65F0" w:rsidRDefault="00593BA9" w:rsidP="00B42B3F">
            <w:pPr>
              <w:jc w:val="both"/>
              <w:rPr>
                <w:sz w:val="22"/>
                <w:szCs w:val="22"/>
              </w:rPr>
            </w:pPr>
            <w:r w:rsidRPr="001E65F0">
              <w:rPr>
                <w:sz w:val="22"/>
                <w:szCs w:val="22"/>
              </w:rPr>
              <w:t>Considerando que a Câmara Técnica CAU/DF nas Escolas é vinculada à CEF-CAU/DF e que a sua criação foi aprovada pelo Plenário do CAU/DF em fevereiro de 2024, houve a indicação dos seguintes membros:</w:t>
            </w:r>
          </w:p>
          <w:p w14:paraId="35F866B3" w14:textId="77777777" w:rsidR="00593BA9" w:rsidRPr="001E65F0" w:rsidRDefault="00593BA9" w:rsidP="00B42B3F">
            <w:pPr>
              <w:jc w:val="both"/>
              <w:rPr>
                <w:sz w:val="22"/>
                <w:szCs w:val="22"/>
              </w:rPr>
            </w:pPr>
          </w:p>
          <w:p w14:paraId="78D34FD6" w14:textId="4AF1FB85" w:rsidR="00593BA9" w:rsidRPr="001E65F0" w:rsidRDefault="00593BA9" w:rsidP="00593BA9">
            <w:pPr>
              <w:jc w:val="both"/>
              <w:rPr>
                <w:sz w:val="22"/>
                <w:szCs w:val="22"/>
              </w:rPr>
            </w:pPr>
            <w:r w:rsidRPr="001E65F0">
              <w:rPr>
                <w:sz w:val="22"/>
                <w:szCs w:val="22"/>
              </w:rPr>
              <w:t xml:space="preserve">a) Conselheiros do CAU/DF: Larissa de Aguiar </w:t>
            </w:r>
            <w:proofErr w:type="spellStart"/>
            <w:r w:rsidRPr="001E65F0">
              <w:rPr>
                <w:sz w:val="22"/>
                <w:szCs w:val="22"/>
              </w:rPr>
              <w:t>Cayres</w:t>
            </w:r>
            <w:proofErr w:type="spellEnd"/>
            <w:r w:rsidRPr="001E65F0">
              <w:rPr>
                <w:sz w:val="22"/>
                <w:szCs w:val="22"/>
              </w:rPr>
              <w:t xml:space="preserve">, Angelina </w:t>
            </w:r>
            <w:proofErr w:type="spellStart"/>
            <w:r w:rsidRPr="001E65F0">
              <w:rPr>
                <w:sz w:val="22"/>
                <w:szCs w:val="22"/>
              </w:rPr>
              <w:t>Nardelli</w:t>
            </w:r>
            <w:proofErr w:type="spellEnd"/>
            <w:r w:rsidRPr="001E65F0">
              <w:rPr>
                <w:sz w:val="22"/>
                <w:szCs w:val="22"/>
              </w:rPr>
              <w:t xml:space="preserve"> </w:t>
            </w:r>
            <w:proofErr w:type="spellStart"/>
            <w:r w:rsidRPr="001E65F0">
              <w:rPr>
                <w:sz w:val="22"/>
                <w:szCs w:val="22"/>
              </w:rPr>
              <w:lastRenderedPageBreak/>
              <w:t>Quaglia</w:t>
            </w:r>
            <w:proofErr w:type="spellEnd"/>
            <w:r w:rsidRPr="001E65F0">
              <w:rPr>
                <w:sz w:val="22"/>
                <w:szCs w:val="22"/>
              </w:rPr>
              <w:t xml:space="preserve"> </w:t>
            </w:r>
            <w:proofErr w:type="spellStart"/>
            <w:r w:rsidRPr="001E65F0">
              <w:rPr>
                <w:sz w:val="22"/>
                <w:szCs w:val="22"/>
              </w:rPr>
              <w:t>Berçott</w:t>
            </w:r>
            <w:proofErr w:type="spellEnd"/>
            <w:r w:rsidRPr="001E65F0">
              <w:rPr>
                <w:sz w:val="22"/>
                <w:szCs w:val="22"/>
              </w:rPr>
              <w:t xml:space="preserve">, Ludmila de Araújo Correia e Patrícia </w:t>
            </w:r>
            <w:proofErr w:type="spellStart"/>
            <w:r w:rsidRPr="001E65F0">
              <w:rPr>
                <w:sz w:val="22"/>
                <w:szCs w:val="22"/>
              </w:rPr>
              <w:t>Melasso</w:t>
            </w:r>
            <w:proofErr w:type="spellEnd"/>
            <w:r w:rsidRPr="001E65F0">
              <w:rPr>
                <w:sz w:val="22"/>
                <w:szCs w:val="22"/>
              </w:rPr>
              <w:t xml:space="preserve"> Garcia.</w:t>
            </w:r>
          </w:p>
          <w:p w14:paraId="5DAAABD8" w14:textId="77777777" w:rsidR="00593BA9" w:rsidRPr="001E65F0" w:rsidRDefault="00593BA9" w:rsidP="00593BA9">
            <w:pPr>
              <w:jc w:val="both"/>
              <w:rPr>
                <w:sz w:val="22"/>
                <w:szCs w:val="22"/>
              </w:rPr>
            </w:pPr>
          </w:p>
          <w:p w14:paraId="1447A65C" w14:textId="68C86165" w:rsidR="00593BA9" w:rsidRPr="001E65F0" w:rsidRDefault="00593BA9" w:rsidP="00593BA9">
            <w:pPr>
              <w:jc w:val="both"/>
              <w:rPr>
                <w:sz w:val="22"/>
                <w:szCs w:val="22"/>
              </w:rPr>
            </w:pPr>
            <w:r w:rsidRPr="001E65F0">
              <w:rPr>
                <w:sz w:val="22"/>
                <w:szCs w:val="22"/>
              </w:rPr>
              <w:t xml:space="preserve">b) Convidados: </w:t>
            </w:r>
            <w:proofErr w:type="gramStart"/>
            <w:r w:rsidRPr="001E65F0">
              <w:rPr>
                <w:sz w:val="22"/>
                <w:szCs w:val="22"/>
              </w:rPr>
              <w:t>1</w:t>
            </w:r>
            <w:proofErr w:type="gramEnd"/>
            <w:r w:rsidRPr="001E65F0">
              <w:rPr>
                <w:sz w:val="22"/>
                <w:szCs w:val="22"/>
              </w:rPr>
              <w:t xml:space="preserve"> (um) representante do CEAU-CAU/DF.</w:t>
            </w:r>
          </w:p>
          <w:p w14:paraId="213716D2" w14:textId="77777777" w:rsidR="00593BA9" w:rsidRPr="001E65F0" w:rsidRDefault="00593BA9" w:rsidP="00B42B3F">
            <w:pPr>
              <w:jc w:val="both"/>
              <w:rPr>
                <w:b/>
                <w:sz w:val="22"/>
                <w:szCs w:val="22"/>
              </w:rPr>
            </w:pPr>
          </w:p>
          <w:p w14:paraId="59732950" w14:textId="6E3C2440" w:rsidR="00593BA9" w:rsidRPr="001E65F0" w:rsidRDefault="00593BA9" w:rsidP="00B42B3F">
            <w:pPr>
              <w:jc w:val="both"/>
              <w:rPr>
                <w:sz w:val="22"/>
                <w:szCs w:val="22"/>
              </w:rPr>
            </w:pPr>
            <w:r w:rsidRPr="001E65F0">
              <w:rPr>
                <w:b/>
                <w:sz w:val="22"/>
                <w:szCs w:val="22"/>
              </w:rPr>
              <w:t>Deliberação N.º 003/2024 – CEF-CAU/DF</w:t>
            </w:r>
            <w:r w:rsidRPr="001E65F0">
              <w:rPr>
                <w:sz w:val="22"/>
                <w:szCs w:val="22"/>
              </w:rPr>
              <w:t>:</w:t>
            </w:r>
          </w:p>
          <w:p w14:paraId="3204D6A7" w14:textId="77777777" w:rsidR="00593BA9" w:rsidRPr="001E65F0" w:rsidRDefault="00593BA9" w:rsidP="00B42B3F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7EAB906B" w14:textId="766C42E3" w:rsidR="00593BA9" w:rsidRPr="001E65F0" w:rsidRDefault="00593BA9" w:rsidP="00593BA9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1 – Pela APROVAÇÃO dos indicados para composição da Câmara Temática CAU/DF nas Escolas durante o seu período de vigência.</w:t>
            </w:r>
          </w:p>
        </w:tc>
      </w:tr>
    </w:tbl>
    <w:p w14:paraId="7C10CDB2" w14:textId="77777777" w:rsidR="00593BA9" w:rsidRPr="001E65F0" w:rsidRDefault="00593BA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42B3F" w:rsidRPr="001E65F0" w14:paraId="42FA57A6" w14:textId="77777777" w:rsidTr="00B42B3F">
        <w:tc>
          <w:tcPr>
            <w:tcW w:w="9039" w:type="dxa"/>
            <w:gridSpan w:val="2"/>
            <w:shd w:val="clear" w:color="auto" w:fill="D9D9D9"/>
            <w:vAlign w:val="center"/>
          </w:tcPr>
          <w:p w14:paraId="7DD08139" w14:textId="16020490" w:rsidR="00B42B3F" w:rsidRPr="001E65F0" w:rsidRDefault="00B42B3F" w:rsidP="00B42B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das Câmaras Temáticas em que a CEF tem representação</w:t>
            </w:r>
          </w:p>
        </w:tc>
      </w:tr>
      <w:tr w:rsidR="00B42B3F" w:rsidRPr="001E65F0" w14:paraId="39EB8684" w14:textId="77777777" w:rsidTr="00B42B3F">
        <w:tc>
          <w:tcPr>
            <w:tcW w:w="2093" w:type="dxa"/>
            <w:shd w:val="clear" w:color="auto" w:fill="D9D9D9"/>
            <w:vAlign w:val="center"/>
          </w:tcPr>
          <w:p w14:paraId="19016388" w14:textId="77777777" w:rsidR="00B42B3F" w:rsidRPr="001E65F0" w:rsidRDefault="00B42B3F" w:rsidP="00B42B3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EF7224C" w14:textId="540D5154" w:rsidR="00B42B3F" w:rsidRPr="001E65F0" w:rsidRDefault="00B42B3F" w:rsidP="00C338EA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A conselheira Ludmila de Araújo Correia informou que a CPUA aprovou a composição dos membros da Câmara Temática de ATHIS e da Câmara Temática de Patrimônio Cultural e levará as deliberações para homologação do Plenário do CAU/DF. Relatou que, no âmbito da ATHIS, está sendo muito positiva a contribuição de profissionais de outras áreas</w:t>
            </w:r>
            <w:r w:rsidR="00C338EA"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 e que já estão sendo discutidas as propostas de eventos da câmara temática. </w:t>
            </w:r>
          </w:p>
        </w:tc>
      </w:tr>
    </w:tbl>
    <w:p w14:paraId="2BB02172" w14:textId="77777777" w:rsidR="00593BA9" w:rsidRPr="001E65F0" w:rsidRDefault="00593BA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935BD" w:rsidRPr="001E65F0" w14:paraId="0418F630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484116EA" w14:textId="34F4735F" w:rsidR="008935BD" w:rsidRPr="001E65F0" w:rsidRDefault="008935BD" w:rsidP="008935B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1E65F0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Certidão para as atividades de </w:t>
            </w:r>
            <w:proofErr w:type="spellStart"/>
            <w:r w:rsidRPr="001E65F0">
              <w:rPr>
                <w:rFonts w:eastAsia="Calibri"/>
                <w:b/>
                <w:color w:val="000000" w:themeColor="text1"/>
                <w:sz w:val="22"/>
                <w:szCs w:val="22"/>
              </w:rPr>
              <w:t>georreferenciamento</w:t>
            </w:r>
            <w:proofErr w:type="spellEnd"/>
            <w:r w:rsidRPr="001E65F0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 e correlatas</w:t>
            </w:r>
          </w:p>
        </w:tc>
      </w:tr>
      <w:tr w:rsidR="008935BD" w:rsidRPr="001E65F0" w14:paraId="489CB0EE" w14:textId="77777777" w:rsidTr="003865C1">
        <w:tc>
          <w:tcPr>
            <w:tcW w:w="2093" w:type="dxa"/>
            <w:shd w:val="clear" w:color="auto" w:fill="D9D9D9"/>
            <w:vAlign w:val="center"/>
          </w:tcPr>
          <w:p w14:paraId="4CA9477C" w14:textId="77777777" w:rsidR="008935BD" w:rsidRPr="001E65F0" w:rsidRDefault="008935BD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8268FCB" w14:textId="018EDB3F" w:rsidR="003144F0" w:rsidRPr="001E65F0" w:rsidRDefault="003144F0" w:rsidP="008935BD">
            <w:pPr>
              <w:jc w:val="both"/>
              <w:rPr>
                <w:sz w:val="22"/>
                <w:szCs w:val="22"/>
              </w:rPr>
            </w:pPr>
            <w:r w:rsidRPr="001E65F0">
              <w:rPr>
                <w:sz w:val="22"/>
                <w:szCs w:val="22"/>
              </w:rPr>
              <w:t>Houve a apresentação do processo protocolo SICCAU nº</w:t>
            </w:r>
            <w:r w:rsidR="00AA7783" w:rsidRPr="001E65F0">
              <w:rPr>
                <w:sz w:val="22"/>
                <w:szCs w:val="22"/>
              </w:rPr>
              <w:t xml:space="preserve"> 1945107/2024</w:t>
            </w:r>
            <w:r w:rsidRPr="001E65F0">
              <w:rPr>
                <w:sz w:val="22"/>
                <w:szCs w:val="22"/>
              </w:rPr>
              <w:t xml:space="preserve"> pela assessoria da CEF, por conta de necessidade de interpretação do assunto </w:t>
            </w:r>
            <w:r w:rsidR="00365944" w:rsidRPr="001E65F0">
              <w:rPr>
                <w:sz w:val="22"/>
                <w:szCs w:val="22"/>
              </w:rPr>
              <w:t>apresentado na solicitação do profissional interessado.</w:t>
            </w:r>
          </w:p>
          <w:p w14:paraId="2A674733" w14:textId="77777777" w:rsidR="003144F0" w:rsidRPr="001E65F0" w:rsidRDefault="003144F0" w:rsidP="008935BD">
            <w:pPr>
              <w:jc w:val="both"/>
              <w:rPr>
                <w:b/>
                <w:sz w:val="22"/>
                <w:szCs w:val="22"/>
              </w:rPr>
            </w:pPr>
          </w:p>
          <w:p w14:paraId="1715CB06" w14:textId="04CDB631" w:rsidR="008935BD" w:rsidRPr="001E65F0" w:rsidRDefault="008935BD" w:rsidP="008935BD">
            <w:pPr>
              <w:jc w:val="both"/>
              <w:rPr>
                <w:sz w:val="22"/>
                <w:szCs w:val="22"/>
              </w:rPr>
            </w:pPr>
            <w:r w:rsidRPr="001E65F0">
              <w:rPr>
                <w:b/>
                <w:sz w:val="22"/>
                <w:szCs w:val="22"/>
              </w:rPr>
              <w:t>Deliberação N.º 00</w:t>
            </w:r>
            <w:r w:rsidR="0032762D" w:rsidRPr="001E65F0">
              <w:rPr>
                <w:b/>
                <w:sz w:val="22"/>
                <w:szCs w:val="22"/>
              </w:rPr>
              <w:t>4</w:t>
            </w:r>
            <w:r w:rsidRPr="001E65F0">
              <w:rPr>
                <w:b/>
                <w:sz w:val="22"/>
                <w:szCs w:val="22"/>
              </w:rPr>
              <w:t>/2024 – CEF-CAU/DF</w:t>
            </w:r>
            <w:r w:rsidRPr="001E65F0">
              <w:rPr>
                <w:sz w:val="22"/>
                <w:szCs w:val="22"/>
              </w:rPr>
              <w:t>:</w:t>
            </w:r>
          </w:p>
          <w:p w14:paraId="3A1A6864" w14:textId="77777777" w:rsidR="008935BD" w:rsidRPr="001E65F0" w:rsidRDefault="008935BD" w:rsidP="008935BD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2703673F" w14:textId="5A06C7A0" w:rsidR="008935BD" w:rsidRPr="001E65F0" w:rsidRDefault="008935BD" w:rsidP="008935BD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1 – Pelo DEFERIMENTO da Certidão para as Atividades de </w:t>
            </w:r>
            <w:proofErr w:type="spellStart"/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Georreferenciamento</w:t>
            </w:r>
            <w:proofErr w:type="spellEnd"/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e Correlatas ao arquiteto e urbanista solicitante.</w:t>
            </w:r>
            <w:r w:rsidRPr="001E65F0"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7B46052A" w14:textId="77777777" w:rsidR="008935BD" w:rsidRPr="001E65F0" w:rsidRDefault="008935B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2762D" w:rsidRPr="001E65F0" w14:paraId="691262C5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6A4B6298" w14:textId="77777777" w:rsidR="0032762D" w:rsidRPr="001E65F0" w:rsidRDefault="0032762D" w:rsidP="00386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1E65F0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Certidão para as atividades de </w:t>
            </w:r>
            <w:proofErr w:type="spellStart"/>
            <w:r w:rsidRPr="001E65F0">
              <w:rPr>
                <w:rFonts w:eastAsia="Calibri"/>
                <w:b/>
                <w:color w:val="000000" w:themeColor="text1"/>
                <w:sz w:val="22"/>
                <w:szCs w:val="22"/>
              </w:rPr>
              <w:t>georreferenciamento</w:t>
            </w:r>
            <w:proofErr w:type="spellEnd"/>
            <w:r w:rsidRPr="001E65F0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 e correlatas</w:t>
            </w:r>
          </w:p>
        </w:tc>
      </w:tr>
      <w:tr w:rsidR="0032762D" w:rsidRPr="001E65F0" w14:paraId="6984E71B" w14:textId="77777777" w:rsidTr="003865C1">
        <w:tc>
          <w:tcPr>
            <w:tcW w:w="2093" w:type="dxa"/>
            <w:shd w:val="clear" w:color="auto" w:fill="D9D9D9"/>
            <w:vAlign w:val="center"/>
          </w:tcPr>
          <w:p w14:paraId="0163FB95" w14:textId="77777777" w:rsidR="0032762D" w:rsidRPr="001E65F0" w:rsidRDefault="0032762D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3B738B3" w14:textId="6B95E5A9" w:rsidR="0032762D" w:rsidRPr="001E65F0" w:rsidRDefault="0032762D" w:rsidP="003865C1">
            <w:pPr>
              <w:jc w:val="both"/>
              <w:rPr>
                <w:sz w:val="22"/>
                <w:szCs w:val="22"/>
              </w:rPr>
            </w:pPr>
            <w:r w:rsidRPr="001E65F0">
              <w:rPr>
                <w:sz w:val="22"/>
                <w:szCs w:val="22"/>
              </w:rPr>
              <w:t xml:space="preserve">Houve a apresentação do processo protocolo SICCAU nº </w:t>
            </w:r>
            <w:r w:rsidR="00A72463" w:rsidRPr="00A72463">
              <w:rPr>
                <w:sz w:val="22"/>
                <w:szCs w:val="22"/>
              </w:rPr>
              <w:t xml:space="preserve">1972187/2024 </w:t>
            </w:r>
            <w:bookmarkStart w:id="0" w:name="_GoBack"/>
            <w:bookmarkEnd w:id="0"/>
            <w:r w:rsidRPr="001E65F0">
              <w:rPr>
                <w:sz w:val="22"/>
                <w:szCs w:val="22"/>
              </w:rPr>
              <w:t>pela assessoria da CEF, por conta de necessidade de interpretação do assunto apresentado na solicitação do profissional interessado.</w:t>
            </w:r>
          </w:p>
          <w:p w14:paraId="5707265C" w14:textId="77777777" w:rsidR="0032762D" w:rsidRPr="001E65F0" w:rsidRDefault="0032762D" w:rsidP="003865C1">
            <w:pPr>
              <w:jc w:val="both"/>
              <w:rPr>
                <w:b/>
                <w:sz w:val="22"/>
                <w:szCs w:val="22"/>
              </w:rPr>
            </w:pPr>
          </w:p>
          <w:p w14:paraId="48577C0D" w14:textId="3E95F3A5" w:rsidR="0032762D" w:rsidRPr="001E65F0" w:rsidRDefault="0032762D" w:rsidP="003865C1">
            <w:pPr>
              <w:jc w:val="both"/>
              <w:rPr>
                <w:sz w:val="22"/>
                <w:szCs w:val="22"/>
              </w:rPr>
            </w:pPr>
            <w:r w:rsidRPr="001E65F0">
              <w:rPr>
                <w:b/>
                <w:sz w:val="22"/>
                <w:szCs w:val="22"/>
              </w:rPr>
              <w:t>Deliberação N.º 005/2024 – CEF-CAU/DF</w:t>
            </w:r>
            <w:r w:rsidRPr="001E65F0">
              <w:rPr>
                <w:sz w:val="22"/>
                <w:szCs w:val="22"/>
              </w:rPr>
              <w:t>:</w:t>
            </w:r>
          </w:p>
          <w:p w14:paraId="5F3ED663" w14:textId="77777777" w:rsidR="0032762D" w:rsidRPr="001E65F0" w:rsidRDefault="0032762D" w:rsidP="003865C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08B381BD" w14:textId="77777777" w:rsidR="0032762D" w:rsidRPr="001E65F0" w:rsidRDefault="0032762D" w:rsidP="003865C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1 – Pelo DEFERIMENTO da Certidão para as Atividades de </w:t>
            </w:r>
            <w:proofErr w:type="spellStart"/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Georreferenciamento</w:t>
            </w:r>
            <w:proofErr w:type="spellEnd"/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e Correlatas ao arquiteto e urbanista solicitante.</w:t>
            </w:r>
            <w:r w:rsidRPr="001E65F0"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1A3C1E28" w14:textId="77777777" w:rsidR="0032762D" w:rsidRPr="001E65F0" w:rsidRDefault="0032762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B70A9" w:rsidRPr="001E65F0" w14:paraId="18E1C994" w14:textId="77777777" w:rsidTr="00DB70A9">
        <w:tc>
          <w:tcPr>
            <w:tcW w:w="9039" w:type="dxa"/>
            <w:gridSpan w:val="2"/>
            <w:shd w:val="clear" w:color="auto" w:fill="D9D9D9"/>
            <w:vAlign w:val="center"/>
          </w:tcPr>
          <w:p w14:paraId="4FA8C6DC" w14:textId="77777777" w:rsidR="00DB70A9" w:rsidRPr="001E65F0" w:rsidRDefault="00DB70A9" w:rsidP="00DB70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1E65F0">
              <w:rPr>
                <w:rFonts w:eastAsia="Calibri"/>
                <w:b/>
                <w:color w:val="000000" w:themeColor="text1"/>
                <w:sz w:val="22"/>
                <w:szCs w:val="22"/>
              </w:rPr>
              <w:t>Homologação do registro dos profissionais do Distrito Federal</w:t>
            </w:r>
          </w:p>
        </w:tc>
      </w:tr>
      <w:tr w:rsidR="00DB70A9" w:rsidRPr="001E65F0" w14:paraId="059A8687" w14:textId="77777777" w:rsidTr="00DB70A9">
        <w:tc>
          <w:tcPr>
            <w:tcW w:w="2093" w:type="dxa"/>
            <w:shd w:val="clear" w:color="auto" w:fill="D9D9D9"/>
            <w:vAlign w:val="center"/>
          </w:tcPr>
          <w:p w14:paraId="28FEFC92" w14:textId="77777777" w:rsidR="00DB70A9" w:rsidRPr="001E65F0" w:rsidRDefault="00DB70A9" w:rsidP="00DB70A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92C43A8" w14:textId="73A047C3" w:rsidR="00DB70A9" w:rsidRPr="001E65F0" w:rsidRDefault="00DB70A9" w:rsidP="00DB70A9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Foram apresentadas </w:t>
            </w:r>
            <w:r w:rsidR="00AA7783" w:rsidRPr="001E65F0">
              <w:rPr>
                <w:rFonts w:cs="Arial"/>
                <w:sz w:val="22"/>
                <w:szCs w:val="22"/>
                <w:shd w:val="clear" w:color="auto" w:fill="FFFFFF"/>
              </w:rPr>
              <w:t>70</w:t>
            </w: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 solicitações de registro profissional, conforme lista citada em relatório apresentado pela Gerência de Atendimento - GERATE. As solicitações têm data de cadastro do dia </w:t>
            </w:r>
            <w:r w:rsidR="00C338EA" w:rsidRPr="001E65F0">
              <w:rPr>
                <w:rFonts w:cs="Arial"/>
                <w:sz w:val="22"/>
                <w:szCs w:val="22"/>
                <w:shd w:val="clear" w:color="auto" w:fill="FFFFFF"/>
              </w:rPr>
              <w:t>1º</w:t>
            </w: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 a</w:t>
            </w:r>
            <w:r w:rsidR="00C338EA"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 29 </w:t>
            </w: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de</w:t>
            </w:r>
            <w:r w:rsidR="00C338EA"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 fevereiro </w:t>
            </w: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de 2024. A Comissão decidiu:</w:t>
            </w:r>
          </w:p>
          <w:p w14:paraId="122C5CF9" w14:textId="77777777" w:rsidR="00DB70A9" w:rsidRPr="001E65F0" w:rsidRDefault="00DB70A9" w:rsidP="00DB70A9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4AF7873C" w14:textId="3D3E0C2B" w:rsidR="00DB70A9" w:rsidRPr="001E65F0" w:rsidRDefault="00DB70A9" w:rsidP="00DB70A9">
            <w:pPr>
              <w:jc w:val="both"/>
              <w:rPr>
                <w:sz w:val="22"/>
                <w:szCs w:val="22"/>
              </w:rPr>
            </w:pPr>
            <w:r w:rsidRPr="001E65F0">
              <w:rPr>
                <w:b/>
                <w:sz w:val="22"/>
                <w:szCs w:val="22"/>
              </w:rPr>
              <w:t>Deliberação N.º 0</w:t>
            </w:r>
            <w:r w:rsidR="00222232" w:rsidRPr="001E65F0">
              <w:rPr>
                <w:b/>
                <w:sz w:val="22"/>
                <w:szCs w:val="22"/>
              </w:rPr>
              <w:t>06</w:t>
            </w:r>
            <w:r w:rsidRPr="001E65F0">
              <w:rPr>
                <w:b/>
                <w:sz w:val="22"/>
                <w:szCs w:val="22"/>
              </w:rPr>
              <w:t>/2024 – CEF-CAU/DF</w:t>
            </w:r>
            <w:r w:rsidRPr="001E65F0">
              <w:rPr>
                <w:sz w:val="22"/>
                <w:szCs w:val="22"/>
              </w:rPr>
              <w:t>:</w:t>
            </w:r>
          </w:p>
          <w:p w14:paraId="150BED47" w14:textId="02219576" w:rsidR="00DB70A9" w:rsidRPr="001E65F0" w:rsidRDefault="00DB70A9" w:rsidP="00AA778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AA7783" w:rsidRPr="001E65F0">
              <w:rPr>
                <w:rFonts w:eastAsia="Verdana"/>
                <w:sz w:val="22"/>
                <w:szCs w:val="22"/>
              </w:rPr>
              <w:t>70</w:t>
            </w:r>
            <w:r w:rsidRPr="001E65F0">
              <w:rPr>
                <w:rFonts w:eastAsia="Verdana"/>
                <w:sz w:val="22"/>
                <w:szCs w:val="22"/>
              </w:rPr>
              <w:t xml:space="preserve"> profissionais citados em lista apresentada no relatório da GERATE.</w:t>
            </w:r>
          </w:p>
        </w:tc>
      </w:tr>
    </w:tbl>
    <w:p w14:paraId="58B7E4E6" w14:textId="77777777" w:rsidR="00DB70A9" w:rsidRPr="001E65F0" w:rsidRDefault="00DB70A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1E65F0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1E65F0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1E65F0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D20595" w:rsidRPr="001E65F0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1E65F0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4CABEDE" w:rsidR="0007016C" w:rsidRPr="001E65F0" w:rsidRDefault="001E65F0" w:rsidP="00C0256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1E65F0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  <w:sectPr w:rsidR="00B644B4" w:rsidRPr="001E65F0" w:rsidSect="00B644B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1795003C" w14:textId="77777777" w:rsidR="00870CB7" w:rsidRPr="001E65F0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4A36C893" w14:textId="77777777" w:rsidR="00870CB7" w:rsidRPr="001E65F0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49A93152" w14:textId="5D1A32CF" w:rsidR="00CD2F9A" w:rsidRPr="001E65F0" w:rsidRDefault="0032762D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1E65F0">
        <w:rPr>
          <w:b/>
          <w:sz w:val="22"/>
          <w:szCs w:val="22"/>
        </w:rPr>
        <w:t>A</w:t>
      </w:r>
      <w:r w:rsidR="00CD2F9A" w:rsidRPr="001E65F0">
        <w:rPr>
          <w:b/>
          <w:bCs/>
          <w:sz w:val="22"/>
          <w:szCs w:val="22"/>
        </w:rPr>
        <w:t>testo a veracidade e a autenticidade das informações prestadas</w:t>
      </w:r>
      <w:r w:rsidR="00CD2F9A" w:rsidRPr="001E65F0">
        <w:rPr>
          <w:sz w:val="22"/>
          <w:szCs w:val="22"/>
        </w:rPr>
        <w:t>.</w:t>
      </w:r>
    </w:p>
    <w:p w14:paraId="4C1A13B7" w14:textId="77777777" w:rsidR="00CD2F9A" w:rsidRPr="001E65F0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F733CC2" w14:textId="77777777" w:rsidR="00CD2F9A" w:rsidRPr="001E65F0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6E0D47A" w14:textId="77777777" w:rsidR="004B65F3" w:rsidRPr="001E65F0" w:rsidRDefault="004B65F3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22EE99D2" w14:textId="4D802AF2" w:rsidR="00CD2F9A" w:rsidRPr="001E65F0" w:rsidRDefault="00AA7783" w:rsidP="00AA778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1E65F0">
        <w:rPr>
          <w:sz w:val="22"/>
          <w:szCs w:val="22"/>
        </w:rPr>
        <w:t>(</w:t>
      </w:r>
      <w:r w:rsidRPr="001E65F0">
        <w:rPr>
          <w:i/>
          <w:sz w:val="22"/>
          <w:szCs w:val="22"/>
        </w:rPr>
        <w:t>Documento assinado eletronicamente</w:t>
      </w:r>
      <w:r w:rsidRPr="001E65F0">
        <w:rPr>
          <w:sz w:val="22"/>
          <w:szCs w:val="22"/>
        </w:rPr>
        <w:t>)</w:t>
      </w:r>
    </w:p>
    <w:p w14:paraId="368FE1BC" w14:textId="1AB364D4" w:rsidR="00CD2F9A" w:rsidRPr="001E65F0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1E65F0">
        <w:rPr>
          <w:b/>
          <w:bCs/>
          <w:sz w:val="22"/>
          <w:szCs w:val="22"/>
        </w:rPr>
        <w:t xml:space="preserve">Larissa de Aguiar </w:t>
      </w:r>
      <w:proofErr w:type="spellStart"/>
      <w:r w:rsidRPr="001E65F0">
        <w:rPr>
          <w:b/>
          <w:bCs/>
          <w:sz w:val="22"/>
          <w:szCs w:val="22"/>
        </w:rPr>
        <w:t>Cayres</w:t>
      </w:r>
      <w:proofErr w:type="spellEnd"/>
    </w:p>
    <w:p w14:paraId="246AC71A" w14:textId="1940363D" w:rsidR="00A46FB6" w:rsidRPr="001E65F0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 w:val="22"/>
          <w:szCs w:val="22"/>
          <w:shd w:val="clear" w:color="auto" w:fill="FFFFFF"/>
        </w:rPr>
      </w:pPr>
      <w:r w:rsidRPr="001E65F0">
        <w:rPr>
          <w:sz w:val="22"/>
          <w:szCs w:val="22"/>
        </w:rPr>
        <w:t xml:space="preserve"> Coordenador</w:t>
      </w:r>
      <w:r w:rsidR="00290B03" w:rsidRPr="001E65F0">
        <w:rPr>
          <w:sz w:val="22"/>
          <w:szCs w:val="22"/>
        </w:rPr>
        <w:t>a</w:t>
      </w:r>
      <w:r w:rsidR="00B70292" w:rsidRPr="001E65F0">
        <w:rPr>
          <w:sz w:val="22"/>
          <w:szCs w:val="22"/>
        </w:rPr>
        <w:t xml:space="preserve"> </w:t>
      </w:r>
      <w:r w:rsidRPr="001E65F0">
        <w:rPr>
          <w:sz w:val="22"/>
          <w:szCs w:val="22"/>
        </w:rPr>
        <w:t xml:space="preserve">da CEF-CAU/DF </w:t>
      </w:r>
    </w:p>
    <w:sectPr w:rsidR="00A46FB6" w:rsidRPr="001E65F0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4F7CE" w14:textId="77777777" w:rsidR="00B136E7" w:rsidRDefault="00B136E7" w:rsidP="00C65095">
      <w:r>
        <w:separator/>
      </w:r>
    </w:p>
  </w:endnote>
  <w:endnote w:type="continuationSeparator" w:id="0">
    <w:p w14:paraId="5131857A" w14:textId="77777777" w:rsidR="00B136E7" w:rsidRDefault="00B136E7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A2441" w14:textId="3ACF9EAC" w:rsidR="00B42B3F" w:rsidRDefault="00B42B3F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72463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72463">
      <w:rPr>
        <w:rFonts w:ascii="DaxCondensed-Regular" w:hAnsi="DaxCondensed-Regular"/>
        <w:noProof/>
        <w:color w:val="1C3942"/>
        <w:sz w:val="16"/>
        <w:szCs w:val="16"/>
      </w:rPr>
      <w:t>4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B42B3F" w:rsidRDefault="00B42B3F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4761D98A" w14:textId="77777777" w:rsidR="00B42B3F" w:rsidRPr="00030DEF" w:rsidRDefault="00B42B3F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B42B3F" w:rsidRPr="00625863" w:rsidRDefault="00B42B3F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24580" w14:textId="77777777" w:rsidR="00B42B3F" w:rsidRPr="00952882" w:rsidRDefault="00B42B3F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1A7F7" w14:textId="77777777" w:rsidR="00B136E7" w:rsidRDefault="00B136E7" w:rsidP="00C65095">
      <w:r>
        <w:separator/>
      </w:r>
    </w:p>
  </w:footnote>
  <w:footnote w:type="continuationSeparator" w:id="0">
    <w:p w14:paraId="6FEA08F4" w14:textId="77777777" w:rsidR="00B136E7" w:rsidRDefault="00B136E7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82DA5" w14:textId="77777777" w:rsidR="00B42B3F" w:rsidRDefault="00B42B3F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B42B3F" w:rsidRDefault="00B42B3F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05pt" o:ole="">
          <v:imagedata r:id="rId1" o:title=""/>
        </v:shape>
        <o:OLEObject Type="Embed" ProgID="CorelDraw.Graphic.16" ShapeID="_x0000_i1025" DrawAspect="Content" ObjectID="_1776356652" r:id="rId2"/>
      </w:object>
    </w:r>
  </w:p>
  <w:p w14:paraId="5E9E5588" w14:textId="77777777" w:rsidR="00B42B3F" w:rsidRDefault="00B42B3F" w:rsidP="00AE4C12">
    <w:pPr>
      <w:pStyle w:val="Cabealho"/>
      <w:ind w:left="-1701" w:right="140"/>
    </w:pPr>
  </w:p>
  <w:p w14:paraId="7B4423CF" w14:textId="450D97AB" w:rsidR="00B42B3F" w:rsidRDefault="00B42B3F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>
      <w:rPr>
        <w:rFonts w:ascii="Times New Roman" w:hAnsi="Times New Roman"/>
        <w:sz w:val="21"/>
        <w:szCs w:val="21"/>
      </w:rPr>
      <w:t xml:space="preserve"> 2ª REUNIÃO ORDINÁRIA CEF-CAU/DF</w:t>
    </w:r>
  </w:p>
  <w:p w14:paraId="001EC180" w14:textId="77777777" w:rsidR="00B42B3F" w:rsidRDefault="00B42B3F" w:rsidP="00F77B19">
    <w:pPr>
      <w:jc w:val="center"/>
    </w:pPr>
    <w:r>
      <w:t>Comissão de Ensino e Formação</w:t>
    </w:r>
  </w:p>
  <w:p w14:paraId="6E2DBDD5" w14:textId="77777777" w:rsidR="00B42B3F" w:rsidRPr="00700C1A" w:rsidRDefault="00B42B3F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4E5F0" w14:textId="77777777" w:rsidR="00B42B3F" w:rsidRDefault="00B42B3F" w:rsidP="00850D37">
    <w:pPr>
      <w:pStyle w:val="Cabealho"/>
      <w:rPr>
        <w:rFonts w:ascii="Verdana" w:hAnsi="Verdana"/>
        <w:sz w:val="20"/>
      </w:rPr>
    </w:pPr>
  </w:p>
  <w:p w14:paraId="0865D17A" w14:textId="77777777" w:rsidR="00B42B3F" w:rsidRPr="00BD7ABB" w:rsidRDefault="00B42B3F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B42B3F" w:rsidRDefault="00B42B3F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janeiro DE </w:t>
    </w:r>
    <w:proofErr w:type="gramStart"/>
    <w:r w:rsidRPr="00B40364">
      <w:rPr>
        <w:rFonts w:ascii="Calibri" w:hAnsi="Calibri"/>
        <w:caps/>
      </w:rPr>
      <w:t>2014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103275"/>
    <w:multiLevelType w:val="hybridMultilevel"/>
    <w:tmpl w:val="FE56D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F2909"/>
    <w:multiLevelType w:val="hybridMultilevel"/>
    <w:tmpl w:val="918046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7B5B17"/>
    <w:multiLevelType w:val="hybridMultilevel"/>
    <w:tmpl w:val="93E0A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19"/>
  </w:num>
  <w:num w:numId="5">
    <w:abstractNumId w:val="12"/>
  </w:num>
  <w:num w:numId="6">
    <w:abstractNumId w:val="15"/>
  </w:num>
  <w:num w:numId="7">
    <w:abstractNumId w:val="14"/>
  </w:num>
  <w:num w:numId="8">
    <w:abstractNumId w:val="22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20"/>
  </w:num>
  <w:num w:numId="17">
    <w:abstractNumId w:val="3"/>
  </w:num>
  <w:num w:numId="18">
    <w:abstractNumId w:val="9"/>
  </w:num>
  <w:num w:numId="19">
    <w:abstractNumId w:val="4"/>
  </w:num>
  <w:num w:numId="20">
    <w:abstractNumId w:val="17"/>
  </w:num>
  <w:num w:numId="21">
    <w:abstractNumId w:val="13"/>
  </w:num>
  <w:num w:numId="22">
    <w:abstractNumId w:val="23"/>
  </w:num>
  <w:num w:numId="23">
    <w:abstractNumId w:val="5"/>
  </w:num>
  <w:num w:numId="24">
    <w:abstractNumId w:val="24"/>
  </w:num>
  <w:num w:numId="25">
    <w:abstractNumId w:val="16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1E7"/>
    <w:rsid w:val="0000523C"/>
    <w:rsid w:val="0000537D"/>
    <w:rsid w:val="000058B1"/>
    <w:rsid w:val="00005B98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5D4C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1ABA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0EF1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3D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176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455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6C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0BC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BD8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8C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71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83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997"/>
    <w:rsid w:val="001E5AAA"/>
    <w:rsid w:val="001E5BCD"/>
    <w:rsid w:val="001E5BFE"/>
    <w:rsid w:val="001E5CD1"/>
    <w:rsid w:val="001E6163"/>
    <w:rsid w:val="001E65F0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A57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232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2C2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05D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549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4B72"/>
    <w:rsid w:val="00274D2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444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3FC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DFA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4F0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60F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62D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2F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88C"/>
    <w:rsid w:val="003539AB"/>
    <w:rsid w:val="00353E5E"/>
    <w:rsid w:val="00353FB8"/>
    <w:rsid w:val="00354226"/>
    <w:rsid w:val="003543C5"/>
    <w:rsid w:val="003546DE"/>
    <w:rsid w:val="00354932"/>
    <w:rsid w:val="00354A41"/>
    <w:rsid w:val="00354AA0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6E46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944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5C1"/>
    <w:rsid w:val="00386C55"/>
    <w:rsid w:val="003873C5"/>
    <w:rsid w:val="00387649"/>
    <w:rsid w:val="0038766E"/>
    <w:rsid w:val="003877D5"/>
    <w:rsid w:val="00387DA2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75B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6E16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170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42B"/>
    <w:rsid w:val="00425D9B"/>
    <w:rsid w:val="00426072"/>
    <w:rsid w:val="00426720"/>
    <w:rsid w:val="00426947"/>
    <w:rsid w:val="00427DE3"/>
    <w:rsid w:val="00430262"/>
    <w:rsid w:val="004302B0"/>
    <w:rsid w:val="004302C6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125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75F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5F3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B7E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C70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B18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208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B6A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0E5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C14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A83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51B"/>
    <w:rsid w:val="00572AE4"/>
    <w:rsid w:val="00572CDB"/>
    <w:rsid w:val="00572E69"/>
    <w:rsid w:val="00573651"/>
    <w:rsid w:val="005739FE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698"/>
    <w:rsid w:val="005918BE"/>
    <w:rsid w:val="00592122"/>
    <w:rsid w:val="0059240F"/>
    <w:rsid w:val="00592620"/>
    <w:rsid w:val="00592BB5"/>
    <w:rsid w:val="005934D8"/>
    <w:rsid w:val="00593BA9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ACA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B69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4EE"/>
    <w:rsid w:val="0060175F"/>
    <w:rsid w:val="006019A2"/>
    <w:rsid w:val="00601BB5"/>
    <w:rsid w:val="00601C68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118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0DF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382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37D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879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1E6"/>
    <w:rsid w:val="006A24F0"/>
    <w:rsid w:val="006A2A61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46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C7BCA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B12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2C2A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0D6E"/>
    <w:rsid w:val="0070129F"/>
    <w:rsid w:val="00701D03"/>
    <w:rsid w:val="00701DB2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4856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3AE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4A2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1DDE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69B3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B75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5EFA"/>
    <w:rsid w:val="007C5F36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3E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2F8F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9DF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36E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9FF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0BD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CB7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5BD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5F5F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A9"/>
    <w:rsid w:val="008B34D3"/>
    <w:rsid w:val="008B35AD"/>
    <w:rsid w:val="008B364E"/>
    <w:rsid w:val="008B36B8"/>
    <w:rsid w:val="008B3B34"/>
    <w:rsid w:val="008B3F52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2CF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AF8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63C"/>
    <w:rsid w:val="00940D11"/>
    <w:rsid w:val="00941138"/>
    <w:rsid w:val="00941143"/>
    <w:rsid w:val="009413A5"/>
    <w:rsid w:val="009414A0"/>
    <w:rsid w:val="00941719"/>
    <w:rsid w:val="00941953"/>
    <w:rsid w:val="00941A0F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4B40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8A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88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4FA4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9EB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01F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A26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1D5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6DF6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D5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847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66"/>
    <w:rsid w:val="00A64AFC"/>
    <w:rsid w:val="00A64DFA"/>
    <w:rsid w:val="00A64ECF"/>
    <w:rsid w:val="00A6530A"/>
    <w:rsid w:val="00A6537C"/>
    <w:rsid w:val="00A65DC1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463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3E0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5BA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783"/>
    <w:rsid w:val="00AA7BBC"/>
    <w:rsid w:val="00AB0312"/>
    <w:rsid w:val="00AB0459"/>
    <w:rsid w:val="00AB06BC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92F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0F0D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6E7"/>
    <w:rsid w:val="00B13889"/>
    <w:rsid w:val="00B13CA4"/>
    <w:rsid w:val="00B14351"/>
    <w:rsid w:val="00B143CC"/>
    <w:rsid w:val="00B1467C"/>
    <w:rsid w:val="00B14C79"/>
    <w:rsid w:val="00B15452"/>
    <w:rsid w:val="00B15540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07B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B3F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07D9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C8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162"/>
    <w:rsid w:val="00B81302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87BC3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BE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206"/>
    <w:rsid w:val="00BB26CA"/>
    <w:rsid w:val="00BB2732"/>
    <w:rsid w:val="00BB28FD"/>
    <w:rsid w:val="00BB2B6F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BF7A7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560"/>
    <w:rsid w:val="00C027D4"/>
    <w:rsid w:val="00C0292E"/>
    <w:rsid w:val="00C02B08"/>
    <w:rsid w:val="00C02C97"/>
    <w:rsid w:val="00C0307B"/>
    <w:rsid w:val="00C031D1"/>
    <w:rsid w:val="00C03583"/>
    <w:rsid w:val="00C036FA"/>
    <w:rsid w:val="00C03835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0DD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8EA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6F3B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10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85C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0F44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E7A02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3D48"/>
    <w:rsid w:val="00D141C9"/>
    <w:rsid w:val="00D1426A"/>
    <w:rsid w:val="00D14532"/>
    <w:rsid w:val="00D149F5"/>
    <w:rsid w:val="00D14A13"/>
    <w:rsid w:val="00D14AC4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595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7CD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04AA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1AE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615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1FC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468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860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1FF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896"/>
    <w:rsid w:val="00DB4E12"/>
    <w:rsid w:val="00DB59F5"/>
    <w:rsid w:val="00DB5AF0"/>
    <w:rsid w:val="00DB5BE5"/>
    <w:rsid w:val="00DB5D69"/>
    <w:rsid w:val="00DB5E78"/>
    <w:rsid w:val="00DB63FF"/>
    <w:rsid w:val="00DB6E38"/>
    <w:rsid w:val="00DB70A9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57D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259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5D0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066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5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388E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5DC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1E89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4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248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ACC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6C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AC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0D55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6CB8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16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19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329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04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0D4"/>
    <w:rsid w:val="00FF04E8"/>
    <w:rsid w:val="00FF09A4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B3F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basedOn w:val="Fontepargpadro"/>
    <w:rsid w:val="00DA71FF"/>
  </w:style>
  <w:style w:type="character" w:customStyle="1" w:styleId="eop">
    <w:name w:val="eop"/>
    <w:basedOn w:val="Fontepargpadro"/>
    <w:rsid w:val="00DA71FF"/>
  </w:style>
  <w:style w:type="paragraph" w:customStyle="1" w:styleId="paragraph">
    <w:name w:val="paragraph"/>
    <w:basedOn w:val="Normal"/>
    <w:rsid w:val="008B34A9"/>
    <w:pPr>
      <w:widowControl/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B3F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basedOn w:val="Fontepargpadro"/>
    <w:rsid w:val="00DA71FF"/>
  </w:style>
  <w:style w:type="character" w:customStyle="1" w:styleId="eop">
    <w:name w:val="eop"/>
    <w:basedOn w:val="Fontepargpadro"/>
    <w:rsid w:val="00DA71FF"/>
  </w:style>
  <w:style w:type="paragraph" w:customStyle="1" w:styleId="paragraph">
    <w:name w:val="paragraph"/>
    <w:basedOn w:val="Normal"/>
    <w:rsid w:val="008B34A9"/>
    <w:pPr>
      <w:widowControl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08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71113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88544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7910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5386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923612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0855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454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7159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2224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9451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06002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9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488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83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0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81849-9C4A-40A6-A092-0021C20A6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C1CF1A-AA48-4692-B22F-AB05F087AE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D5A92D-1591-4EDC-AFCD-177843B3629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2DD4D5A5-E31F-4FE4-B5EB-B7815232B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1156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creator>Patricia Lopes dos Santos</dc:creator>
  <cp:lastModifiedBy>caudf</cp:lastModifiedBy>
  <cp:revision>38</cp:revision>
  <cp:lastPrinted>2019-08-01T21:08:00Z</cp:lastPrinted>
  <dcterms:created xsi:type="dcterms:W3CDTF">2024-03-25T14:52:00Z</dcterms:created>
  <dcterms:modified xsi:type="dcterms:W3CDTF">2024-05-04T22:38:00Z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