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076A15" w:rsidRPr="00076A15" w:rsidTr="007A1D3B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076A15" w:rsidRPr="00331C2F" w:rsidRDefault="00076A15" w:rsidP="00076A15">
            <w:pPr>
              <w:widowControl/>
              <w:tabs>
                <w:tab w:val="center" w:pos="4320"/>
                <w:tab w:val="right" w:pos="8640"/>
              </w:tabs>
              <w:spacing w:line="240" w:lineRule="auto"/>
              <w:jc w:val="both"/>
              <w:textAlignment w:val="auto"/>
              <w:outlineLvl w:val="9"/>
              <w:rPr>
                <w:rFonts w:eastAsia="Calibri" w:cs="Times New Roman"/>
                <w:b/>
                <w:sz w:val="22"/>
                <w:szCs w:val="22"/>
                <w:lang w:eastAsia="en-US"/>
              </w:rPr>
            </w:pPr>
            <w:r w:rsidRPr="00331C2F">
              <w:rPr>
                <w:rFonts w:eastAsia="Calibri" w:cs="Times New Roman"/>
                <w:b/>
                <w:sz w:val="22"/>
                <w:szCs w:val="22"/>
                <w:lang w:eastAsia="en-US"/>
              </w:rPr>
              <w:t xml:space="preserve">PROCESSO 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76A15" w:rsidRPr="00331C2F" w:rsidRDefault="00076A15" w:rsidP="00076A15">
            <w:pPr>
              <w:widowControl/>
              <w:tabs>
                <w:tab w:val="left" w:pos="855"/>
              </w:tabs>
              <w:spacing w:line="240" w:lineRule="auto"/>
              <w:jc w:val="both"/>
              <w:textAlignment w:val="auto"/>
              <w:outlineLvl w:val="9"/>
              <w:rPr>
                <w:rFonts w:eastAsia="Calibri" w:cs="Times New Roman"/>
                <w:sz w:val="22"/>
                <w:szCs w:val="22"/>
                <w:lang w:eastAsia="en-US"/>
              </w:rPr>
            </w:pPr>
          </w:p>
        </w:tc>
      </w:tr>
      <w:tr w:rsidR="00076A15" w:rsidRPr="00076A15" w:rsidTr="007A1D3B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076A15" w:rsidRPr="00331C2F" w:rsidRDefault="00076A15" w:rsidP="00076A15">
            <w:pPr>
              <w:widowControl/>
              <w:tabs>
                <w:tab w:val="center" w:pos="4320"/>
                <w:tab w:val="right" w:pos="8640"/>
              </w:tabs>
              <w:spacing w:line="240" w:lineRule="auto"/>
              <w:jc w:val="both"/>
              <w:textAlignment w:val="auto"/>
              <w:outlineLvl w:val="9"/>
              <w:rPr>
                <w:rFonts w:eastAsia="Calibri" w:cs="Times New Roman"/>
                <w:b/>
                <w:sz w:val="22"/>
                <w:szCs w:val="22"/>
                <w:lang w:eastAsia="en-US"/>
              </w:rPr>
            </w:pPr>
            <w:r w:rsidRPr="00331C2F">
              <w:rPr>
                <w:rFonts w:eastAsia="Calibri" w:cs="Times New Roman"/>
                <w:b/>
                <w:sz w:val="22"/>
                <w:szCs w:val="22"/>
                <w:lang w:eastAsia="en-US"/>
              </w:rPr>
              <w:t>INTERESSADO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76A15" w:rsidRPr="00331C2F" w:rsidRDefault="00076A15" w:rsidP="00076A15">
            <w:pPr>
              <w:widowControl/>
              <w:tabs>
                <w:tab w:val="center" w:pos="4320"/>
                <w:tab w:val="right" w:pos="8640"/>
              </w:tabs>
              <w:spacing w:line="240" w:lineRule="auto"/>
              <w:jc w:val="both"/>
              <w:textAlignment w:val="auto"/>
              <w:outlineLvl w:val="9"/>
              <w:rPr>
                <w:rFonts w:eastAsia="Times New Roman" w:cs="Times New Roman"/>
                <w:bCs/>
                <w:sz w:val="22"/>
                <w:szCs w:val="22"/>
                <w:lang w:eastAsia="pt-BR"/>
              </w:rPr>
            </w:pPr>
            <w:r w:rsidRPr="00331C2F">
              <w:rPr>
                <w:rFonts w:eastAsia="Times New Roman" w:cs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076A15" w:rsidRPr="00076A15" w:rsidTr="007A1D3B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076A15" w:rsidRPr="00331C2F" w:rsidRDefault="00076A15" w:rsidP="00076A15">
            <w:pPr>
              <w:widowControl/>
              <w:tabs>
                <w:tab w:val="center" w:pos="4320"/>
                <w:tab w:val="right" w:pos="8640"/>
              </w:tabs>
              <w:spacing w:line="240" w:lineRule="auto"/>
              <w:jc w:val="both"/>
              <w:textAlignment w:val="auto"/>
              <w:outlineLvl w:val="9"/>
              <w:rPr>
                <w:rFonts w:eastAsia="Calibri" w:cs="Times New Roman"/>
                <w:b/>
                <w:sz w:val="22"/>
                <w:szCs w:val="22"/>
                <w:lang w:eastAsia="en-US"/>
              </w:rPr>
            </w:pPr>
            <w:r w:rsidRPr="00331C2F">
              <w:rPr>
                <w:rFonts w:eastAsia="Calibri" w:cs="Times New Roman"/>
                <w:b/>
                <w:sz w:val="22"/>
                <w:szCs w:val="22"/>
                <w:lang w:eastAsia="en-US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76A15" w:rsidRPr="00331C2F" w:rsidRDefault="00FB43B7" w:rsidP="00076A15">
            <w:pPr>
              <w:widowControl/>
              <w:spacing w:before="100" w:beforeAutospacing="1" w:after="100" w:afterAutospacing="1" w:line="240" w:lineRule="auto"/>
              <w:jc w:val="both"/>
              <w:textAlignment w:val="auto"/>
              <w:outlineLvl w:val="9"/>
              <w:rPr>
                <w:rFonts w:eastAsia="Calibri" w:cs="Times New Roman"/>
                <w:sz w:val="22"/>
                <w:szCs w:val="22"/>
                <w:lang w:eastAsia="en-US"/>
              </w:rPr>
            </w:pPr>
            <w:r>
              <w:rPr>
                <w:rFonts w:eastAsia="Calibri" w:cs="Times New Roman"/>
                <w:sz w:val="22"/>
                <w:szCs w:val="22"/>
                <w:lang w:eastAsia="en-US"/>
              </w:rPr>
              <w:t>ENCAMINHAMENTO DO PLANO DE TRABALHO DE COMISSÕES AO PLENÁRIO DO CAU/DF</w:t>
            </w:r>
          </w:p>
        </w:tc>
      </w:tr>
    </w:tbl>
    <w:p w:rsidR="00076A15" w:rsidRPr="00076A15" w:rsidRDefault="00076A15" w:rsidP="00076A15">
      <w:pPr>
        <w:widowControl/>
        <w:tabs>
          <w:tab w:val="center" w:pos="4320"/>
          <w:tab w:val="right" w:pos="8640"/>
        </w:tabs>
        <w:spacing w:line="240" w:lineRule="auto"/>
        <w:jc w:val="center"/>
        <w:textAlignment w:val="auto"/>
        <w:outlineLvl w:val="9"/>
        <w:rPr>
          <w:rFonts w:eastAsia="Calibri" w:cs="Times New Roman"/>
          <w:b/>
          <w:sz w:val="22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076A15" w:rsidRPr="00076A15" w:rsidTr="007A1D3B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076A15" w:rsidRPr="00076A15" w:rsidRDefault="00076A15" w:rsidP="00FB43B7">
            <w:pPr>
              <w:widowControl/>
              <w:tabs>
                <w:tab w:val="center" w:pos="4320"/>
                <w:tab w:val="right" w:pos="8640"/>
              </w:tabs>
              <w:spacing w:line="240" w:lineRule="auto"/>
              <w:jc w:val="center"/>
              <w:textAlignment w:val="auto"/>
              <w:outlineLvl w:val="9"/>
              <w:rPr>
                <w:rFonts w:eastAsia="Calibri" w:cs="Times New Roman"/>
                <w:b/>
                <w:sz w:val="22"/>
                <w:szCs w:val="22"/>
                <w:lang w:eastAsia="en-US"/>
              </w:rPr>
            </w:pPr>
            <w:r w:rsidRPr="00076A15">
              <w:rPr>
                <w:rFonts w:eastAsia="Calibri" w:cs="Times New Roman"/>
                <w:b/>
                <w:sz w:val="22"/>
                <w:szCs w:val="22"/>
                <w:lang w:eastAsia="en-US"/>
              </w:rPr>
              <w:t>DELIBERAÇÃO N.º 01</w:t>
            </w:r>
            <w:r w:rsidR="00FB43B7">
              <w:rPr>
                <w:rFonts w:eastAsia="Calibri" w:cs="Times New Roman"/>
                <w:b/>
                <w:sz w:val="22"/>
                <w:szCs w:val="22"/>
                <w:lang w:eastAsia="en-US"/>
              </w:rPr>
              <w:t>1</w:t>
            </w:r>
            <w:r w:rsidRPr="00076A15">
              <w:rPr>
                <w:rFonts w:eastAsia="Calibri" w:cs="Times New Roman"/>
                <w:b/>
                <w:sz w:val="22"/>
                <w:szCs w:val="22"/>
                <w:lang w:eastAsia="en-US"/>
              </w:rPr>
              <w:t>/2024 – CD-CAU/DF</w:t>
            </w:r>
          </w:p>
        </w:tc>
      </w:tr>
    </w:tbl>
    <w:p w:rsidR="00076A15" w:rsidRPr="00076A15" w:rsidRDefault="00076A15" w:rsidP="00076A15">
      <w:pPr>
        <w:widowControl/>
        <w:tabs>
          <w:tab w:val="center" w:pos="4320"/>
          <w:tab w:val="left" w:pos="4962"/>
          <w:tab w:val="right" w:pos="8647"/>
        </w:tabs>
        <w:spacing w:line="240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076A15">
        <w:rPr>
          <w:rFonts w:eastAsia="Calibri" w:cs="Times New Roman"/>
          <w:sz w:val="22"/>
          <w:szCs w:val="22"/>
          <w:lang w:eastAsia="en-US"/>
        </w:rPr>
        <w:tab/>
      </w:r>
      <w:r w:rsidRPr="00076A15">
        <w:rPr>
          <w:rFonts w:eastAsia="Calibri" w:cs="Times New Roman"/>
          <w:sz w:val="22"/>
          <w:szCs w:val="22"/>
          <w:lang w:eastAsia="en-US"/>
        </w:rPr>
        <w:tab/>
      </w:r>
    </w:p>
    <w:p w:rsidR="00076A15" w:rsidRPr="00076A15" w:rsidRDefault="00076A15" w:rsidP="008D4DC9">
      <w:pPr>
        <w:widowControl/>
        <w:tabs>
          <w:tab w:val="left" w:pos="1134"/>
        </w:tabs>
        <w:spacing w:line="240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076A15">
        <w:rPr>
          <w:rFonts w:eastAsia="Calibri" w:cs="Times New Roman"/>
          <w:sz w:val="22"/>
          <w:szCs w:val="22"/>
          <w:lang w:eastAsia="en-US"/>
        </w:rPr>
        <w:t xml:space="preserve">O CONSELHO DIRETOR DO CONSELHO DE ARQUITETURA E URBANISMO DO DISTRITO FEDERAL – CD do CAU/DF reunido ordinariamente de forma híbrida, na sede do CAU/DF e virtualmente, no dia 20 de maio de 2024, no uso das competências que lhe conferem o capítulo VII, seção II, art. 145 do Regimento Interno do CAU/DF, após análise do assunto em epígrafe, </w:t>
      </w:r>
      <w:proofErr w:type="gramStart"/>
      <w:r w:rsidRPr="00076A15">
        <w:rPr>
          <w:rFonts w:eastAsia="Calibri" w:cs="Times New Roman"/>
          <w:sz w:val="22"/>
          <w:szCs w:val="22"/>
          <w:lang w:eastAsia="en-US"/>
        </w:rPr>
        <w:t>e</w:t>
      </w:r>
      <w:proofErr w:type="gramEnd"/>
    </w:p>
    <w:p w:rsidR="00076A15" w:rsidRPr="00076A15" w:rsidRDefault="00076A15" w:rsidP="00076A15">
      <w:pPr>
        <w:widowControl/>
        <w:tabs>
          <w:tab w:val="left" w:pos="1134"/>
        </w:tabs>
        <w:spacing w:line="276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</w:p>
    <w:p w:rsidR="00FB43B7" w:rsidRPr="00FB43B7" w:rsidRDefault="00FB43B7" w:rsidP="00FB43B7">
      <w:pPr>
        <w:widowControl/>
        <w:spacing w:after="240" w:line="240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FB43B7">
        <w:rPr>
          <w:rFonts w:eastAsia="Calibri" w:cs="Times New Roman"/>
          <w:sz w:val="22"/>
          <w:szCs w:val="22"/>
          <w:lang w:eastAsia="en-US"/>
        </w:rPr>
        <w:t>Considerando o artigo 29, inciso XXXII, do Regimento Interno do CAU/DF (RI-CAU/DF), que dispõe como competência do Plenário do CAU/DF: “</w:t>
      </w:r>
      <w:r w:rsidRPr="00FB43B7">
        <w:rPr>
          <w:rFonts w:eastAsia="Calibri" w:cs="Times New Roman"/>
          <w:i/>
          <w:sz w:val="22"/>
          <w:szCs w:val="22"/>
          <w:lang w:eastAsia="en-US"/>
        </w:rPr>
        <w:t>apreciar e deliberar sobre plano de trabalho anual de comissão do CAU/DF, bem como sobre seu calendário de atividades e pertinência do tema às atividades do CAU/DF</w:t>
      </w:r>
      <w:r>
        <w:rPr>
          <w:rFonts w:eastAsia="Calibri" w:cs="Times New Roman"/>
          <w:sz w:val="22"/>
          <w:szCs w:val="22"/>
          <w:lang w:eastAsia="en-US"/>
        </w:rPr>
        <w:t xml:space="preserve">”; </w:t>
      </w:r>
    </w:p>
    <w:p w:rsidR="00FB43B7" w:rsidRDefault="00FB43B7" w:rsidP="00FB43B7">
      <w:pPr>
        <w:widowControl/>
        <w:spacing w:after="240" w:line="240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>
        <w:rPr>
          <w:rFonts w:eastAsia="Calibri" w:cs="Times New Roman"/>
          <w:sz w:val="22"/>
          <w:szCs w:val="22"/>
          <w:lang w:eastAsia="en-US"/>
        </w:rPr>
        <w:t xml:space="preserve">Considerando a apresentação e discussão da proposta de Plano de Trabalho da Comissão de Exercício Profissional – CEP-CAU/DF ao Conselho Diretor; </w:t>
      </w:r>
      <w:proofErr w:type="gramStart"/>
      <w:r>
        <w:rPr>
          <w:rFonts w:eastAsia="Calibri" w:cs="Times New Roman"/>
          <w:sz w:val="22"/>
          <w:szCs w:val="22"/>
          <w:lang w:eastAsia="en-US"/>
        </w:rPr>
        <w:t>e</w:t>
      </w:r>
      <w:proofErr w:type="gramEnd"/>
    </w:p>
    <w:p w:rsidR="00076A15" w:rsidRPr="00FB43B7" w:rsidRDefault="00FB43B7" w:rsidP="00FB43B7">
      <w:pPr>
        <w:widowControl/>
        <w:spacing w:after="240" w:line="240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FB43B7">
        <w:rPr>
          <w:rFonts w:eastAsia="Calibri" w:cs="Times New Roman"/>
          <w:sz w:val="22"/>
          <w:szCs w:val="22"/>
          <w:lang w:eastAsia="en-US"/>
        </w:rPr>
        <w:t xml:space="preserve">Considerando a apresentação </w:t>
      </w:r>
      <w:r>
        <w:rPr>
          <w:rFonts w:eastAsia="Calibri" w:cs="Times New Roman"/>
          <w:sz w:val="22"/>
          <w:szCs w:val="22"/>
          <w:lang w:eastAsia="en-US"/>
        </w:rPr>
        <w:t xml:space="preserve">e discussão </w:t>
      </w:r>
      <w:r w:rsidRPr="00FB43B7">
        <w:rPr>
          <w:rFonts w:eastAsia="Calibri" w:cs="Times New Roman"/>
          <w:sz w:val="22"/>
          <w:szCs w:val="22"/>
          <w:lang w:eastAsia="en-US"/>
        </w:rPr>
        <w:t>das p</w:t>
      </w:r>
      <w:r>
        <w:rPr>
          <w:rFonts w:eastAsia="Calibri" w:cs="Times New Roman"/>
          <w:sz w:val="22"/>
          <w:szCs w:val="22"/>
          <w:lang w:eastAsia="en-US"/>
        </w:rPr>
        <w:t>ropostas de Plano de Trabalho da Comissão Especial de Política Urbana – CPUA-CAU/DF e das Câmaras Temáticas vinculadas à comissão (Câmara Temática de Patrimônio Cultural – CT PAC e Câmara Temática de ATHIS – CT ATHIS).</w:t>
      </w:r>
    </w:p>
    <w:p w:rsidR="008D4DC9" w:rsidRDefault="008D4DC9" w:rsidP="00076A15">
      <w:pPr>
        <w:widowControl/>
        <w:spacing w:line="240" w:lineRule="auto"/>
        <w:jc w:val="both"/>
        <w:textAlignment w:val="auto"/>
        <w:outlineLvl w:val="9"/>
        <w:rPr>
          <w:rFonts w:eastAsia="Verdana" w:cs="Times New Roman"/>
          <w:b/>
          <w:sz w:val="22"/>
          <w:szCs w:val="22"/>
          <w:lang w:eastAsia="en-US"/>
        </w:rPr>
      </w:pPr>
    </w:p>
    <w:p w:rsidR="00FB43B7" w:rsidRPr="00FB43B7" w:rsidRDefault="00FB43B7" w:rsidP="00FB43B7">
      <w:pPr>
        <w:pStyle w:val="LO-normal"/>
        <w:rPr>
          <w:lang w:eastAsia="en-US" w:bidi="ar-SA"/>
        </w:rPr>
      </w:pPr>
    </w:p>
    <w:p w:rsidR="00076A15" w:rsidRPr="00076A15" w:rsidRDefault="00076A15" w:rsidP="00076A15">
      <w:pPr>
        <w:widowControl/>
        <w:spacing w:line="240" w:lineRule="auto"/>
        <w:jc w:val="both"/>
        <w:textAlignment w:val="auto"/>
        <w:outlineLvl w:val="9"/>
        <w:rPr>
          <w:rFonts w:eastAsia="Verdana" w:cs="Times New Roman"/>
          <w:b/>
          <w:sz w:val="22"/>
          <w:szCs w:val="22"/>
          <w:lang w:eastAsia="en-US"/>
        </w:rPr>
      </w:pPr>
      <w:r w:rsidRPr="00076A15">
        <w:rPr>
          <w:rFonts w:eastAsia="Verdana" w:cs="Times New Roman"/>
          <w:b/>
          <w:sz w:val="22"/>
          <w:szCs w:val="22"/>
          <w:lang w:eastAsia="en-US"/>
        </w:rPr>
        <w:t>DELIBERA:</w:t>
      </w:r>
    </w:p>
    <w:p w:rsidR="00FB43B7" w:rsidRDefault="00076A15" w:rsidP="00FB43B7">
      <w:pPr>
        <w:widowControl/>
        <w:spacing w:before="100" w:beforeAutospacing="1" w:after="100" w:afterAutospacing="1" w:line="240" w:lineRule="auto"/>
        <w:jc w:val="both"/>
        <w:textAlignment w:val="auto"/>
        <w:outlineLvl w:val="9"/>
        <w:rPr>
          <w:rFonts w:eastAsia="Verdana" w:cs="Times New Roman"/>
          <w:sz w:val="22"/>
          <w:szCs w:val="22"/>
          <w:lang w:eastAsia="en-US"/>
        </w:rPr>
      </w:pPr>
      <w:r w:rsidRPr="00076A15">
        <w:rPr>
          <w:rFonts w:eastAsia="Verdana" w:cs="Times New Roman"/>
          <w:sz w:val="22"/>
          <w:szCs w:val="22"/>
          <w:lang w:eastAsia="en-US"/>
        </w:rPr>
        <w:t xml:space="preserve">1 – </w:t>
      </w:r>
      <w:r w:rsidR="00FB43B7">
        <w:rPr>
          <w:rFonts w:eastAsia="Verdana" w:cs="Times New Roman"/>
          <w:sz w:val="22"/>
          <w:szCs w:val="22"/>
          <w:lang w:eastAsia="en-US"/>
        </w:rPr>
        <w:t xml:space="preserve">Aprovar o </w:t>
      </w:r>
      <w:r w:rsidR="00FB43B7" w:rsidRPr="00FB43B7">
        <w:rPr>
          <w:rFonts w:eastAsia="Verdana" w:cs="Times New Roman"/>
          <w:sz w:val="22"/>
          <w:szCs w:val="22"/>
          <w:lang w:eastAsia="en-US"/>
        </w:rPr>
        <w:t>envio da matéria ao Plenário do CAU/DF para apreciação e deliberação</w:t>
      </w:r>
      <w:r w:rsidR="00FB43B7">
        <w:rPr>
          <w:rFonts w:eastAsia="Verdana" w:cs="Times New Roman"/>
          <w:sz w:val="22"/>
          <w:szCs w:val="22"/>
          <w:lang w:eastAsia="en-US"/>
        </w:rPr>
        <w:t>.</w:t>
      </w:r>
      <w:r w:rsidR="00FB43B7" w:rsidRPr="00FB43B7">
        <w:rPr>
          <w:rFonts w:eastAsia="Verdana" w:cs="Times New Roman"/>
          <w:sz w:val="22"/>
          <w:szCs w:val="22"/>
          <w:lang w:eastAsia="en-US"/>
        </w:rPr>
        <w:t xml:space="preserve"> </w:t>
      </w:r>
    </w:p>
    <w:p w:rsidR="00FB43B7" w:rsidRPr="00FB43B7" w:rsidRDefault="00FB43B7" w:rsidP="00FB43B7">
      <w:pPr>
        <w:pStyle w:val="LO-normal"/>
        <w:rPr>
          <w:lang w:eastAsia="en-US" w:bidi="ar-SA"/>
        </w:rPr>
      </w:pPr>
    </w:p>
    <w:p w:rsidR="00076A15" w:rsidRPr="00076A15" w:rsidRDefault="00076A15" w:rsidP="00FB43B7">
      <w:pPr>
        <w:widowControl/>
        <w:spacing w:before="100" w:beforeAutospacing="1" w:after="100" w:afterAutospacing="1" w:line="240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076A15">
        <w:rPr>
          <w:rFonts w:eastAsia="Calibri" w:cs="Times New Roman"/>
          <w:b/>
          <w:sz w:val="22"/>
          <w:szCs w:val="22"/>
          <w:lang w:eastAsia="en-US"/>
        </w:rPr>
        <w:t xml:space="preserve">Com </w:t>
      </w:r>
      <w:proofErr w:type="gramStart"/>
      <w:r w:rsidR="00980BA8">
        <w:rPr>
          <w:rFonts w:eastAsia="Calibri" w:cs="Times New Roman"/>
          <w:b/>
          <w:sz w:val="22"/>
          <w:szCs w:val="22"/>
          <w:lang w:eastAsia="en-US"/>
        </w:rPr>
        <w:t>4</w:t>
      </w:r>
      <w:proofErr w:type="gramEnd"/>
      <w:r w:rsidRPr="00076A15">
        <w:rPr>
          <w:rFonts w:eastAsia="Calibri" w:cs="Times New Roman"/>
          <w:sz w:val="22"/>
          <w:szCs w:val="22"/>
          <w:lang w:eastAsia="en-US"/>
        </w:rPr>
        <w:t xml:space="preserve"> votos favoráveis, 0 voto contrário, 0 abstenção e </w:t>
      </w:r>
      <w:r w:rsidR="00980BA8">
        <w:rPr>
          <w:rFonts w:eastAsia="Calibri" w:cs="Times New Roman"/>
          <w:sz w:val="22"/>
          <w:szCs w:val="22"/>
          <w:lang w:eastAsia="en-US"/>
        </w:rPr>
        <w:t>1</w:t>
      </w:r>
      <w:r w:rsidRPr="00076A15">
        <w:rPr>
          <w:rFonts w:eastAsia="Calibri" w:cs="Times New Roman"/>
          <w:sz w:val="22"/>
          <w:szCs w:val="22"/>
          <w:lang w:eastAsia="en-US"/>
        </w:rPr>
        <w:t xml:space="preserve"> ausência.</w:t>
      </w:r>
    </w:p>
    <w:p w:rsidR="00076A15" w:rsidRPr="00076A15" w:rsidRDefault="00076A15" w:rsidP="00076A15">
      <w:pPr>
        <w:widowControl/>
        <w:spacing w:line="240" w:lineRule="auto"/>
        <w:jc w:val="both"/>
        <w:textAlignment w:val="auto"/>
        <w:outlineLvl w:val="9"/>
        <w:rPr>
          <w:rFonts w:eastAsia="Verdana" w:cs="Times New Roman"/>
          <w:sz w:val="22"/>
          <w:szCs w:val="22"/>
          <w:lang w:eastAsia="en-US"/>
        </w:rPr>
      </w:pPr>
    </w:p>
    <w:p w:rsidR="00076A15" w:rsidRPr="00076A15" w:rsidRDefault="00076A15" w:rsidP="00076A15">
      <w:pPr>
        <w:widowControl/>
        <w:spacing w:line="240" w:lineRule="auto"/>
        <w:jc w:val="center"/>
        <w:textAlignment w:val="auto"/>
        <w:outlineLvl w:val="9"/>
        <w:rPr>
          <w:rFonts w:eastAsia="Verdana" w:cs="Times New Roman"/>
          <w:sz w:val="22"/>
          <w:szCs w:val="22"/>
          <w:lang w:eastAsia="en-US"/>
        </w:rPr>
      </w:pPr>
    </w:p>
    <w:p w:rsidR="00076A15" w:rsidRPr="00076A15" w:rsidRDefault="00076A15" w:rsidP="00331C2F">
      <w:pPr>
        <w:widowControl/>
        <w:spacing w:line="240" w:lineRule="auto"/>
        <w:textAlignment w:val="auto"/>
        <w:outlineLvl w:val="9"/>
        <w:rPr>
          <w:rFonts w:eastAsia="Verdana" w:cs="Times New Roman"/>
          <w:sz w:val="22"/>
          <w:szCs w:val="22"/>
          <w:lang w:eastAsia="en-US"/>
        </w:rPr>
      </w:pPr>
    </w:p>
    <w:p w:rsidR="00076A15" w:rsidRPr="00076A15" w:rsidRDefault="00076A15" w:rsidP="00076A15">
      <w:pPr>
        <w:widowControl/>
        <w:spacing w:line="240" w:lineRule="auto"/>
        <w:jc w:val="center"/>
        <w:textAlignment w:val="auto"/>
        <w:outlineLvl w:val="9"/>
        <w:rPr>
          <w:rFonts w:eastAsia="Verdana" w:cs="Times New Roman"/>
          <w:sz w:val="22"/>
          <w:szCs w:val="22"/>
          <w:lang w:eastAsia="en-US"/>
        </w:rPr>
      </w:pPr>
      <w:r w:rsidRPr="00076A15">
        <w:rPr>
          <w:rFonts w:eastAsia="Verdana" w:cs="Times New Roman"/>
          <w:sz w:val="22"/>
          <w:szCs w:val="22"/>
          <w:lang w:eastAsia="en-US"/>
        </w:rPr>
        <w:t>Brasília/DF, 20 de maio de 2024.</w:t>
      </w:r>
    </w:p>
    <w:p w:rsidR="00076A15" w:rsidRPr="00076A15" w:rsidRDefault="00076A15" w:rsidP="00076A15">
      <w:pPr>
        <w:widowControl/>
        <w:spacing w:line="240" w:lineRule="auto"/>
        <w:jc w:val="both"/>
        <w:textAlignment w:val="auto"/>
        <w:outlineLvl w:val="9"/>
        <w:rPr>
          <w:rFonts w:eastAsia="Verdana" w:cs="Times New Roman"/>
          <w:color w:val="FF0000"/>
          <w:sz w:val="22"/>
          <w:szCs w:val="22"/>
          <w:lang w:eastAsia="en-US"/>
        </w:rPr>
      </w:pPr>
    </w:p>
    <w:p w:rsidR="00076A15" w:rsidRPr="00076A15" w:rsidRDefault="00076A15" w:rsidP="00076A15">
      <w:pPr>
        <w:shd w:val="clear" w:color="auto" w:fill="FFFFFF"/>
        <w:spacing w:line="276" w:lineRule="auto"/>
        <w:ind w:right="100"/>
        <w:jc w:val="center"/>
        <w:textAlignment w:val="auto"/>
        <w:outlineLvl w:val="9"/>
        <w:rPr>
          <w:rFonts w:eastAsia="Calibri" w:cs="Times New Roman"/>
          <w:b/>
          <w:sz w:val="22"/>
          <w:szCs w:val="22"/>
          <w:lang w:eastAsia="en-US"/>
        </w:rPr>
      </w:pPr>
      <w:r w:rsidRPr="00076A15">
        <w:rPr>
          <w:rFonts w:eastAsia="Calibri" w:cs="Times New Roman"/>
          <w:b/>
          <w:sz w:val="22"/>
          <w:szCs w:val="22"/>
          <w:lang w:eastAsia="en-US"/>
        </w:rPr>
        <w:t>Atestado</w:t>
      </w:r>
      <w:r w:rsidRPr="00076A15">
        <w:rPr>
          <w:rFonts w:eastAsia="Calibri" w:cs="Times New Roman"/>
          <w:b/>
          <w:bCs/>
          <w:sz w:val="22"/>
          <w:szCs w:val="22"/>
          <w:lang w:eastAsia="en-US"/>
        </w:rPr>
        <w:t xml:space="preserve"> a veracidade e a autenticidade das informações prestadas</w:t>
      </w:r>
      <w:r w:rsidRPr="00076A15">
        <w:rPr>
          <w:rFonts w:eastAsia="Calibri" w:cs="Times New Roman"/>
          <w:b/>
          <w:sz w:val="22"/>
          <w:szCs w:val="22"/>
          <w:lang w:eastAsia="en-US"/>
        </w:rPr>
        <w:t>.</w:t>
      </w:r>
    </w:p>
    <w:p w:rsidR="00076A15" w:rsidRPr="00076A15" w:rsidRDefault="00076A15" w:rsidP="008D4DC9">
      <w:pPr>
        <w:widowControl/>
        <w:spacing w:line="240" w:lineRule="auto"/>
        <w:textAlignment w:val="auto"/>
        <w:outlineLvl w:val="9"/>
        <w:rPr>
          <w:rFonts w:eastAsia="Verdana" w:cs="Times New Roman"/>
          <w:color w:val="FF0000"/>
          <w:sz w:val="22"/>
          <w:szCs w:val="22"/>
          <w:lang w:eastAsia="en-US"/>
        </w:rPr>
      </w:pPr>
    </w:p>
    <w:p w:rsidR="00076A15" w:rsidRDefault="00076A15" w:rsidP="00076A15">
      <w:pPr>
        <w:widowControl/>
        <w:spacing w:line="240" w:lineRule="auto"/>
        <w:jc w:val="center"/>
        <w:textAlignment w:val="auto"/>
        <w:outlineLvl w:val="9"/>
        <w:rPr>
          <w:rFonts w:eastAsia="Verdana" w:cs="Times New Roman"/>
          <w:color w:val="FF0000"/>
          <w:sz w:val="22"/>
          <w:szCs w:val="22"/>
          <w:lang w:eastAsia="en-US"/>
        </w:rPr>
      </w:pPr>
    </w:p>
    <w:p w:rsidR="008D4DC9" w:rsidRPr="008D4DC9" w:rsidRDefault="008D4DC9" w:rsidP="008D4DC9">
      <w:pPr>
        <w:pStyle w:val="LO-normal"/>
        <w:rPr>
          <w:lang w:eastAsia="en-US" w:bidi="ar-SA"/>
        </w:rPr>
      </w:pPr>
    </w:p>
    <w:p w:rsidR="00076A15" w:rsidRPr="00076A15" w:rsidRDefault="00076A15" w:rsidP="00076A15">
      <w:pPr>
        <w:widowControl/>
        <w:spacing w:line="240" w:lineRule="auto"/>
        <w:jc w:val="center"/>
        <w:textAlignment w:val="auto"/>
        <w:outlineLvl w:val="9"/>
        <w:rPr>
          <w:rFonts w:eastAsia="Verdana" w:cs="Times New Roman"/>
          <w:i/>
          <w:color w:val="000000"/>
          <w:sz w:val="22"/>
          <w:szCs w:val="22"/>
          <w:lang w:eastAsia="en-US"/>
        </w:rPr>
      </w:pPr>
      <w:r w:rsidRPr="00076A15">
        <w:rPr>
          <w:rFonts w:eastAsia="Verdana" w:cs="Times New Roman"/>
          <w:i/>
          <w:color w:val="000000"/>
          <w:sz w:val="22"/>
          <w:szCs w:val="22"/>
          <w:lang w:eastAsia="en-US"/>
        </w:rPr>
        <w:t>(Documento assinado eletronicamente)</w:t>
      </w:r>
    </w:p>
    <w:p w:rsidR="00076A15" w:rsidRPr="00076A15" w:rsidRDefault="00076A15" w:rsidP="00076A15">
      <w:pPr>
        <w:shd w:val="clear" w:color="auto" w:fill="FFFFFF"/>
        <w:spacing w:line="276" w:lineRule="auto"/>
        <w:ind w:right="100"/>
        <w:jc w:val="center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076A15">
        <w:rPr>
          <w:rFonts w:eastAsia="Calibri" w:cs="Times New Roman"/>
          <w:b/>
          <w:bCs/>
          <w:sz w:val="22"/>
          <w:szCs w:val="22"/>
          <w:lang w:eastAsia="en-US"/>
        </w:rPr>
        <w:t>Ricardo Reis Meira</w:t>
      </w:r>
    </w:p>
    <w:p w:rsidR="00076A15" w:rsidRDefault="00076A15" w:rsidP="00076A15">
      <w:pPr>
        <w:shd w:val="clear" w:color="auto" w:fill="FFFFFF"/>
        <w:spacing w:line="276" w:lineRule="auto"/>
        <w:ind w:right="100"/>
        <w:jc w:val="center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076A15">
        <w:rPr>
          <w:rFonts w:eastAsia="Calibri" w:cs="Times New Roman"/>
          <w:sz w:val="22"/>
          <w:szCs w:val="22"/>
          <w:lang w:eastAsia="en-US"/>
        </w:rPr>
        <w:t xml:space="preserve">Presidente do CAU/DF </w:t>
      </w:r>
    </w:p>
    <w:p w:rsidR="00FB43B7" w:rsidRDefault="00FB43B7" w:rsidP="00FB43B7">
      <w:pPr>
        <w:pStyle w:val="LO-normal"/>
        <w:rPr>
          <w:lang w:eastAsia="en-US" w:bidi="ar-SA"/>
        </w:rPr>
      </w:pPr>
    </w:p>
    <w:p w:rsidR="00FB43B7" w:rsidRDefault="00FB43B7" w:rsidP="00FB43B7">
      <w:pPr>
        <w:pStyle w:val="LO-normal"/>
        <w:rPr>
          <w:lang w:eastAsia="en-US" w:bidi="ar-SA"/>
        </w:rPr>
      </w:pPr>
    </w:p>
    <w:p w:rsidR="00FB43B7" w:rsidRDefault="00FB43B7" w:rsidP="00FB43B7">
      <w:pPr>
        <w:pStyle w:val="LO-normal"/>
        <w:rPr>
          <w:lang w:eastAsia="en-US" w:bidi="ar-SA"/>
        </w:rPr>
      </w:pPr>
    </w:p>
    <w:p w:rsidR="00FB43B7" w:rsidRDefault="00FB43B7" w:rsidP="00FB43B7">
      <w:pPr>
        <w:pStyle w:val="LO-normal"/>
        <w:rPr>
          <w:lang w:eastAsia="en-US" w:bidi="ar-SA"/>
        </w:rPr>
      </w:pPr>
    </w:p>
    <w:p w:rsidR="00FB43B7" w:rsidRDefault="00FB43B7" w:rsidP="00FB43B7">
      <w:pPr>
        <w:pStyle w:val="LO-normal"/>
        <w:rPr>
          <w:lang w:eastAsia="en-US" w:bidi="ar-SA"/>
        </w:rPr>
      </w:pPr>
    </w:p>
    <w:p w:rsidR="00FB43B7" w:rsidRDefault="00FB43B7" w:rsidP="00FB43B7">
      <w:pPr>
        <w:pStyle w:val="LO-normal"/>
        <w:rPr>
          <w:lang w:eastAsia="en-US" w:bidi="ar-SA"/>
        </w:rPr>
      </w:pPr>
    </w:p>
    <w:p w:rsidR="00FB43B7" w:rsidRDefault="00FB43B7" w:rsidP="00FB43B7">
      <w:pPr>
        <w:pStyle w:val="LO-normal"/>
        <w:rPr>
          <w:lang w:eastAsia="en-US" w:bidi="ar-SA"/>
        </w:rPr>
      </w:pPr>
    </w:p>
    <w:p w:rsidR="00FB43B7" w:rsidRDefault="00FB43B7" w:rsidP="00FB43B7">
      <w:pPr>
        <w:pStyle w:val="LO-normal"/>
        <w:rPr>
          <w:lang w:eastAsia="en-US" w:bidi="ar-SA"/>
        </w:rPr>
      </w:pPr>
    </w:p>
    <w:p w:rsidR="00076A15" w:rsidRPr="00076A15" w:rsidRDefault="00076A15" w:rsidP="008D4DC9">
      <w:pPr>
        <w:shd w:val="clear" w:color="auto" w:fill="FFFFFF"/>
        <w:spacing w:line="276" w:lineRule="auto"/>
        <w:ind w:right="100"/>
        <w:textAlignment w:val="auto"/>
        <w:outlineLvl w:val="9"/>
        <w:rPr>
          <w:rFonts w:eastAsia="Calibri" w:cs="Times New Roman"/>
          <w:color w:val="FF0000"/>
          <w:sz w:val="22"/>
          <w:szCs w:val="22"/>
          <w:lang w:eastAsia="en-US"/>
        </w:rPr>
      </w:pPr>
    </w:p>
    <w:p w:rsidR="00076A15" w:rsidRPr="00076A15" w:rsidRDefault="00076A15" w:rsidP="00076A15">
      <w:pPr>
        <w:shd w:val="clear" w:color="auto" w:fill="FFFFFF"/>
        <w:spacing w:line="276" w:lineRule="auto"/>
        <w:ind w:right="100"/>
        <w:jc w:val="center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076A15">
        <w:rPr>
          <w:rFonts w:eastAsia="Calibri" w:cs="Times New Roman"/>
          <w:b/>
          <w:bCs/>
          <w:sz w:val="22"/>
          <w:szCs w:val="22"/>
          <w:lang w:eastAsia="en-US"/>
        </w:rPr>
        <w:t>5ª REUNIÃO ORDINÁRIA DO CD-CAU/DF</w:t>
      </w:r>
      <w:r w:rsidRPr="00076A15">
        <w:rPr>
          <w:rFonts w:eastAsia="Calibri" w:cs="Times New Roman"/>
          <w:sz w:val="22"/>
          <w:szCs w:val="22"/>
          <w:lang w:eastAsia="en-US"/>
        </w:rPr>
        <w:t xml:space="preserve"> </w:t>
      </w:r>
    </w:p>
    <w:p w:rsidR="00076A15" w:rsidRPr="00076A15" w:rsidRDefault="00076A15" w:rsidP="00076A15">
      <w:pPr>
        <w:shd w:val="clear" w:color="auto" w:fill="FFFFFF"/>
        <w:spacing w:line="276" w:lineRule="auto"/>
        <w:jc w:val="center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076A15">
        <w:rPr>
          <w:rFonts w:eastAsia="Calibri" w:cs="Times New Roman"/>
          <w:sz w:val="22"/>
          <w:szCs w:val="22"/>
          <w:lang w:eastAsia="en-US"/>
        </w:rPr>
        <w:t xml:space="preserve">Reunião híbrida </w:t>
      </w:r>
    </w:p>
    <w:p w:rsidR="00076A15" w:rsidRPr="00076A15" w:rsidRDefault="00076A15" w:rsidP="00076A15">
      <w:pPr>
        <w:shd w:val="clear" w:color="auto" w:fill="FFFFFF"/>
        <w:spacing w:line="276" w:lineRule="auto"/>
        <w:jc w:val="center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</w:p>
    <w:p w:rsidR="00076A15" w:rsidRPr="00076A15" w:rsidRDefault="00076A15" w:rsidP="00076A15">
      <w:pPr>
        <w:shd w:val="clear" w:color="auto" w:fill="FFFFFF"/>
        <w:spacing w:line="276" w:lineRule="auto"/>
        <w:jc w:val="center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076A15">
        <w:rPr>
          <w:rFonts w:eastAsia="Calibri" w:cs="Times New Roman"/>
          <w:b/>
          <w:bCs/>
          <w:sz w:val="22"/>
          <w:szCs w:val="22"/>
          <w:lang w:eastAsia="en-US"/>
        </w:rPr>
        <w:t>Folha de Votação</w:t>
      </w:r>
      <w:r w:rsidRPr="00076A15">
        <w:rPr>
          <w:rFonts w:eastAsia="Calibri" w:cs="Times New Roman"/>
          <w:sz w:val="22"/>
          <w:szCs w:val="22"/>
          <w:lang w:eastAsia="en-US"/>
        </w:rPr>
        <w:t xml:space="preserve"> </w:t>
      </w:r>
    </w:p>
    <w:p w:rsidR="00076A15" w:rsidRPr="00076A15" w:rsidRDefault="00076A15" w:rsidP="00076A15">
      <w:pPr>
        <w:widowControl/>
        <w:spacing w:line="240" w:lineRule="auto"/>
        <w:jc w:val="center"/>
        <w:textAlignment w:val="auto"/>
        <w:outlineLvl w:val="9"/>
        <w:rPr>
          <w:rFonts w:eastAsia="Verdana" w:cs="Times New Roman"/>
          <w:color w:val="FF0000"/>
          <w:sz w:val="22"/>
          <w:szCs w:val="22"/>
          <w:lang w:eastAsia="en-US"/>
        </w:rPr>
      </w:pPr>
    </w:p>
    <w:p w:rsidR="00076A15" w:rsidRPr="00076A15" w:rsidRDefault="00076A15" w:rsidP="00076A15">
      <w:pPr>
        <w:widowControl/>
        <w:shd w:val="clear" w:color="auto" w:fill="FFFFFF"/>
        <w:spacing w:line="240" w:lineRule="auto"/>
        <w:ind w:right="90"/>
        <w:jc w:val="center"/>
        <w:textAlignment w:val="baseline"/>
        <w:outlineLvl w:val="9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076A15">
        <w:rPr>
          <w:rFonts w:eastAsia="Times New Roman" w:cs="Times New Roman"/>
          <w:sz w:val="22"/>
          <w:szCs w:val="22"/>
          <w:lang w:eastAsia="pt-BR"/>
        </w:rPr>
        <w:t> </w:t>
      </w:r>
    </w:p>
    <w:tbl>
      <w:tblPr>
        <w:tblW w:w="0" w:type="dxa"/>
        <w:tblInd w:w="-28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450"/>
        <w:gridCol w:w="3960"/>
        <w:gridCol w:w="705"/>
        <w:gridCol w:w="705"/>
        <w:gridCol w:w="705"/>
        <w:gridCol w:w="720"/>
      </w:tblGrid>
      <w:tr w:rsidR="00076A15" w:rsidRPr="00076A15" w:rsidTr="007A1D3B">
        <w:trPr>
          <w:trHeight w:val="315"/>
        </w:trPr>
        <w:tc>
          <w:tcPr>
            <w:tcW w:w="225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Função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9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Conselheiro (a)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28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Votação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</w:tr>
      <w:tr w:rsidR="00076A15" w:rsidRPr="00076A15" w:rsidTr="007A1D3B">
        <w:trPr>
          <w:trHeight w:val="405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textAlignment w:val="auto"/>
              <w:outlineLvl w:val="9"/>
              <w:rPr>
                <w:rFonts w:eastAsia="Times New Roman" w:cs="Times New Roman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textAlignment w:val="auto"/>
              <w:outlineLvl w:val="9"/>
              <w:rPr>
                <w:rFonts w:eastAsia="Times New Roman" w:cs="Times New Roman"/>
                <w:lang w:eastAsia="pt-BR"/>
              </w:rPr>
            </w:pP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Sim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150" w:right="-45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Não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proofErr w:type="spellStart"/>
            <w:r w:rsidRPr="00076A15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Abst</w:t>
            </w:r>
            <w:proofErr w:type="spellEnd"/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proofErr w:type="spellStart"/>
            <w:r w:rsidRPr="00076A15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Ausên</w:t>
            </w:r>
            <w:proofErr w:type="spellEnd"/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</w:tr>
      <w:tr w:rsidR="00076A15" w:rsidRPr="00076A15" w:rsidTr="007A1D3B">
        <w:trPr>
          <w:trHeight w:val="315"/>
        </w:trPr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Vice-presidente 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330" w:hanging="345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shd w:val="clear" w:color="auto" w:fill="FFFFFF"/>
                <w:lang w:eastAsia="pt-BR"/>
              </w:rPr>
              <w:t xml:space="preserve">Renata </w:t>
            </w:r>
            <w:proofErr w:type="gramStart"/>
            <w:r w:rsidRPr="00076A15">
              <w:rPr>
                <w:rFonts w:eastAsia="Times New Roman" w:cs="Times New Roman"/>
                <w:sz w:val="22"/>
                <w:szCs w:val="22"/>
                <w:shd w:val="clear" w:color="auto" w:fill="FFFFFF"/>
                <w:lang w:eastAsia="pt-BR"/>
              </w:rPr>
              <w:t>Seabra</w:t>
            </w:r>
            <w:proofErr w:type="gramEnd"/>
            <w:r w:rsidRPr="00076A15">
              <w:rPr>
                <w:rFonts w:eastAsia="Times New Roman" w:cs="Times New Roman"/>
                <w:sz w:val="22"/>
                <w:szCs w:val="22"/>
                <w:shd w:val="clear" w:color="auto" w:fill="FFFFFF"/>
                <w:lang w:eastAsia="pt-BR"/>
              </w:rPr>
              <w:t xml:space="preserve"> Resende Castro Corrêa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980BA8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>x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</w:tr>
      <w:tr w:rsidR="00076A15" w:rsidRPr="00076A15" w:rsidTr="007A1D3B">
        <w:trPr>
          <w:trHeight w:val="315"/>
        </w:trPr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Coordenador CAF 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330" w:hanging="345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shd w:val="clear" w:color="auto" w:fill="FFFFFF"/>
                <w:lang w:eastAsia="pt-BR"/>
              </w:rPr>
              <w:t>Luís Fernando Zeferino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980BA8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>x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</w:tr>
      <w:tr w:rsidR="00076A15" w:rsidRPr="00076A15" w:rsidTr="007A1D3B">
        <w:trPr>
          <w:trHeight w:val="315"/>
        </w:trPr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Coordenadora CEF 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330" w:hanging="345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shd w:val="clear" w:color="auto" w:fill="FFFFFF"/>
                <w:lang w:eastAsia="pt-BR"/>
              </w:rPr>
              <w:t>Larissa de Aguiar Cayres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980BA8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>x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</w:tr>
      <w:tr w:rsidR="00076A15" w:rsidRPr="00076A15" w:rsidTr="007A1D3B">
        <w:trPr>
          <w:trHeight w:val="315"/>
        </w:trPr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150" w:right="-12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Coordenador CED 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shd w:val="clear" w:color="auto" w:fill="FFFFFF"/>
                <w:lang w:eastAsia="pt-BR"/>
              </w:rPr>
              <w:t>Pedro Roberto da Silva Neto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980BA8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>x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</w:p>
        </w:tc>
      </w:tr>
      <w:tr w:rsidR="00076A15" w:rsidRPr="00076A15" w:rsidTr="007A1D3B">
        <w:trPr>
          <w:trHeight w:val="315"/>
        </w:trPr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150" w:right="-12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Coordenador CEP 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shd w:val="clear" w:color="auto" w:fill="FFFFFF"/>
                <w:lang w:eastAsia="pt-BR"/>
              </w:rPr>
              <w:t>Edson Santos da Silva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  <w:r w:rsidR="00980BA8">
              <w:rPr>
                <w:rFonts w:eastAsia="Times New Roman" w:cs="Times New Roman"/>
                <w:sz w:val="22"/>
                <w:szCs w:val="22"/>
                <w:lang w:eastAsia="pt-BR"/>
              </w:rPr>
              <w:t>x</w:t>
            </w:r>
          </w:p>
        </w:tc>
      </w:tr>
      <w:tr w:rsidR="00076A15" w:rsidRPr="00076A15" w:rsidTr="007A1D3B">
        <w:trPr>
          <w:trHeight w:val="315"/>
        </w:trPr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150" w:right="-12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 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both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 </w:t>
            </w:r>
          </w:p>
        </w:tc>
        <w:tc>
          <w:tcPr>
            <w:tcW w:w="39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both"/>
              <w:textAlignment w:val="baseline"/>
              <w:outlineLvl w:val="9"/>
              <w:rPr>
                <w:rFonts w:eastAsia="Times New Roman" w:cs="Times New Roman"/>
                <w:sz w:val="22"/>
                <w:szCs w:val="22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 </w:t>
            </w:r>
          </w:p>
          <w:p w:rsidR="00076A15" w:rsidRPr="00076A15" w:rsidRDefault="00076A15" w:rsidP="00076A15">
            <w:pPr>
              <w:widowControl/>
              <w:spacing w:line="240" w:lineRule="auto"/>
              <w:ind w:left="-90"/>
              <w:jc w:val="both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</w:p>
        </w:tc>
        <w:tc>
          <w:tcPr>
            <w:tcW w:w="70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both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 </w:t>
            </w:r>
          </w:p>
        </w:tc>
        <w:tc>
          <w:tcPr>
            <w:tcW w:w="70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both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 </w:t>
            </w:r>
          </w:p>
        </w:tc>
        <w:tc>
          <w:tcPr>
            <w:tcW w:w="70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both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 </w:t>
            </w:r>
          </w:p>
        </w:tc>
        <w:tc>
          <w:tcPr>
            <w:tcW w:w="70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both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 </w:t>
            </w:r>
          </w:p>
        </w:tc>
      </w:tr>
      <w:tr w:rsidR="00076A15" w:rsidRPr="00076A15" w:rsidTr="007A1D3B">
        <w:trPr>
          <w:trHeight w:val="3345"/>
        </w:trPr>
        <w:tc>
          <w:tcPr>
            <w:tcW w:w="904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435"/>
              <w:jc w:val="both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  <w:p w:rsidR="00076A15" w:rsidRPr="00076A15" w:rsidRDefault="00076A15" w:rsidP="00076A15">
            <w:pPr>
              <w:widowControl/>
              <w:spacing w:line="240" w:lineRule="auto"/>
              <w:ind w:left="435"/>
              <w:jc w:val="both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Histórico da votação: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 </w:t>
            </w:r>
          </w:p>
          <w:p w:rsidR="00076A15" w:rsidRPr="00076A15" w:rsidRDefault="00076A15" w:rsidP="00076A15">
            <w:pPr>
              <w:widowControl/>
              <w:spacing w:line="240" w:lineRule="auto"/>
              <w:ind w:left="435"/>
              <w:jc w:val="both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5ª REUNIÃO ORDINÁRIA DO CD-CAU/DF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 </w:t>
            </w:r>
          </w:p>
          <w:p w:rsidR="00076A15" w:rsidRPr="00076A15" w:rsidRDefault="00076A15" w:rsidP="00076A15">
            <w:pPr>
              <w:widowControl/>
              <w:spacing w:line="240" w:lineRule="auto"/>
              <w:ind w:left="435"/>
              <w:jc w:val="both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Data: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 xml:space="preserve"> 20/05/2024  </w:t>
            </w:r>
          </w:p>
          <w:p w:rsidR="00076A15" w:rsidRPr="00076A15" w:rsidRDefault="00076A15" w:rsidP="00076A15">
            <w:pPr>
              <w:widowControl/>
              <w:spacing w:line="240" w:lineRule="auto"/>
              <w:ind w:left="435" w:right="270"/>
              <w:jc w:val="both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Matéria em votação: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 xml:space="preserve"> </w:t>
            </w:r>
            <w:r w:rsidR="002638D0" w:rsidRPr="002638D0">
              <w:rPr>
                <w:rFonts w:eastAsia="Times New Roman" w:cs="Times New Roman"/>
                <w:sz w:val="22"/>
                <w:szCs w:val="22"/>
                <w:lang w:eastAsia="pt-BR"/>
              </w:rPr>
              <w:t>ENCAMINHAMENTO DO PLANO DE TRABALHO DE COMISSÕES AO PLENÁRIO DO CAU/DF</w:t>
            </w:r>
            <w:r w:rsidR="002638D0">
              <w:rPr>
                <w:rFonts w:eastAsia="Times New Roman" w:cs="Times New Roman"/>
                <w:sz w:val="22"/>
                <w:szCs w:val="22"/>
                <w:lang w:eastAsia="pt-BR"/>
              </w:rPr>
              <w:t>.</w:t>
            </w:r>
            <w:bookmarkStart w:id="0" w:name="_GoBack"/>
            <w:bookmarkEnd w:id="0"/>
          </w:p>
          <w:p w:rsidR="00076A15" w:rsidRPr="00076A15" w:rsidRDefault="00076A15" w:rsidP="00076A15">
            <w:pPr>
              <w:widowControl/>
              <w:spacing w:line="240" w:lineRule="auto"/>
              <w:ind w:left="435"/>
              <w:jc w:val="both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Votação: Sim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 xml:space="preserve"> (0</w:t>
            </w:r>
            <w:r w:rsidR="00250CD1">
              <w:rPr>
                <w:rFonts w:eastAsia="Times New Roman" w:cs="Times New Roman"/>
                <w:sz w:val="22"/>
                <w:szCs w:val="22"/>
                <w:lang w:eastAsia="pt-BR"/>
              </w:rPr>
              <w:t>4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 xml:space="preserve">) </w:t>
            </w:r>
            <w:r w:rsidRPr="00076A15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Não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 xml:space="preserve"> (XX) </w:t>
            </w:r>
            <w:proofErr w:type="gramStart"/>
            <w:r w:rsidRPr="00076A15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Abstenções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 xml:space="preserve"> (XX) </w:t>
            </w:r>
            <w:r w:rsidRPr="00076A15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Ausências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 xml:space="preserve"> (</w:t>
            </w:r>
            <w:r w:rsidR="00250CD1">
              <w:rPr>
                <w:rFonts w:eastAsia="Times New Roman" w:cs="Times New Roman"/>
                <w:sz w:val="22"/>
                <w:szCs w:val="22"/>
                <w:lang w:eastAsia="pt-BR"/>
              </w:rPr>
              <w:t>01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 xml:space="preserve">), </w:t>
            </w:r>
            <w:r w:rsidRPr="00076A15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Total</w:t>
            </w:r>
            <w:proofErr w:type="gramEnd"/>
            <w:r w:rsidRPr="00076A15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 xml:space="preserve"> 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(05).   </w:t>
            </w:r>
          </w:p>
          <w:p w:rsidR="00076A15" w:rsidRPr="00076A15" w:rsidRDefault="00076A15" w:rsidP="00076A15">
            <w:pPr>
              <w:widowControl/>
              <w:spacing w:line="240" w:lineRule="auto"/>
              <w:ind w:left="435"/>
              <w:jc w:val="both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 xml:space="preserve">Secretária: 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Juliana Severo dos Santos</w:t>
            </w:r>
            <w:r w:rsidRPr="00076A15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   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  <w:p w:rsidR="00076A15" w:rsidRPr="00076A15" w:rsidRDefault="00076A15" w:rsidP="00076A15">
            <w:pPr>
              <w:widowControl/>
              <w:spacing w:line="240" w:lineRule="auto"/>
              <w:ind w:left="435"/>
              <w:jc w:val="both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Condutor dos trabalhos (Presidente):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 xml:space="preserve"> Ricardo Reis Meira  </w:t>
            </w:r>
          </w:p>
        </w:tc>
      </w:tr>
    </w:tbl>
    <w:p w:rsidR="00076A15" w:rsidRPr="00076A15" w:rsidRDefault="00076A15" w:rsidP="00076A15">
      <w:pPr>
        <w:widowControl/>
        <w:spacing w:line="240" w:lineRule="auto"/>
        <w:jc w:val="center"/>
        <w:textAlignment w:val="baseline"/>
        <w:outlineLvl w:val="9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076A15">
        <w:rPr>
          <w:rFonts w:eastAsia="Times New Roman" w:cs="Times New Roman"/>
          <w:color w:val="FF0000"/>
          <w:sz w:val="22"/>
          <w:szCs w:val="22"/>
          <w:lang w:eastAsia="pt-BR"/>
        </w:rPr>
        <w:t> </w:t>
      </w:r>
    </w:p>
    <w:p w:rsidR="00076A15" w:rsidRPr="00076A15" w:rsidRDefault="00076A15" w:rsidP="00076A15">
      <w:pPr>
        <w:widowControl/>
        <w:spacing w:line="240" w:lineRule="auto"/>
        <w:jc w:val="center"/>
        <w:textAlignment w:val="baseline"/>
        <w:outlineLvl w:val="9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076A15">
        <w:rPr>
          <w:rFonts w:eastAsia="Times New Roman" w:cs="Times New Roman"/>
          <w:color w:val="FF0000"/>
          <w:sz w:val="22"/>
          <w:szCs w:val="22"/>
          <w:lang w:eastAsia="pt-BR"/>
        </w:rPr>
        <w:t> </w:t>
      </w:r>
    </w:p>
    <w:p w:rsidR="00076A15" w:rsidRPr="00076A15" w:rsidRDefault="00076A15" w:rsidP="00076A15">
      <w:pPr>
        <w:widowControl/>
        <w:spacing w:line="240" w:lineRule="auto"/>
        <w:jc w:val="center"/>
        <w:textAlignment w:val="baseline"/>
        <w:outlineLvl w:val="9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076A15">
        <w:rPr>
          <w:rFonts w:eastAsia="Times New Roman" w:cs="Times New Roman"/>
          <w:color w:val="FF0000"/>
          <w:sz w:val="22"/>
          <w:szCs w:val="22"/>
          <w:lang w:eastAsia="pt-BR"/>
        </w:rPr>
        <w:t> </w:t>
      </w:r>
    </w:p>
    <w:p w:rsidR="00076A15" w:rsidRPr="00076A15" w:rsidRDefault="00076A15" w:rsidP="00076A15">
      <w:pPr>
        <w:widowControl/>
        <w:spacing w:line="240" w:lineRule="auto"/>
        <w:jc w:val="center"/>
        <w:textAlignment w:val="baseline"/>
        <w:outlineLvl w:val="9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076A15">
        <w:rPr>
          <w:rFonts w:eastAsia="Times New Roman" w:cs="Times New Roman"/>
          <w:color w:val="FF0000"/>
          <w:sz w:val="22"/>
          <w:szCs w:val="22"/>
          <w:lang w:eastAsia="pt-BR"/>
        </w:rPr>
        <w:t> </w:t>
      </w:r>
    </w:p>
    <w:p w:rsidR="00076A15" w:rsidRPr="00076A15" w:rsidRDefault="00076A15" w:rsidP="00076A15">
      <w:pPr>
        <w:widowControl/>
        <w:spacing w:line="240" w:lineRule="auto"/>
        <w:jc w:val="center"/>
        <w:textAlignment w:val="auto"/>
        <w:outlineLvl w:val="9"/>
        <w:rPr>
          <w:rFonts w:eastAsia="Verdana" w:cs="Times New Roman"/>
          <w:color w:val="FF0000"/>
          <w:sz w:val="22"/>
          <w:szCs w:val="22"/>
          <w:lang w:eastAsia="en-US"/>
        </w:rPr>
      </w:pPr>
    </w:p>
    <w:p w:rsidR="00956F17" w:rsidRPr="00076A15" w:rsidRDefault="00956F17" w:rsidP="00076A15"/>
    <w:sectPr w:rsidR="00956F17" w:rsidRPr="00076A15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5A87" w:rsidRDefault="005B5A87">
      <w:pPr>
        <w:spacing w:line="240" w:lineRule="auto"/>
      </w:pPr>
      <w:r>
        <w:separator/>
      </w:r>
    </w:p>
  </w:endnote>
  <w:endnote w:type="continuationSeparator" w:id="0">
    <w:p w:rsidR="005B5A87" w:rsidRDefault="005B5A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748ECAF" wp14:editId="63ACA2A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638D0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638D0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5A87" w:rsidRDefault="005B5A87">
      <w:pPr>
        <w:spacing w:line="240" w:lineRule="auto"/>
      </w:pPr>
      <w:r>
        <w:separator/>
      </w:r>
    </w:p>
  </w:footnote>
  <w:footnote w:type="continuationSeparator" w:id="0">
    <w:p w:rsidR="005B5A87" w:rsidRDefault="005B5A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77725158" r:id="rId2"/>
      </w:object>
    </w:r>
  </w:p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53C"/>
    <w:multiLevelType w:val="hybridMultilevel"/>
    <w:tmpl w:val="064E351E"/>
    <w:lvl w:ilvl="0" w:tplc="7F50A3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abstractNum w:abstractNumId="2">
    <w:nsid w:val="78581370"/>
    <w:multiLevelType w:val="hybridMultilevel"/>
    <w:tmpl w:val="BDC257DA"/>
    <w:lvl w:ilvl="0" w:tplc="AF3AA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76A15"/>
    <w:rsid w:val="00095E55"/>
    <w:rsid w:val="0009604E"/>
    <w:rsid w:val="000B5F34"/>
    <w:rsid w:val="000B7B57"/>
    <w:rsid w:val="00106D2F"/>
    <w:rsid w:val="0013004F"/>
    <w:rsid w:val="0013502A"/>
    <w:rsid w:val="00142DE5"/>
    <w:rsid w:val="00145A0C"/>
    <w:rsid w:val="00152349"/>
    <w:rsid w:val="00173322"/>
    <w:rsid w:val="001A7690"/>
    <w:rsid w:val="001B0988"/>
    <w:rsid w:val="001C3332"/>
    <w:rsid w:val="001F6DD5"/>
    <w:rsid w:val="001F7B67"/>
    <w:rsid w:val="00222112"/>
    <w:rsid w:val="00225914"/>
    <w:rsid w:val="00243316"/>
    <w:rsid w:val="00250CD1"/>
    <w:rsid w:val="00253759"/>
    <w:rsid w:val="0025482A"/>
    <w:rsid w:val="002638D0"/>
    <w:rsid w:val="002C1BDC"/>
    <w:rsid w:val="002C2D5D"/>
    <w:rsid w:val="002E5CED"/>
    <w:rsid w:val="003200C5"/>
    <w:rsid w:val="00331C2F"/>
    <w:rsid w:val="0033206A"/>
    <w:rsid w:val="00354E6C"/>
    <w:rsid w:val="00360A86"/>
    <w:rsid w:val="00381AA1"/>
    <w:rsid w:val="003B66CD"/>
    <w:rsid w:val="003C5D38"/>
    <w:rsid w:val="0042157C"/>
    <w:rsid w:val="00434D99"/>
    <w:rsid w:val="00442691"/>
    <w:rsid w:val="004457C8"/>
    <w:rsid w:val="00476643"/>
    <w:rsid w:val="0048761A"/>
    <w:rsid w:val="004911D5"/>
    <w:rsid w:val="004A6F88"/>
    <w:rsid w:val="004C484F"/>
    <w:rsid w:val="004E60BB"/>
    <w:rsid w:val="004F1E8F"/>
    <w:rsid w:val="00503538"/>
    <w:rsid w:val="0052227E"/>
    <w:rsid w:val="00525888"/>
    <w:rsid w:val="00526E37"/>
    <w:rsid w:val="00537399"/>
    <w:rsid w:val="00537C03"/>
    <w:rsid w:val="00550661"/>
    <w:rsid w:val="005656E9"/>
    <w:rsid w:val="0056741F"/>
    <w:rsid w:val="00576615"/>
    <w:rsid w:val="005922DE"/>
    <w:rsid w:val="00594667"/>
    <w:rsid w:val="00594C73"/>
    <w:rsid w:val="005A6805"/>
    <w:rsid w:val="005B1AA1"/>
    <w:rsid w:val="005B5A87"/>
    <w:rsid w:val="005F5529"/>
    <w:rsid w:val="00635060"/>
    <w:rsid w:val="00643F47"/>
    <w:rsid w:val="00657C0A"/>
    <w:rsid w:val="00661B3D"/>
    <w:rsid w:val="00663E29"/>
    <w:rsid w:val="006679DE"/>
    <w:rsid w:val="00677D7C"/>
    <w:rsid w:val="006B759E"/>
    <w:rsid w:val="006D485F"/>
    <w:rsid w:val="00751FD2"/>
    <w:rsid w:val="00757AF5"/>
    <w:rsid w:val="00775434"/>
    <w:rsid w:val="007D5346"/>
    <w:rsid w:val="007E603F"/>
    <w:rsid w:val="00811FDB"/>
    <w:rsid w:val="00836EAD"/>
    <w:rsid w:val="00841A04"/>
    <w:rsid w:val="008505FF"/>
    <w:rsid w:val="00877023"/>
    <w:rsid w:val="0088419F"/>
    <w:rsid w:val="008C2A35"/>
    <w:rsid w:val="008D4DC9"/>
    <w:rsid w:val="009119BF"/>
    <w:rsid w:val="009378A9"/>
    <w:rsid w:val="00943AC6"/>
    <w:rsid w:val="00956F17"/>
    <w:rsid w:val="009608F3"/>
    <w:rsid w:val="00960AFC"/>
    <w:rsid w:val="0096730F"/>
    <w:rsid w:val="00980BA8"/>
    <w:rsid w:val="0098698A"/>
    <w:rsid w:val="009A1714"/>
    <w:rsid w:val="009B5D1C"/>
    <w:rsid w:val="009C0574"/>
    <w:rsid w:val="009E21D1"/>
    <w:rsid w:val="00A207A4"/>
    <w:rsid w:val="00A23C5D"/>
    <w:rsid w:val="00A34BCA"/>
    <w:rsid w:val="00A57355"/>
    <w:rsid w:val="00A746A2"/>
    <w:rsid w:val="00AB17AA"/>
    <w:rsid w:val="00B22F83"/>
    <w:rsid w:val="00B376DC"/>
    <w:rsid w:val="00B42098"/>
    <w:rsid w:val="00B4409A"/>
    <w:rsid w:val="00B5407F"/>
    <w:rsid w:val="00B77EBC"/>
    <w:rsid w:val="00B805F8"/>
    <w:rsid w:val="00B855A8"/>
    <w:rsid w:val="00B95037"/>
    <w:rsid w:val="00BA0727"/>
    <w:rsid w:val="00BB5D22"/>
    <w:rsid w:val="00BC4A06"/>
    <w:rsid w:val="00BD0A6C"/>
    <w:rsid w:val="00C3367F"/>
    <w:rsid w:val="00C66ACF"/>
    <w:rsid w:val="00C70120"/>
    <w:rsid w:val="00C72841"/>
    <w:rsid w:val="00C8072E"/>
    <w:rsid w:val="00C823B3"/>
    <w:rsid w:val="00C8738D"/>
    <w:rsid w:val="00CB5F80"/>
    <w:rsid w:val="00CE2505"/>
    <w:rsid w:val="00CE4E70"/>
    <w:rsid w:val="00CF0D4E"/>
    <w:rsid w:val="00D0043B"/>
    <w:rsid w:val="00D05964"/>
    <w:rsid w:val="00D16D40"/>
    <w:rsid w:val="00D221A5"/>
    <w:rsid w:val="00D51D7F"/>
    <w:rsid w:val="00D71CCC"/>
    <w:rsid w:val="00D72210"/>
    <w:rsid w:val="00D7572A"/>
    <w:rsid w:val="00D76F2C"/>
    <w:rsid w:val="00D87704"/>
    <w:rsid w:val="00D945D0"/>
    <w:rsid w:val="00DE2C84"/>
    <w:rsid w:val="00DE32C8"/>
    <w:rsid w:val="00DE3351"/>
    <w:rsid w:val="00E27218"/>
    <w:rsid w:val="00E4780B"/>
    <w:rsid w:val="00E506C4"/>
    <w:rsid w:val="00E61AA9"/>
    <w:rsid w:val="00E630B6"/>
    <w:rsid w:val="00EA0950"/>
    <w:rsid w:val="00EA2721"/>
    <w:rsid w:val="00EC25CC"/>
    <w:rsid w:val="00ED46CE"/>
    <w:rsid w:val="00ED7883"/>
    <w:rsid w:val="00EF45BD"/>
    <w:rsid w:val="00F024CF"/>
    <w:rsid w:val="00F10B64"/>
    <w:rsid w:val="00F32EAC"/>
    <w:rsid w:val="00F34E2F"/>
    <w:rsid w:val="00F81853"/>
    <w:rsid w:val="00FB4181"/>
    <w:rsid w:val="00FB43B7"/>
    <w:rsid w:val="00FC5583"/>
    <w:rsid w:val="00FD5B1E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3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284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8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36011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631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3623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4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5522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9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1147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6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585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C59381-96A4-48D6-B76D-B2D8F96093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3C452D4-42EB-47AB-80E8-B38642E3B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3</cp:revision>
  <dcterms:created xsi:type="dcterms:W3CDTF">2024-05-20T17:40:00Z</dcterms:created>
  <dcterms:modified xsi:type="dcterms:W3CDTF">2024-05-20T18:46:00Z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