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6C3A4F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6C3A4F">
              <w:rPr>
                <w:sz w:val="22"/>
                <w:szCs w:val="22"/>
              </w:rPr>
              <w:t>1362408/2021</w:t>
            </w: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95457E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95457E">
              <w:rPr>
                <w:rFonts w:eastAsia="Times New Roman"/>
                <w:bCs/>
                <w:color w:val="000000" w:themeColor="text1"/>
                <w:sz w:val="22"/>
                <w:szCs w:val="22"/>
                <w:highlight w:val="black"/>
                <w:lang w:eastAsia="pt-BR"/>
              </w:rPr>
              <w:t>xxxxxxxxxxxxxxxxxxxxxxxxxxxxxxxxxxxxxxxx</w:t>
            </w:r>
            <w:proofErr w:type="spellEnd"/>
            <w:proofErr w:type="gramEnd"/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6C3A4F" w:rsidP="00C5284A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AUSÊNCIA DE REGISTRO DE PESSOA JURÍDICA</w:t>
            </w:r>
          </w:p>
        </w:tc>
      </w:tr>
    </w:tbl>
    <w:p w:rsidR="00DD62C5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FE6D9A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057</w:t>
            </w:r>
            <w:r w:rsidR="00FE6D9A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FC097A" w:rsidRDefault="001F2925" w:rsidP="00F4565F">
      <w:pPr>
        <w:pStyle w:val="Cabealho"/>
        <w:spacing w:line="240" w:lineRule="atLeast"/>
        <w:ind w:left="5103"/>
        <w:jc w:val="both"/>
        <w:rPr>
          <w:rFonts w:eastAsia="Verdana"/>
          <w:bCs/>
          <w:sz w:val="22"/>
          <w:szCs w:val="22"/>
        </w:rPr>
      </w:pPr>
      <w:r w:rsidRPr="001F2925">
        <w:rPr>
          <w:rFonts w:eastAsia="Verdana"/>
          <w:bCs/>
          <w:sz w:val="22"/>
          <w:szCs w:val="22"/>
        </w:rPr>
        <w:t>Julga recurso em processo</w:t>
      </w:r>
      <w:r>
        <w:rPr>
          <w:rFonts w:eastAsia="Verdana"/>
          <w:bCs/>
          <w:sz w:val="22"/>
          <w:szCs w:val="22"/>
        </w:rPr>
        <w:t xml:space="preserve"> </w:t>
      </w:r>
      <w:r w:rsidR="00F4565F">
        <w:rPr>
          <w:rFonts w:eastAsia="Verdana"/>
          <w:bCs/>
          <w:sz w:val="22"/>
          <w:szCs w:val="22"/>
        </w:rPr>
        <w:t>de fiscalização do exercício profissional</w:t>
      </w:r>
      <w:r w:rsidRPr="001F2925">
        <w:rPr>
          <w:rFonts w:eastAsia="Verdana"/>
          <w:bCs/>
          <w:sz w:val="22"/>
          <w:szCs w:val="22"/>
        </w:rPr>
        <w:t>, interposto pela</w:t>
      </w:r>
      <w:r>
        <w:rPr>
          <w:rFonts w:eastAsia="Verdana"/>
          <w:bCs/>
          <w:sz w:val="22"/>
          <w:szCs w:val="22"/>
        </w:rPr>
        <w:t xml:space="preserve"> </w:t>
      </w:r>
      <w:r w:rsidRPr="001F2925">
        <w:rPr>
          <w:rFonts w:eastAsia="Verdana"/>
          <w:bCs/>
          <w:sz w:val="22"/>
          <w:szCs w:val="22"/>
        </w:rPr>
        <w:t xml:space="preserve">interessada, em face da decisão </w:t>
      </w:r>
      <w:r>
        <w:rPr>
          <w:rFonts w:eastAsia="Verdana"/>
          <w:bCs/>
          <w:sz w:val="22"/>
          <w:szCs w:val="22"/>
        </w:rPr>
        <w:t>da CEP-CAU/D</w:t>
      </w:r>
      <w:bookmarkStart w:id="0" w:name="_GoBack"/>
      <w:bookmarkEnd w:id="0"/>
      <w:r>
        <w:rPr>
          <w:rFonts w:eastAsia="Verdana"/>
          <w:bCs/>
          <w:sz w:val="22"/>
          <w:szCs w:val="22"/>
        </w:rPr>
        <w:t>F.</w:t>
      </w:r>
    </w:p>
    <w:p w:rsidR="001F2925" w:rsidRDefault="001F2925" w:rsidP="001F2925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Default="00BE59DB" w:rsidP="00FC097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proofErr w:type="gramEnd"/>
    </w:p>
    <w:p w:rsidR="00BE59DB" w:rsidRDefault="00BE59DB" w:rsidP="00FC097A">
      <w:pPr>
        <w:pStyle w:val="LO-normal"/>
        <w:ind w:right="284"/>
        <w:rPr>
          <w:lang w:bidi="ar-SA"/>
        </w:rPr>
      </w:pPr>
    </w:p>
    <w:p w:rsidR="000A5F5D" w:rsidRDefault="000A5F5D" w:rsidP="000A5F5D">
      <w:pPr>
        <w:ind w:right="284"/>
      </w:pPr>
      <w:r>
        <w:t>Considerando que compete ao Plenário do CAU/DF apreciar e deliberar sobre pedidos de recurso em face das decisões das comissões ordinárias, de acordo com atos normativos do CAU/BR;</w:t>
      </w:r>
    </w:p>
    <w:p w:rsidR="000A5F5D" w:rsidRPr="000A5F5D" w:rsidRDefault="000A5F5D" w:rsidP="000A5F5D">
      <w:pPr>
        <w:pStyle w:val="LO-normal"/>
        <w:rPr>
          <w:lang w:bidi="ar-SA"/>
        </w:rPr>
      </w:pPr>
    </w:p>
    <w:p w:rsidR="000A5F5D" w:rsidRDefault="000A5F5D" w:rsidP="000A5F5D">
      <w:pPr>
        <w:ind w:right="284"/>
      </w:pPr>
      <w:r>
        <w:t xml:space="preserve">Considerando a interposição de recurso pela interessada frente à decisão proferida pela CEP-CAU/DF, com efeito suspensivo até o julgamento pelo Plenário do CAU/DF; </w:t>
      </w:r>
      <w:proofErr w:type="gramStart"/>
      <w:r>
        <w:t>e</w:t>
      </w:r>
      <w:proofErr w:type="gramEnd"/>
      <w:r>
        <w:t xml:space="preserve"> </w:t>
      </w:r>
    </w:p>
    <w:p w:rsidR="000A5F5D" w:rsidRPr="000A5F5D" w:rsidRDefault="000A5F5D" w:rsidP="000A5F5D">
      <w:pPr>
        <w:pStyle w:val="LO-normal"/>
        <w:rPr>
          <w:lang w:bidi="ar-SA"/>
        </w:rPr>
      </w:pPr>
    </w:p>
    <w:p w:rsidR="00DD62C5" w:rsidRDefault="000A5F5D" w:rsidP="000A5F5D">
      <w:pPr>
        <w:ind w:right="284"/>
      </w:pPr>
      <w:r>
        <w:t>Considerando o relatório e voto fundamentado do relator, conselheiro Luís Fernando Zeferino.</w:t>
      </w:r>
    </w:p>
    <w:p w:rsidR="000A5F5D" w:rsidRPr="000A5F5D" w:rsidRDefault="000A5F5D" w:rsidP="000A5F5D">
      <w:pPr>
        <w:pStyle w:val="LO-normal"/>
        <w:rPr>
          <w:lang w:bidi="ar-SA"/>
        </w:rPr>
      </w:pPr>
    </w:p>
    <w:p w:rsidR="00DD62C5" w:rsidRPr="00FC097A" w:rsidRDefault="00DD62C5" w:rsidP="00FC097A">
      <w:pPr>
        <w:ind w:right="284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</w:p>
    <w:p w:rsidR="00DD62C5" w:rsidRPr="00FC097A" w:rsidRDefault="00DD62C5" w:rsidP="00FC097A">
      <w:pPr>
        <w:ind w:right="284"/>
        <w:rPr>
          <w:rFonts w:eastAsia="Verdana"/>
        </w:rPr>
      </w:pPr>
    </w:p>
    <w:p w:rsidR="00DD62C5" w:rsidRDefault="00DD62C5" w:rsidP="00FC097A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</w:t>
      </w:r>
      <w:r w:rsidR="000A5F5D">
        <w:rPr>
          <w:rFonts w:eastAsia="Verdana"/>
          <w:bCs/>
        </w:rPr>
        <w:t xml:space="preserve">Aprovar o relato e voto do conselheiro relator, </w:t>
      </w:r>
      <w:r w:rsidR="000A5F5D" w:rsidRPr="000A5F5D">
        <w:rPr>
          <w:rFonts w:eastAsia="Verdana"/>
          <w:bCs/>
        </w:rPr>
        <w:t>no sentido de CONHECER DO RECURSO e NEGAR SEU PROVIMENTO, determinando a MANUTENÇÃO do auto de infração e da multa</w:t>
      </w:r>
      <w:r w:rsidR="000A5F5D">
        <w:rPr>
          <w:rFonts w:eastAsia="Verdana"/>
          <w:bCs/>
        </w:rPr>
        <w:t xml:space="preserve">, </w:t>
      </w:r>
      <w:r w:rsidR="000A5F5D" w:rsidRPr="000A5F5D">
        <w:rPr>
          <w:rFonts w:eastAsia="Verdana"/>
          <w:bCs/>
        </w:rPr>
        <w:t>no valor mínimo, por ausência de registro de pessoa jurídica no CAU/DF, nos termos da Lei nº 12.378/2010 e Resolução nº 22/2012</w:t>
      </w:r>
      <w:r w:rsidR="000A5F5D">
        <w:rPr>
          <w:rFonts w:eastAsia="Verdana"/>
          <w:bCs/>
        </w:rPr>
        <w:t>.</w:t>
      </w:r>
    </w:p>
    <w:p w:rsidR="00DD62C5" w:rsidRPr="00FC097A" w:rsidRDefault="00DD62C5" w:rsidP="00FC097A">
      <w:pPr>
        <w:ind w:right="284"/>
        <w:rPr>
          <w:rFonts w:eastAsia="Verdana"/>
          <w:bCs/>
        </w:rPr>
      </w:pPr>
    </w:p>
    <w:p w:rsidR="00BE59DB" w:rsidRPr="00FC097A" w:rsidRDefault="00BE59DB" w:rsidP="00FC097A">
      <w:pPr>
        <w:ind w:right="284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</w:p>
    <w:p w:rsidR="00DD62C5" w:rsidRPr="00FC097A" w:rsidRDefault="00DD62C5" w:rsidP="00FC097A">
      <w:pPr>
        <w:ind w:right="284"/>
        <w:rPr>
          <w:rFonts w:eastAsia="Verdana"/>
          <w:b/>
        </w:rPr>
      </w:pPr>
    </w:p>
    <w:p w:rsidR="00DD62C5" w:rsidRPr="00FC097A" w:rsidRDefault="00DD62C5" w:rsidP="00FC097A">
      <w:pPr>
        <w:autoSpaceDE w:val="0"/>
        <w:autoSpaceDN w:val="0"/>
        <w:adjustRightInd w:val="0"/>
        <w:ind w:right="284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Cayres,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DD62C5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DD62C5" w:rsidRPr="0021415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34552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DD62C5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DD62C5" w:rsidRPr="00345525" w:rsidRDefault="00DD62C5" w:rsidP="00DD62C5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p w:rsidR="00BE59DB" w:rsidRDefault="00BE59DB">
      <w:pPr>
        <w:pStyle w:val="LO-normal"/>
        <w:tabs>
          <w:tab w:val="left" w:pos="309"/>
          <w:tab w:val="right" w:pos="9354"/>
        </w:tabs>
      </w:pPr>
    </w:p>
    <w:sectPr w:rsidR="00BE59DB" w:rsidSect="006E75BD">
      <w:headerReference w:type="default" r:id="rId13"/>
      <w:footerReference w:type="default" r:id="rId14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ABA" w:rsidRDefault="00440ABA">
      <w:pPr>
        <w:spacing w:line="240" w:lineRule="auto"/>
      </w:pPr>
      <w:r>
        <w:separator/>
      </w:r>
    </w:p>
  </w:endnote>
  <w:endnote w:type="continuationSeparator" w:id="0">
    <w:p w:rsidR="00440ABA" w:rsidRDefault="00440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5457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5457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ABA" w:rsidRDefault="00440ABA">
      <w:pPr>
        <w:spacing w:line="240" w:lineRule="auto"/>
      </w:pPr>
      <w:r>
        <w:separator/>
      </w:r>
    </w:p>
  </w:footnote>
  <w:footnote w:type="continuationSeparator" w:id="0">
    <w:p w:rsidR="00440ABA" w:rsidRDefault="00440A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9888689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A5F5D"/>
    <w:rsid w:val="00101B58"/>
    <w:rsid w:val="0010604E"/>
    <w:rsid w:val="001C4A30"/>
    <w:rsid w:val="001F2925"/>
    <w:rsid w:val="00345525"/>
    <w:rsid w:val="003D636F"/>
    <w:rsid w:val="00440ABA"/>
    <w:rsid w:val="0046664B"/>
    <w:rsid w:val="006941AE"/>
    <w:rsid w:val="006C3A4F"/>
    <w:rsid w:val="006E75BD"/>
    <w:rsid w:val="0095457E"/>
    <w:rsid w:val="00956F17"/>
    <w:rsid w:val="00A4172B"/>
    <w:rsid w:val="00BE59DB"/>
    <w:rsid w:val="00C5284A"/>
    <w:rsid w:val="00C8072E"/>
    <w:rsid w:val="00DD62C5"/>
    <w:rsid w:val="00DE42C9"/>
    <w:rsid w:val="00F34E2F"/>
    <w:rsid w:val="00F4565F"/>
    <w:rsid w:val="00F81767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5A62C-4C89-484A-88FF-D291CC212805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E46143D-2F05-4954-B68A-C30C94D4C4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29FE82-B78A-403F-996D-55363047BD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EB54156-A59F-415B-BFEC-E533DB794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dcterms:created xsi:type="dcterms:W3CDTF">2024-04-18T14:07:00Z</dcterms:created>
  <dcterms:modified xsi:type="dcterms:W3CDTF">2024-06-14T19:45:00Z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