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keepNext/>
              <w:widowControl/>
              <w:spacing w:line="240" w:lineRule="auto"/>
              <w:jc w:val="both"/>
              <w:textAlignment w:val="auto"/>
              <w:outlineLvl w:val="1"/>
              <w:rPr>
                <w:rFonts w:eastAsia="Times New Roman" w:cs="Times New Roman"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4EC" w:rsidRPr="004044EC" w:rsidRDefault="004A2F15" w:rsidP="004044EC">
            <w:pPr>
              <w:widowControl/>
              <w:tabs>
                <w:tab w:val="left" w:pos="2780"/>
              </w:tabs>
              <w:spacing w:line="240" w:lineRule="atLeast"/>
              <w:ind w:right="113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proofErr w:type="gramStart"/>
            <w:r w:rsidRPr="004A2F15">
              <w:rPr>
                <w:rFonts w:eastAsia="Calibri" w:cs="Times New Roman"/>
                <w:sz w:val="22"/>
                <w:szCs w:val="22"/>
                <w:lang w:eastAsia="en-US"/>
              </w:rPr>
              <w:t>PROTOCOLO SEI</w:t>
            </w:r>
            <w:proofErr w:type="gramEnd"/>
            <w:r w:rsidRPr="004A2F15">
              <w:rPr>
                <w:rFonts w:eastAsia="Calibri" w:cs="Times New Roman"/>
                <w:sz w:val="22"/>
                <w:szCs w:val="22"/>
                <w:lang w:eastAsia="en-US"/>
              </w:rPr>
              <w:t xml:space="preserve"> N.º 00153.000070/2024-08</w:t>
            </w:r>
          </w:p>
        </w:tc>
      </w:tr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5D09A1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INTER</w:t>
            </w:r>
            <w:r w:rsidR="004044EC" w:rsidRPr="004044EC">
              <w:rPr>
                <w:rFonts w:eastAsia="Calibri" w:cs="Times New Roman"/>
                <w:sz w:val="22"/>
                <w:szCs w:val="22"/>
                <w:lang w:eastAsia="en-US"/>
              </w:rPr>
              <w:t>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4044EC" w:rsidRPr="004044EC" w:rsidTr="0003268D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6A59F3" w:rsidP="004044EC">
            <w:pPr>
              <w:widowControl/>
              <w:shd w:val="clear" w:color="auto" w:fill="FFFFFF"/>
              <w:spacing w:before="4" w:line="244" w:lineRule="exact"/>
              <w:jc w:val="both"/>
              <w:textAlignment w:val="auto"/>
              <w:outlineLvl w:val="9"/>
              <w:rPr>
                <w:rFonts w:eastAsia="Calibri" w:cs="Times New Roman"/>
                <w:color w:val="222124"/>
                <w:sz w:val="22"/>
                <w:szCs w:val="22"/>
                <w:highlight w:val="white"/>
                <w:lang w:eastAsia="en-US"/>
              </w:rPr>
            </w:pPr>
            <w:r w:rsidRPr="006A59F3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APROVAÇÃO DO TERMO DE CONVÊNIO COM A EMPRESA JULIANO &amp; JULIANO - LTDA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right" w:pos="8640"/>
        </w:tabs>
        <w:spacing w:line="240" w:lineRule="atLeast"/>
        <w:jc w:val="center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4044EC" w:rsidRPr="004044EC" w:rsidTr="0003268D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4044EC" w:rsidRPr="004044EC" w:rsidRDefault="004044EC" w:rsidP="005B5C2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center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DELIBERAÇÃO PLENÁRIA DPODF Nº 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058</w:t>
            </w:r>
            <w:r w:rsidR="005B5C2C">
              <w:rPr>
                <w:rFonts w:eastAsia="Calibri" w:cs="Times New Roman"/>
                <w:b/>
                <w:sz w:val="22"/>
                <w:szCs w:val="22"/>
                <w:lang w:eastAsia="en-US"/>
              </w:rPr>
              <w:t>9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/2024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left" w:pos="4962"/>
          <w:tab w:val="right" w:pos="8640"/>
        </w:tabs>
        <w:spacing w:line="240" w:lineRule="atLeast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Calibri" w:cs="Times New Roman"/>
          <w:sz w:val="22"/>
          <w:szCs w:val="22"/>
          <w:lang w:eastAsia="en-US"/>
        </w:rPr>
        <w:tab/>
      </w:r>
      <w:r w:rsidRPr="004044EC">
        <w:rPr>
          <w:rFonts w:eastAsia="Calibri" w:cs="Times New Roman"/>
          <w:sz w:val="22"/>
          <w:szCs w:val="22"/>
          <w:lang w:eastAsia="en-US"/>
        </w:rPr>
        <w:tab/>
      </w:r>
    </w:p>
    <w:p w:rsidR="004044EC" w:rsidRPr="004044EC" w:rsidRDefault="002E3FD6" w:rsidP="002E3FD6">
      <w:pPr>
        <w:widowControl/>
        <w:tabs>
          <w:tab w:val="center" w:pos="4320"/>
          <w:tab w:val="right" w:pos="8640"/>
        </w:tabs>
        <w:spacing w:line="240" w:lineRule="auto"/>
        <w:ind w:left="5103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2E3FD6">
        <w:rPr>
          <w:rFonts w:eastAsia="Verdana" w:cs="Times New Roman"/>
          <w:bCs/>
          <w:sz w:val="22"/>
          <w:szCs w:val="22"/>
          <w:lang w:eastAsia="en-US"/>
        </w:rPr>
        <w:t>Aprova</w:t>
      </w:r>
      <w:r w:rsidR="006A59F3">
        <w:rPr>
          <w:rFonts w:eastAsia="Verdana" w:cs="Times New Roman"/>
          <w:bCs/>
          <w:sz w:val="22"/>
          <w:szCs w:val="22"/>
          <w:lang w:eastAsia="en-US"/>
        </w:rPr>
        <w:t xml:space="preserve"> </w:t>
      </w:r>
      <w:r w:rsidR="006A59F3" w:rsidRPr="006A59F3">
        <w:rPr>
          <w:rFonts w:eastAsia="Verdana" w:cs="Times New Roman"/>
          <w:bCs/>
          <w:sz w:val="22"/>
          <w:szCs w:val="22"/>
          <w:lang w:eastAsia="en-US"/>
        </w:rPr>
        <w:t xml:space="preserve">o termo de convênio com a empresa </w:t>
      </w:r>
      <w:r w:rsidR="006A59F3">
        <w:rPr>
          <w:rFonts w:eastAsia="Verdana" w:cs="Times New Roman"/>
          <w:bCs/>
          <w:sz w:val="22"/>
          <w:szCs w:val="22"/>
          <w:lang w:eastAsia="en-US"/>
        </w:rPr>
        <w:t>Juliano &amp; Juliano - LTDA</w:t>
      </w:r>
      <w:r w:rsidR="006A59F3" w:rsidRPr="006A59F3">
        <w:rPr>
          <w:rFonts w:eastAsia="Verdana" w:cs="Times New Roman"/>
          <w:bCs/>
          <w:sz w:val="22"/>
          <w:szCs w:val="22"/>
          <w:lang w:eastAsia="en-US"/>
        </w:rPr>
        <w:t xml:space="preserve"> para concessão de descontos</w:t>
      </w:r>
      <w:r>
        <w:rPr>
          <w:rFonts w:eastAsia="Verdana" w:cs="Times New Roman"/>
          <w:bCs/>
          <w:sz w:val="22"/>
          <w:szCs w:val="22"/>
          <w:lang w:eastAsia="en-US"/>
        </w:rPr>
        <w:t>.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Verdana" w:cs="Times New Roman"/>
          <w:sz w:val="22"/>
          <w:szCs w:val="22"/>
          <w:lang w:eastAsia="en-US"/>
        </w:rPr>
        <w:t xml:space="preserve">O PLENÁRIO DO CONSELHO DE ARQUITETURA E URBANISMO DO DISTRITO FEDERAL - CAU/DF, no uso das competências que lhe confere a seção II, art. 29, do Regimento Interno do CAU/DF, e </w:t>
      </w:r>
      <w:r w:rsidR="009959B8" w:rsidRPr="009959B8">
        <w:rPr>
          <w:rFonts w:eastAsia="Verdana" w:cs="Times New Roman"/>
          <w:sz w:val="22"/>
          <w:szCs w:val="22"/>
          <w:lang w:eastAsia="en-US"/>
        </w:rPr>
        <w:t>reunido ordinariamente na sede do CAU/DF</w:t>
      </w:r>
      <w:r w:rsidRPr="004044EC">
        <w:rPr>
          <w:rFonts w:eastAsia="Verdana" w:cs="Times New Roman"/>
          <w:sz w:val="22"/>
          <w:szCs w:val="22"/>
          <w:lang w:eastAsia="en-US"/>
        </w:rPr>
        <w:t>, no dia 2</w:t>
      </w:r>
      <w:r w:rsidR="009959B8">
        <w:rPr>
          <w:rFonts w:eastAsia="Verdana" w:cs="Times New Roman"/>
          <w:sz w:val="22"/>
          <w:szCs w:val="22"/>
          <w:lang w:eastAsia="en-US"/>
        </w:rPr>
        <w:t>9</w:t>
      </w:r>
      <w:r w:rsidRPr="004044EC">
        <w:rPr>
          <w:rFonts w:eastAsia="Verdana" w:cs="Times New Roman"/>
          <w:sz w:val="22"/>
          <w:szCs w:val="22"/>
          <w:lang w:eastAsia="en-US"/>
        </w:rPr>
        <w:t xml:space="preserve"> de abril de 202</w:t>
      </w:r>
      <w:r w:rsidR="009959B8">
        <w:rPr>
          <w:rFonts w:eastAsia="Verdana" w:cs="Times New Roman"/>
          <w:sz w:val="22"/>
          <w:szCs w:val="22"/>
          <w:lang w:eastAsia="en-US"/>
        </w:rPr>
        <w:t>4</w:t>
      </w:r>
      <w:r w:rsidRPr="004044EC">
        <w:rPr>
          <w:rFonts w:eastAsia="Verdana" w:cs="Times New Roman"/>
          <w:sz w:val="22"/>
          <w:szCs w:val="22"/>
          <w:lang w:eastAsia="en-US"/>
        </w:rPr>
        <w:t xml:space="preserve">, após análise do assunto em epígrafe, </w:t>
      </w:r>
      <w:proofErr w:type="gramStart"/>
      <w:r w:rsidRPr="004044EC">
        <w:rPr>
          <w:rFonts w:eastAsia="Verdana" w:cs="Times New Roman"/>
          <w:sz w:val="22"/>
          <w:szCs w:val="22"/>
          <w:lang w:eastAsia="en-US"/>
        </w:rPr>
        <w:t>e</w:t>
      </w:r>
      <w:proofErr w:type="gramEnd"/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2E3FD6" w:rsidRDefault="006A59F3" w:rsidP="002E3FD6">
      <w:pPr>
        <w:widowControl/>
        <w:spacing w:line="240" w:lineRule="auto"/>
        <w:jc w:val="both"/>
        <w:textAlignment w:val="auto"/>
        <w:outlineLvl w:val="9"/>
        <w:rPr>
          <w:rFonts w:eastAsia="Times New Roman" w:cs="Times New Roman"/>
          <w:sz w:val="22"/>
          <w:szCs w:val="22"/>
          <w:lang w:eastAsia="en-US"/>
        </w:rPr>
      </w:pPr>
      <w:r w:rsidRPr="006A59F3">
        <w:rPr>
          <w:rFonts w:eastAsia="Times New Roman" w:cs="Times New Roman"/>
          <w:sz w:val="22"/>
          <w:szCs w:val="22"/>
          <w:lang w:eastAsia="en-US"/>
        </w:rPr>
        <w:t xml:space="preserve">Considerando a apresentação do termo de convênio entre o CAU/DF e a empresa Juliano &amp; </w:t>
      </w:r>
      <w:proofErr w:type="gramStart"/>
      <w:r w:rsidRPr="006A59F3">
        <w:rPr>
          <w:rFonts w:eastAsia="Times New Roman" w:cs="Times New Roman"/>
          <w:sz w:val="22"/>
          <w:szCs w:val="22"/>
          <w:lang w:eastAsia="en-US"/>
        </w:rPr>
        <w:t>Juliano -LTDA</w:t>
      </w:r>
      <w:proofErr w:type="gramEnd"/>
      <w:r w:rsidRPr="006A59F3">
        <w:rPr>
          <w:rFonts w:eastAsia="Times New Roman" w:cs="Times New Roman"/>
          <w:sz w:val="22"/>
          <w:szCs w:val="22"/>
          <w:lang w:eastAsia="en-US"/>
        </w:rPr>
        <w:t>, CNPJ n.º 14.913.905/0001-67, que tem como objeto a concessão de descontos em produtos e serviços relacionados ao exercício da profissão de arquiteto e urbanista pelo período de 12 (doze) meses;</w:t>
      </w:r>
    </w:p>
    <w:p w:rsidR="006A59F3" w:rsidRPr="006A59F3" w:rsidRDefault="006A59F3" w:rsidP="006A59F3">
      <w:pPr>
        <w:pStyle w:val="LO-normal"/>
        <w:rPr>
          <w:lang w:eastAsia="en-US" w:bidi="ar-SA"/>
        </w:rPr>
      </w:pPr>
    </w:p>
    <w:p w:rsidR="006A59F3" w:rsidRPr="006A59F3" w:rsidRDefault="006A59F3" w:rsidP="006A59F3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6A59F3">
        <w:rPr>
          <w:rFonts w:eastAsia="Calibri" w:cs="Times New Roman"/>
          <w:sz w:val="22"/>
          <w:szCs w:val="22"/>
          <w:lang w:eastAsia="en-US"/>
        </w:rPr>
        <w:t>Considerando a Deliberação n.º 00</w:t>
      </w:r>
      <w:r>
        <w:rPr>
          <w:rFonts w:eastAsia="Calibri" w:cs="Times New Roman"/>
          <w:sz w:val="22"/>
          <w:szCs w:val="22"/>
          <w:lang w:eastAsia="en-US"/>
        </w:rPr>
        <w:t>7</w:t>
      </w:r>
      <w:r w:rsidRPr="006A59F3">
        <w:rPr>
          <w:rFonts w:eastAsia="Calibri" w:cs="Times New Roman"/>
          <w:sz w:val="22"/>
          <w:szCs w:val="22"/>
          <w:lang w:eastAsia="en-US"/>
        </w:rPr>
        <w:t>/2023 – CD-CAU/DF, que deliberou: “</w:t>
      </w:r>
      <w:r w:rsidRPr="006A59F3">
        <w:rPr>
          <w:rFonts w:eastAsia="Calibri" w:cs="Times New Roman"/>
          <w:i/>
          <w:sz w:val="22"/>
          <w:szCs w:val="22"/>
          <w:lang w:eastAsia="en-US"/>
        </w:rPr>
        <w:t>Aprovar o termo de convênio com a empresa Juliano &amp; Juliano para concessão de descontos em produtos e serviços relacionados ao exercício da profissão de arquiteto e urbanista</w:t>
      </w:r>
      <w:r w:rsidRPr="006A59F3">
        <w:rPr>
          <w:rFonts w:eastAsia="Calibri" w:cs="Times New Roman"/>
          <w:sz w:val="22"/>
          <w:szCs w:val="22"/>
          <w:lang w:eastAsia="en-US"/>
        </w:rPr>
        <w:t>”.</w:t>
      </w:r>
    </w:p>
    <w:p w:rsidR="006A59F3" w:rsidRPr="006A59F3" w:rsidRDefault="006A59F3" w:rsidP="006A59F3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</w:p>
    <w:p w:rsidR="006A59F3" w:rsidRPr="006A59F3" w:rsidRDefault="006A59F3" w:rsidP="006A59F3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6A59F3">
        <w:rPr>
          <w:rFonts w:eastAsia="Calibri" w:cs="Times New Roman"/>
          <w:sz w:val="22"/>
          <w:szCs w:val="22"/>
          <w:lang w:eastAsia="en-US"/>
        </w:rPr>
        <w:t>Considerando o §3º do Art. 14 da Portaria Normativa CAU/DF n.º 8, de 25 de agosto de 20</w:t>
      </w:r>
      <w:r>
        <w:rPr>
          <w:rFonts w:eastAsia="Calibri" w:cs="Times New Roman"/>
          <w:sz w:val="22"/>
          <w:szCs w:val="22"/>
          <w:lang w:eastAsia="en-US"/>
        </w:rPr>
        <w:t>23, que estabelece: “</w:t>
      </w:r>
      <w:r w:rsidRPr="006A59F3">
        <w:rPr>
          <w:rFonts w:eastAsia="Calibri" w:cs="Times New Roman"/>
          <w:i/>
          <w:sz w:val="22"/>
          <w:szCs w:val="22"/>
          <w:lang w:eastAsia="en-US"/>
        </w:rPr>
        <w:t xml:space="preserve">O Conselho Diretor, </w:t>
      </w:r>
      <w:proofErr w:type="gramStart"/>
      <w:r w:rsidRPr="006A59F3">
        <w:rPr>
          <w:rFonts w:eastAsia="Calibri" w:cs="Times New Roman"/>
          <w:i/>
          <w:sz w:val="22"/>
          <w:szCs w:val="22"/>
          <w:lang w:eastAsia="en-US"/>
        </w:rPr>
        <w:t>após</w:t>
      </w:r>
      <w:proofErr w:type="gramEnd"/>
      <w:r w:rsidRPr="006A59F3">
        <w:rPr>
          <w:rFonts w:eastAsia="Calibri" w:cs="Times New Roman"/>
          <w:i/>
          <w:sz w:val="22"/>
          <w:szCs w:val="22"/>
          <w:lang w:eastAsia="en-US"/>
        </w:rPr>
        <w:t xml:space="preserve"> juntada do ato de aprovação de celebração de termo de convênio nos autos, encaminhará o procedimento administrativo à Gerência Geral para providências de deliberação plenária do Conselho</w:t>
      </w:r>
      <w:r>
        <w:rPr>
          <w:rFonts w:eastAsia="Calibri" w:cs="Times New Roman"/>
          <w:sz w:val="22"/>
          <w:szCs w:val="22"/>
          <w:lang w:eastAsia="en-US"/>
        </w:rPr>
        <w:t>”</w:t>
      </w:r>
      <w:r w:rsidRPr="006A59F3">
        <w:rPr>
          <w:rFonts w:eastAsia="Calibri" w:cs="Times New Roman"/>
          <w:sz w:val="22"/>
          <w:szCs w:val="22"/>
          <w:lang w:eastAsia="en-US"/>
        </w:rPr>
        <w:t>.</w:t>
      </w:r>
      <w:r w:rsidR="001228CD">
        <w:rPr>
          <w:rFonts w:eastAsia="Calibri" w:cs="Times New Roman"/>
          <w:sz w:val="22"/>
          <w:szCs w:val="22"/>
          <w:lang w:eastAsia="en-US"/>
        </w:rPr>
        <w:t xml:space="preserve"> </w:t>
      </w:r>
      <w:proofErr w:type="gramStart"/>
      <w:r w:rsidR="001228CD">
        <w:rPr>
          <w:rFonts w:eastAsia="Calibri" w:cs="Times New Roman"/>
          <w:sz w:val="22"/>
          <w:szCs w:val="22"/>
          <w:lang w:eastAsia="en-US"/>
        </w:rPr>
        <w:t>e</w:t>
      </w:r>
      <w:bookmarkStart w:id="0" w:name="_GoBack"/>
      <w:bookmarkEnd w:id="0"/>
      <w:proofErr w:type="gramEnd"/>
    </w:p>
    <w:p w:rsidR="006A59F3" w:rsidRPr="006A59F3" w:rsidRDefault="006A59F3" w:rsidP="006A59F3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</w:p>
    <w:p w:rsidR="004044EC" w:rsidRPr="004044EC" w:rsidRDefault="006A59F3" w:rsidP="006A59F3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6A59F3">
        <w:rPr>
          <w:rFonts w:eastAsia="Calibri" w:cs="Times New Roman"/>
          <w:sz w:val="22"/>
          <w:szCs w:val="22"/>
          <w:lang w:eastAsia="en-US"/>
        </w:rPr>
        <w:t>Considerando os documentos apresentados em reunião e a análise dos conselheiros;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Calibri" w:cs="Times New Roman"/>
          <w:b/>
          <w:sz w:val="22"/>
          <w:szCs w:val="22"/>
          <w:lang w:eastAsia="en-US"/>
        </w:rPr>
        <w:t>DELIBEROU: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>
        <w:rPr>
          <w:rFonts w:eastAsia="Verdana" w:cs="Times New Roman"/>
          <w:sz w:val="22"/>
          <w:szCs w:val="22"/>
          <w:lang w:eastAsia="en-US"/>
        </w:rPr>
        <w:t xml:space="preserve">1 – </w:t>
      </w:r>
      <w:r w:rsidR="00C07A98" w:rsidRPr="00C07A98">
        <w:rPr>
          <w:rFonts w:eastAsia="Verdana" w:cs="Times New Roman"/>
          <w:sz w:val="22"/>
          <w:szCs w:val="22"/>
          <w:lang w:eastAsia="en-US"/>
        </w:rPr>
        <w:t>Pela</w:t>
      </w:r>
      <w:r w:rsidR="006A59F3">
        <w:rPr>
          <w:rFonts w:eastAsia="Verdana" w:cs="Times New Roman"/>
          <w:sz w:val="22"/>
          <w:szCs w:val="22"/>
          <w:lang w:eastAsia="en-US"/>
        </w:rPr>
        <w:t xml:space="preserve"> aprovação da assinatura do </w:t>
      </w:r>
      <w:r w:rsidR="006A59F3" w:rsidRPr="006A59F3">
        <w:rPr>
          <w:rFonts w:eastAsia="Verdana" w:cs="Times New Roman"/>
          <w:sz w:val="22"/>
          <w:szCs w:val="22"/>
          <w:lang w:eastAsia="en-US"/>
        </w:rPr>
        <w:t xml:space="preserve">TERMO DE CONVÊNIO com a empresa </w:t>
      </w:r>
      <w:r w:rsidR="006A59F3">
        <w:rPr>
          <w:rFonts w:eastAsia="Verdana" w:cs="Times New Roman"/>
          <w:sz w:val="22"/>
          <w:szCs w:val="22"/>
          <w:lang w:eastAsia="en-US"/>
        </w:rPr>
        <w:t>JULIANO &amp; JULIANO</w:t>
      </w:r>
      <w:r w:rsidR="006A59F3" w:rsidRPr="006A59F3">
        <w:rPr>
          <w:rFonts w:eastAsia="Verdana" w:cs="Times New Roman"/>
          <w:sz w:val="22"/>
          <w:szCs w:val="22"/>
          <w:lang w:eastAsia="en-US"/>
        </w:rPr>
        <w:t xml:space="preserve"> para concessão de descontos em produtos e serviços relacionados ao exercício da profissão de arquiteto e urbanista.</w:t>
      </w:r>
    </w:p>
    <w:p w:rsidR="00DD62C5" w:rsidRPr="004044EC" w:rsidRDefault="00DD62C5" w:rsidP="00FC097A">
      <w:pPr>
        <w:ind w:right="284"/>
        <w:rPr>
          <w:rFonts w:eastAsia="Verdana"/>
          <w:bCs/>
          <w:sz w:val="22"/>
          <w:szCs w:val="22"/>
        </w:rPr>
      </w:pPr>
    </w:p>
    <w:p w:rsidR="00BE59DB" w:rsidRPr="004044EC" w:rsidRDefault="00BE59DB" w:rsidP="00FC097A">
      <w:pPr>
        <w:ind w:right="284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Esta deliberação entra em vigor nesta data.</w:t>
      </w:r>
    </w:p>
    <w:p w:rsidR="00DD62C5" w:rsidRPr="004044EC" w:rsidRDefault="00DD62C5" w:rsidP="00FC097A">
      <w:pPr>
        <w:ind w:right="284"/>
        <w:rPr>
          <w:rFonts w:eastAsia="Verdana"/>
          <w:b/>
          <w:sz w:val="22"/>
          <w:szCs w:val="22"/>
        </w:rPr>
      </w:pPr>
    </w:p>
    <w:p w:rsidR="00DD62C5" w:rsidRPr="004044EC" w:rsidRDefault="00DD62C5" w:rsidP="002E3FD6">
      <w:pPr>
        <w:autoSpaceDE w:val="0"/>
        <w:autoSpaceDN w:val="0"/>
        <w:adjustRightInd w:val="0"/>
        <w:ind w:right="284"/>
        <w:jc w:val="both"/>
        <w:rPr>
          <w:sz w:val="22"/>
          <w:szCs w:val="22"/>
          <w:lang w:eastAsia="pt-BR"/>
        </w:rPr>
      </w:pPr>
      <w:r w:rsidRPr="004044EC">
        <w:rPr>
          <w:sz w:val="22"/>
          <w:szCs w:val="22"/>
          <w:lang w:eastAsia="pt-BR"/>
        </w:rPr>
        <w:t xml:space="preserve">Com </w:t>
      </w:r>
      <w:r w:rsidR="00BE59DB" w:rsidRPr="004044EC">
        <w:rPr>
          <w:b/>
          <w:bCs/>
          <w:sz w:val="22"/>
          <w:szCs w:val="22"/>
          <w:lang w:eastAsia="pt-BR"/>
        </w:rPr>
        <w:t>1</w:t>
      </w:r>
      <w:r w:rsidR="00345525" w:rsidRPr="004044EC">
        <w:rPr>
          <w:b/>
          <w:bCs/>
          <w:sz w:val="22"/>
          <w:szCs w:val="22"/>
          <w:lang w:eastAsia="pt-BR"/>
        </w:rPr>
        <w:t>2</w:t>
      </w:r>
      <w:r w:rsidRPr="004044EC">
        <w:rPr>
          <w:b/>
          <w:bCs/>
          <w:sz w:val="22"/>
          <w:szCs w:val="22"/>
          <w:lang w:eastAsia="pt-BR"/>
        </w:rPr>
        <w:t xml:space="preserve"> votos favoráveis</w:t>
      </w:r>
      <w:r w:rsidRPr="004044EC">
        <w:rPr>
          <w:sz w:val="22"/>
          <w:szCs w:val="22"/>
          <w:lang w:eastAsia="pt-BR"/>
        </w:rPr>
        <w:t xml:space="preserve"> dos conselheiros:</w:t>
      </w:r>
      <w:r w:rsidR="00345525" w:rsidRPr="004044EC">
        <w:rPr>
          <w:sz w:val="22"/>
          <w:szCs w:val="22"/>
          <w:lang w:eastAsia="pt-BR"/>
        </w:rPr>
        <w:t xml:space="preserve"> </w:t>
      </w:r>
      <w:r w:rsidR="005B5C2C" w:rsidRPr="005B5C2C">
        <w:rPr>
          <w:sz w:val="22"/>
          <w:szCs w:val="22"/>
          <w:lang w:eastAsia="pt-BR"/>
        </w:rPr>
        <w:t xml:space="preserve">Breno Valentim Magalhães de Souza Vieira </w:t>
      </w:r>
      <w:proofErr w:type="spellStart"/>
      <w:r w:rsidR="005B5C2C" w:rsidRPr="005B5C2C">
        <w:rPr>
          <w:sz w:val="22"/>
          <w:szCs w:val="22"/>
          <w:lang w:eastAsia="pt-BR"/>
        </w:rPr>
        <w:t>Pizzoni</w:t>
      </w:r>
      <w:proofErr w:type="spellEnd"/>
      <w:r w:rsidR="005B5C2C" w:rsidRPr="005B5C2C">
        <w:rPr>
          <w:sz w:val="22"/>
          <w:szCs w:val="22"/>
          <w:lang w:eastAsia="pt-BR"/>
        </w:rPr>
        <w:t xml:space="preserve">, Claudia Naves David Amorim, Claudio Oliveira da Silva, Edson Santos da Silva, Ludmila de Araújo Correia, </w:t>
      </w:r>
      <w:proofErr w:type="spellStart"/>
      <w:r w:rsidR="005B5C2C" w:rsidRPr="005B5C2C">
        <w:rPr>
          <w:sz w:val="22"/>
          <w:szCs w:val="22"/>
          <w:lang w:eastAsia="pt-BR"/>
        </w:rPr>
        <w:t>Luis</w:t>
      </w:r>
      <w:proofErr w:type="spellEnd"/>
      <w:r w:rsidR="005B5C2C" w:rsidRPr="005B5C2C">
        <w:rPr>
          <w:sz w:val="22"/>
          <w:szCs w:val="22"/>
          <w:lang w:eastAsia="pt-BR"/>
        </w:rPr>
        <w:t xml:space="preserve"> Fernando Zeferino, Patrícia </w:t>
      </w:r>
      <w:proofErr w:type="spellStart"/>
      <w:r w:rsidR="005B5C2C" w:rsidRPr="005B5C2C">
        <w:rPr>
          <w:sz w:val="22"/>
          <w:szCs w:val="22"/>
          <w:lang w:eastAsia="pt-BR"/>
        </w:rPr>
        <w:t>Melasso</w:t>
      </w:r>
      <w:proofErr w:type="spellEnd"/>
      <w:r w:rsidR="005B5C2C" w:rsidRPr="005B5C2C">
        <w:rPr>
          <w:sz w:val="22"/>
          <w:szCs w:val="22"/>
          <w:lang w:eastAsia="pt-BR"/>
        </w:rPr>
        <w:t xml:space="preserve"> Garcia, Pedro Roberto da Silva Neto, Renan Mendes Monteiro, Renata </w:t>
      </w:r>
      <w:proofErr w:type="gramStart"/>
      <w:r w:rsidR="005B5C2C" w:rsidRPr="005B5C2C">
        <w:rPr>
          <w:sz w:val="22"/>
          <w:szCs w:val="22"/>
          <w:lang w:eastAsia="pt-BR"/>
        </w:rPr>
        <w:t>Seabra</w:t>
      </w:r>
      <w:proofErr w:type="gramEnd"/>
      <w:r w:rsidR="005B5C2C" w:rsidRPr="005B5C2C">
        <w:rPr>
          <w:sz w:val="22"/>
          <w:szCs w:val="22"/>
          <w:lang w:eastAsia="pt-BR"/>
        </w:rPr>
        <w:t xml:space="preserve"> Resende Castro Corrêa e Rogério </w:t>
      </w:r>
      <w:proofErr w:type="spellStart"/>
      <w:r w:rsidR="005B5C2C" w:rsidRPr="005B5C2C">
        <w:rPr>
          <w:sz w:val="22"/>
          <w:szCs w:val="22"/>
          <w:lang w:eastAsia="pt-BR"/>
        </w:rPr>
        <w:t>Markiewicz</w:t>
      </w:r>
      <w:proofErr w:type="spellEnd"/>
      <w:r w:rsidR="005B5C2C" w:rsidRPr="005B5C2C">
        <w:rPr>
          <w:sz w:val="22"/>
          <w:szCs w:val="22"/>
          <w:lang w:eastAsia="pt-BR"/>
        </w:rPr>
        <w:t xml:space="preserve">; 01 ausência do conselheiro João Luiz Valim </w:t>
      </w:r>
      <w:proofErr w:type="spellStart"/>
      <w:r w:rsidR="005B5C2C" w:rsidRPr="005B5C2C">
        <w:rPr>
          <w:sz w:val="22"/>
          <w:szCs w:val="22"/>
          <w:lang w:eastAsia="pt-BR"/>
        </w:rPr>
        <w:t>Batelli</w:t>
      </w:r>
      <w:proofErr w:type="spellEnd"/>
      <w:r w:rsidR="005B5C2C" w:rsidRPr="005B5C2C">
        <w:rPr>
          <w:sz w:val="22"/>
          <w:szCs w:val="22"/>
          <w:lang w:eastAsia="pt-BR"/>
        </w:rPr>
        <w:t>, 00 voto contrário e 00 abstenção.</w:t>
      </w:r>
    </w:p>
    <w:p w:rsidR="00DD62C5" w:rsidRPr="004044EC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4044EC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Brasília/</w:t>
      </w:r>
      <w:r w:rsidR="00DD62C5" w:rsidRPr="004044EC">
        <w:rPr>
          <w:rFonts w:eastAsia="Verdana"/>
          <w:sz w:val="22"/>
          <w:szCs w:val="22"/>
        </w:rPr>
        <w:t>DF, 2</w:t>
      </w:r>
      <w:r w:rsidR="00557C36">
        <w:rPr>
          <w:rFonts w:eastAsia="Verdana"/>
          <w:sz w:val="22"/>
          <w:szCs w:val="22"/>
        </w:rPr>
        <w:t>9</w:t>
      </w:r>
      <w:r w:rsidR="00DD62C5" w:rsidRPr="004044EC">
        <w:rPr>
          <w:rFonts w:eastAsia="Verdana"/>
          <w:sz w:val="22"/>
          <w:szCs w:val="22"/>
        </w:rPr>
        <w:t xml:space="preserve"> de </w:t>
      </w:r>
      <w:r w:rsidR="00557C36">
        <w:rPr>
          <w:rFonts w:eastAsia="Verdana"/>
          <w:sz w:val="22"/>
          <w:szCs w:val="22"/>
        </w:rPr>
        <w:t>abril</w:t>
      </w:r>
      <w:r w:rsidRPr="004044EC">
        <w:rPr>
          <w:rFonts w:eastAsia="Verdana"/>
          <w:sz w:val="22"/>
          <w:szCs w:val="22"/>
        </w:rPr>
        <w:t xml:space="preserve"> de 2024</w:t>
      </w:r>
      <w:r w:rsidR="00DD62C5" w:rsidRPr="004044EC">
        <w:rPr>
          <w:rFonts w:eastAsia="Verdana"/>
          <w:sz w:val="22"/>
          <w:szCs w:val="22"/>
        </w:rPr>
        <w:t>.</w:t>
      </w:r>
    </w:p>
    <w:p w:rsidR="00DD62C5" w:rsidRPr="004044EC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4044EC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4044EC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4044EC" w:rsidRDefault="00DD62C5" w:rsidP="00C630F1">
      <w:pPr>
        <w:rPr>
          <w:rFonts w:eastAsia="Verdana"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i/>
          <w:sz w:val="22"/>
          <w:szCs w:val="22"/>
        </w:rPr>
      </w:pPr>
      <w:r w:rsidRPr="004044EC">
        <w:rPr>
          <w:rFonts w:eastAsia="Verdana"/>
          <w:i/>
          <w:sz w:val="22"/>
          <w:szCs w:val="22"/>
        </w:rPr>
        <w:t>(Documento assinado digitalmente)</w:t>
      </w:r>
    </w:p>
    <w:p w:rsidR="00BE59DB" w:rsidRPr="004044EC" w:rsidRDefault="00C07A98" w:rsidP="00DD62C5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t>Ricardo Reis Meira</w:t>
      </w:r>
    </w:p>
    <w:p w:rsidR="00BE59DB" w:rsidRPr="004044EC" w:rsidRDefault="00DD62C5" w:rsidP="00C630F1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Presidente do CAU/DF</w:t>
      </w:r>
    </w:p>
    <w:sectPr w:rsidR="00BE59DB" w:rsidRPr="004044EC" w:rsidSect="002E3FD6">
      <w:headerReference w:type="default" r:id="rId13"/>
      <w:footerReference w:type="default" r:id="rId14"/>
      <w:pgSz w:w="11906" w:h="16838"/>
      <w:pgMar w:top="510" w:right="1134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9E9" w:rsidRDefault="00A129E9">
      <w:pPr>
        <w:spacing w:line="240" w:lineRule="auto"/>
      </w:pPr>
      <w:r>
        <w:separator/>
      </w:r>
    </w:p>
  </w:endnote>
  <w:endnote w:type="continuationSeparator" w:id="0">
    <w:p w:rsidR="00A129E9" w:rsidRDefault="00A129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44FC8F" wp14:editId="3C99DA0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228CD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228CD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9E9" w:rsidRDefault="00A129E9">
      <w:pPr>
        <w:spacing w:line="240" w:lineRule="auto"/>
      </w:pPr>
      <w:r>
        <w:separator/>
      </w:r>
    </w:p>
  </w:footnote>
  <w:footnote w:type="continuationSeparator" w:id="0">
    <w:p w:rsidR="00A129E9" w:rsidRDefault="00A129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5987958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66BE3"/>
    <w:rsid w:val="000753D0"/>
    <w:rsid w:val="0010604E"/>
    <w:rsid w:val="00120324"/>
    <w:rsid w:val="001228CD"/>
    <w:rsid w:val="001F0A42"/>
    <w:rsid w:val="00276ED5"/>
    <w:rsid w:val="002E3FD6"/>
    <w:rsid w:val="00317898"/>
    <w:rsid w:val="00345525"/>
    <w:rsid w:val="003D444C"/>
    <w:rsid w:val="003D636F"/>
    <w:rsid w:val="003D75FC"/>
    <w:rsid w:val="004044EC"/>
    <w:rsid w:val="004840B9"/>
    <w:rsid w:val="004A2F15"/>
    <w:rsid w:val="004A5AF6"/>
    <w:rsid w:val="004B1262"/>
    <w:rsid w:val="00520664"/>
    <w:rsid w:val="00557C36"/>
    <w:rsid w:val="00567F20"/>
    <w:rsid w:val="005B5C2C"/>
    <w:rsid w:val="005D09A1"/>
    <w:rsid w:val="00662030"/>
    <w:rsid w:val="006941AE"/>
    <w:rsid w:val="006A59F3"/>
    <w:rsid w:val="006E1927"/>
    <w:rsid w:val="006E75BD"/>
    <w:rsid w:val="006F40FA"/>
    <w:rsid w:val="007F6FB7"/>
    <w:rsid w:val="00816DD7"/>
    <w:rsid w:val="00895086"/>
    <w:rsid w:val="00956F17"/>
    <w:rsid w:val="009959B8"/>
    <w:rsid w:val="009F39EF"/>
    <w:rsid w:val="00A129E9"/>
    <w:rsid w:val="00A4172B"/>
    <w:rsid w:val="00A762F4"/>
    <w:rsid w:val="00AC5AFB"/>
    <w:rsid w:val="00BB4DAE"/>
    <w:rsid w:val="00BB5DB0"/>
    <w:rsid w:val="00BE44B5"/>
    <w:rsid w:val="00BE59DB"/>
    <w:rsid w:val="00C07A98"/>
    <w:rsid w:val="00C5284A"/>
    <w:rsid w:val="00C56646"/>
    <w:rsid w:val="00C630F1"/>
    <w:rsid w:val="00C8072E"/>
    <w:rsid w:val="00D55580"/>
    <w:rsid w:val="00DD62C5"/>
    <w:rsid w:val="00DE42C9"/>
    <w:rsid w:val="00F34E2F"/>
    <w:rsid w:val="00F81767"/>
    <w:rsid w:val="00FA17F2"/>
    <w:rsid w:val="00FC097A"/>
    <w:rsid w:val="00FE5531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BAC96-9722-4E75-A683-DA998D9E15A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ED7F68C-E4E1-4E87-AFB5-54A36C6AFE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B7C8FB-62C9-4573-8BB4-0A0D494B3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CE151D6-AE22-4731-B12A-4615D10F9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365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dcterms:created xsi:type="dcterms:W3CDTF">2024-04-30T15:34:00Z</dcterms:created>
  <dcterms:modified xsi:type="dcterms:W3CDTF">2024-04-30T16:13:00Z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