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02C31" w14:textId="77777777" w:rsidR="001505D8" w:rsidRPr="007D7AD2" w:rsidRDefault="001505D8" w:rsidP="000D65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b/>
          <w:sz w:val="22"/>
          <w:szCs w:val="22"/>
        </w:rPr>
      </w:pPr>
    </w:p>
    <w:p w14:paraId="337F96D8" w14:textId="5A7E2463" w:rsidR="00A7148F" w:rsidRPr="006F5405" w:rsidRDefault="00A555FC" w:rsidP="1C0473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b/>
          <w:bCs/>
          <w:sz w:val="22"/>
          <w:szCs w:val="22"/>
        </w:rPr>
      </w:pPr>
      <w:r w:rsidRPr="006F5405">
        <w:rPr>
          <w:rFonts w:eastAsia="Carlito"/>
          <w:b/>
          <w:bCs/>
          <w:sz w:val="22"/>
          <w:szCs w:val="22"/>
        </w:rPr>
        <w:t xml:space="preserve">PORTARIA NORMATIVA </w:t>
      </w:r>
      <w:r w:rsidR="006E18C2" w:rsidRPr="006F5405">
        <w:rPr>
          <w:rFonts w:eastAsia="Carlito"/>
          <w:b/>
          <w:bCs/>
          <w:sz w:val="22"/>
          <w:szCs w:val="22"/>
        </w:rPr>
        <w:t xml:space="preserve">CAU/DF </w:t>
      </w:r>
      <w:r w:rsidRPr="006F5405">
        <w:rPr>
          <w:rFonts w:eastAsia="Carlito"/>
          <w:b/>
          <w:bCs/>
          <w:sz w:val="22"/>
          <w:szCs w:val="22"/>
        </w:rPr>
        <w:t xml:space="preserve">Nº </w:t>
      </w:r>
      <w:r w:rsidR="00E22910">
        <w:rPr>
          <w:rFonts w:eastAsia="Carlito"/>
          <w:b/>
          <w:bCs/>
          <w:sz w:val="22"/>
          <w:szCs w:val="22"/>
        </w:rPr>
        <w:t>07</w:t>
      </w:r>
      <w:r w:rsidRPr="006F5405">
        <w:rPr>
          <w:rFonts w:eastAsia="Carlito"/>
          <w:b/>
          <w:bCs/>
          <w:sz w:val="22"/>
          <w:szCs w:val="22"/>
        </w:rPr>
        <w:t xml:space="preserve">, DE </w:t>
      </w:r>
      <w:r w:rsidR="00E22910">
        <w:rPr>
          <w:rFonts w:eastAsia="Carlito"/>
          <w:b/>
          <w:bCs/>
          <w:sz w:val="22"/>
          <w:szCs w:val="22"/>
        </w:rPr>
        <w:t>08</w:t>
      </w:r>
      <w:r w:rsidR="000948A1" w:rsidRPr="006F5405">
        <w:rPr>
          <w:rFonts w:eastAsia="Carlito"/>
          <w:b/>
          <w:bCs/>
          <w:sz w:val="22"/>
          <w:szCs w:val="22"/>
        </w:rPr>
        <w:t xml:space="preserve"> </w:t>
      </w:r>
      <w:r w:rsidRPr="006F5405">
        <w:rPr>
          <w:rFonts w:eastAsia="Carlito"/>
          <w:b/>
          <w:bCs/>
          <w:sz w:val="22"/>
          <w:szCs w:val="22"/>
        </w:rPr>
        <w:t xml:space="preserve">DE </w:t>
      </w:r>
      <w:r w:rsidR="00E22910">
        <w:rPr>
          <w:rFonts w:eastAsia="Carlito"/>
          <w:b/>
          <w:bCs/>
          <w:sz w:val="22"/>
          <w:szCs w:val="22"/>
        </w:rPr>
        <w:t>AGOSTO</w:t>
      </w:r>
      <w:r w:rsidR="00801156" w:rsidRPr="006F5405">
        <w:rPr>
          <w:rFonts w:eastAsia="Carlito"/>
          <w:b/>
          <w:bCs/>
          <w:sz w:val="22"/>
          <w:szCs w:val="22"/>
        </w:rPr>
        <w:t xml:space="preserve"> </w:t>
      </w:r>
      <w:r w:rsidRPr="006F5405">
        <w:rPr>
          <w:rFonts w:eastAsia="Carlito"/>
          <w:b/>
          <w:bCs/>
          <w:sz w:val="22"/>
          <w:szCs w:val="22"/>
        </w:rPr>
        <w:t>DE 20</w:t>
      </w:r>
      <w:r w:rsidR="001505D8" w:rsidRPr="006F5405">
        <w:rPr>
          <w:rFonts w:eastAsia="Carlito"/>
          <w:b/>
          <w:bCs/>
          <w:sz w:val="22"/>
          <w:szCs w:val="22"/>
        </w:rPr>
        <w:t>24</w:t>
      </w:r>
    </w:p>
    <w:p w14:paraId="48735FBF" w14:textId="77777777" w:rsidR="004E5E4D" w:rsidRPr="007D7AD2" w:rsidRDefault="004E5E4D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2EB84390" w14:textId="77777777" w:rsidR="00707B4E" w:rsidRPr="007D7AD2" w:rsidRDefault="00707B4E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69F775FC" w14:textId="2F6691B0" w:rsidR="00A7148F" w:rsidRPr="007D7AD2" w:rsidRDefault="00EB3784" w:rsidP="1C0473A8">
      <w:pPr>
        <w:tabs>
          <w:tab w:val="left" w:pos="284"/>
          <w:tab w:val="left" w:pos="567"/>
          <w:tab w:val="left" w:pos="851"/>
        </w:tabs>
        <w:ind w:left="5760" w:right="-7"/>
        <w:rPr>
          <w:rFonts w:eastAsia="Carlito"/>
          <w:b/>
          <w:bCs/>
          <w:sz w:val="22"/>
          <w:szCs w:val="22"/>
        </w:rPr>
      </w:pPr>
      <w:r w:rsidRPr="1C0473A8">
        <w:rPr>
          <w:rFonts w:eastAsia="Carlito"/>
          <w:b/>
          <w:bCs/>
          <w:sz w:val="22"/>
          <w:szCs w:val="22"/>
        </w:rPr>
        <w:t>Atualiza</w:t>
      </w:r>
      <w:r w:rsidR="00EE0A10" w:rsidRPr="1C0473A8">
        <w:rPr>
          <w:rFonts w:eastAsia="Carlito"/>
          <w:b/>
          <w:bCs/>
          <w:sz w:val="22"/>
          <w:szCs w:val="22"/>
        </w:rPr>
        <w:t xml:space="preserve"> </w:t>
      </w:r>
      <w:r w:rsidR="00897DFD" w:rsidRPr="1C0473A8">
        <w:rPr>
          <w:rFonts w:eastAsia="Carlito"/>
          <w:b/>
          <w:bCs/>
          <w:sz w:val="22"/>
          <w:szCs w:val="22"/>
        </w:rPr>
        <w:t xml:space="preserve">a </w:t>
      </w:r>
      <w:r w:rsidR="00072D21" w:rsidRPr="1C0473A8">
        <w:rPr>
          <w:rFonts w:eastAsia="Carlito"/>
          <w:b/>
          <w:bCs/>
          <w:sz w:val="22"/>
          <w:szCs w:val="22"/>
        </w:rPr>
        <w:t>tabela</w:t>
      </w:r>
      <w:r w:rsidRPr="1C0473A8">
        <w:rPr>
          <w:rFonts w:eastAsia="Carlito"/>
          <w:b/>
          <w:bCs/>
          <w:sz w:val="22"/>
          <w:szCs w:val="22"/>
        </w:rPr>
        <w:t xml:space="preserve"> </w:t>
      </w:r>
      <w:r w:rsidR="00072D21" w:rsidRPr="1C0473A8">
        <w:rPr>
          <w:rFonts w:eastAsia="Carlito"/>
          <w:b/>
          <w:bCs/>
          <w:sz w:val="22"/>
          <w:szCs w:val="22"/>
        </w:rPr>
        <w:t>salaria</w:t>
      </w:r>
      <w:r w:rsidRPr="1C0473A8">
        <w:rPr>
          <w:rFonts w:eastAsia="Carlito"/>
          <w:b/>
          <w:bCs/>
          <w:sz w:val="22"/>
          <w:szCs w:val="22"/>
        </w:rPr>
        <w:t>l</w:t>
      </w:r>
      <w:r w:rsidR="00897DFD" w:rsidRPr="1C0473A8">
        <w:rPr>
          <w:rFonts w:eastAsia="Carlito"/>
          <w:b/>
          <w:bCs/>
          <w:sz w:val="22"/>
          <w:szCs w:val="22"/>
        </w:rPr>
        <w:t xml:space="preserve"> do</w:t>
      </w:r>
      <w:r w:rsidR="00072D21" w:rsidRPr="1C0473A8">
        <w:rPr>
          <w:rFonts w:eastAsia="Carlito"/>
          <w:b/>
          <w:bCs/>
          <w:sz w:val="22"/>
          <w:szCs w:val="22"/>
        </w:rPr>
        <w:t xml:space="preserve"> </w:t>
      </w:r>
      <w:r w:rsidR="00897DFD" w:rsidRPr="1C0473A8">
        <w:rPr>
          <w:rFonts w:eastAsia="Carlito"/>
          <w:b/>
          <w:bCs/>
          <w:sz w:val="22"/>
          <w:szCs w:val="22"/>
        </w:rPr>
        <w:t xml:space="preserve">Plano de Empregos, Cargos e Salários </w:t>
      </w:r>
      <w:r w:rsidR="002033E0" w:rsidRPr="1C0473A8">
        <w:rPr>
          <w:rFonts w:eastAsia="Carlito"/>
          <w:b/>
          <w:bCs/>
          <w:sz w:val="22"/>
          <w:szCs w:val="22"/>
        </w:rPr>
        <w:t>-</w:t>
      </w:r>
      <w:r w:rsidR="008F0AE6" w:rsidRPr="1C0473A8">
        <w:rPr>
          <w:rFonts w:eastAsia="Carlito"/>
          <w:b/>
          <w:bCs/>
          <w:sz w:val="22"/>
          <w:szCs w:val="22"/>
        </w:rPr>
        <w:t xml:space="preserve"> PECS e do </w:t>
      </w:r>
      <w:r w:rsidR="008B4EA3" w:rsidRPr="1C0473A8">
        <w:rPr>
          <w:rFonts w:eastAsia="Carlito"/>
          <w:b/>
          <w:bCs/>
          <w:sz w:val="22"/>
          <w:szCs w:val="22"/>
        </w:rPr>
        <w:t>Plano de Empregos em Comissão e Funções Gratificadas</w:t>
      </w:r>
      <w:r w:rsidR="00C61277" w:rsidRPr="1C0473A8">
        <w:rPr>
          <w:rFonts w:eastAsia="Carlito"/>
          <w:b/>
          <w:bCs/>
          <w:sz w:val="22"/>
          <w:szCs w:val="22"/>
        </w:rPr>
        <w:t xml:space="preserve"> </w:t>
      </w:r>
      <w:r w:rsidR="002033E0" w:rsidRPr="1C0473A8">
        <w:rPr>
          <w:rFonts w:eastAsia="Carlito"/>
          <w:b/>
          <w:bCs/>
          <w:sz w:val="22"/>
          <w:szCs w:val="22"/>
        </w:rPr>
        <w:t>-</w:t>
      </w:r>
      <w:r w:rsidR="008B4EA3" w:rsidRPr="1C0473A8">
        <w:rPr>
          <w:rFonts w:eastAsia="Carlito"/>
          <w:b/>
          <w:bCs/>
          <w:sz w:val="22"/>
          <w:szCs w:val="22"/>
        </w:rPr>
        <w:t xml:space="preserve"> PCFC </w:t>
      </w:r>
      <w:r w:rsidR="00C61277" w:rsidRPr="1C0473A8">
        <w:rPr>
          <w:rFonts w:eastAsia="Carlito"/>
          <w:b/>
          <w:bCs/>
          <w:sz w:val="22"/>
          <w:szCs w:val="22"/>
        </w:rPr>
        <w:t>do</w:t>
      </w:r>
      <w:r w:rsidR="005238D7" w:rsidRPr="1C0473A8">
        <w:rPr>
          <w:rFonts w:eastAsia="Carlito"/>
          <w:b/>
          <w:bCs/>
          <w:sz w:val="22"/>
          <w:szCs w:val="22"/>
        </w:rPr>
        <w:t xml:space="preserve"> Conselho de Arquitetura e Urbanismo do Distrito Federal (CAU/DF)</w:t>
      </w:r>
      <w:r w:rsidR="00A555FC" w:rsidRPr="1C0473A8">
        <w:rPr>
          <w:rFonts w:eastAsia="Carlito"/>
          <w:b/>
          <w:bCs/>
          <w:sz w:val="22"/>
          <w:szCs w:val="22"/>
        </w:rPr>
        <w:t>.</w:t>
      </w:r>
    </w:p>
    <w:p w14:paraId="55763A2F" w14:textId="4A146F6B" w:rsidR="00A7148F" w:rsidRPr="007D7AD2" w:rsidRDefault="00A7148F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0D033929" w14:textId="77777777" w:rsidR="003C338B" w:rsidRPr="007D7AD2" w:rsidRDefault="003C338B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2E9F0848" w14:textId="5A9A8600" w:rsidR="00A66348" w:rsidRPr="007D7AD2" w:rsidRDefault="002033E0" w:rsidP="000D6541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  <w:r w:rsidRPr="1C0473A8">
        <w:rPr>
          <w:rFonts w:eastAsia="Carlito"/>
          <w:sz w:val="22"/>
          <w:szCs w:val="22"/>
        </w:rPr>
        <w:t xml:space="preserve">O Presidente </w:t>
      </w:r>
      <w:r w:rsidR="002D2C32" w:rsidRPr="1C0473A8">
        <w:rPr>
          <w:rFonts w:eastAsia="Carlito"/>
          <w:sz w:val="22"/>
          <w:szCs w:val="22"/>
        </w:rPr>
        <w:t>do</w:t>
      </w:r>
      <w:r w:rsidR="007B5C65" w:rsidRPr="1C0473A8">
        <w:rPr>
          <w:rFonts w:eastAsia="Carlito"/>
          <w:sz w:val="22"/>
          <w:szCs w:val="22"/>
        </w:rPr>
        <w:t xml:space="preserve"> CONSELHO DE ARQUITETURA E URBANISMO DO DISTRITO FEDERAL </w:t>
      </w:r>
      <w:r w:rsidR="00A555FC" w:rsidRPr="1C0473A8">
        <w:rPr>
          <w:rFonts w:eastAsia="Carlito"/>
          <w:sz w:val="22"/>
          <w:szCs w:val="22"/>
        </w:rPr>
        <w:t xml:space="preserve">(CAU/DF), no uso das atribuições que lhe conferem o </w:t>
      </w:r>
      <w:r w:rsidR="00A555FC" w:rsidRPr="1C0473A8">
        <w:rPr>
          <w:rStyle w:val="Hyperlink"/>
          <w:rFonts w:eastAsia="Carlito"/>
          <w:color w:val="auto"/>
          <w:sz w:val="22"/>
          <w:szCs w:val="22"/>
          <w:u w:val="none"/>
        </w:rPr>
        <w:t>art. 35 da Lei n° 12.378, de 31 de dezembro de 2010</w:t>
      </w:r>
      <w:r w:rsidR="00A555FC" w:rsidRPr="1C0473A8">
        <w:rPr>
          <w:rFonts w:eastAsia="Carlito"/>
          <w:sz w:val="22"/>
          <w:szCs w:val="22"/>
        </w:rPr>
        <w:t xml:space="preserve">, e o </w:t>
      </w:r>
      <w:r w:rsidR="00A555FC" w:rsidRPr="1C0473A8">
        <w:rPr>
          <w:rStyle w:val="Hyperlink"/>
          <w:rFonts w:eastAsia="Carlito"/>
          <w:color w:val="auto"/>
          <w:sz w:val="22"/>
          <w:szCs w:val="22"/>
          <w:u w:val="none"/>
        </w:rPr>
        <w:t>art. 1</w:t>
      </w:r>
      <w:r w:rsidR="00876644" w:rsidRPr="1C0473A8">
        <w:rPr>
          <w:rStyle w:val="Hyperlink"/>
          <w:rFonts w:eastAsia="Carlito"/>
          <w:color w:val="auto"/>
          <w:sz w:val="22"/>
          <w:szCs w:val="22"/>
          <w:u w:val="none"/>
        </w:rPr>
        <w:t>5</w:t>
      </w:r>
      <w:r w:rsidR="00A555FC" w:rsidRPr="1C0473A8">
        <w:rPr>
          <w:rStyle w:val="Hyperlink"/>
          <w:rFonts w:eastAsia="Carlito"/>
          <w:color w:val="auto"/>
          <w:sz w:val="22"/>
          <w:szCs w:val="22"/>
          <w:u w:val="none"/>
        </w:rPr>
        <w:t>0 do Regimento Interno do CAU/DF</w:t>
      </w:r>
      <w:r w:rsidR="00A555FC" w:rsidRPr="1C0473A8">
        <w:rPr>
          <w:rFonts w:eastAsia="Carlito"/>
          <w:sz w:val="22"/>
          <w:szCs w:val="22"/>
        </w:rPr>
        <w:t xml:space="preserve">, homologado em </w:t>
      </w:r>
      <w:r w:rsidR="00B83AA3" w:rsidRPr="1C0473A8">
        <w:rPr>
          <w:rFonts w:eastAsia="Carlito"/>
          <w:sz w:val="22"/>
          <w:szCs w:val="22"/>
        </w:rPr>
        <w:t>2</w:t>
      </w:r>
      <w:r w:rsidR="00876644" w:rsidRPr="1C0473A8">
        <w:rPr>
          <w:rFonts w:eastAsia="Carlito"/>
          <w:sz w:val="22"/>
          <w:szCs w:val="22"/>
        </w:rPr>
        <w:t>4</w:t>
      </w:r>
      <w:r w:rsidR="00A555FC" w:rsidRPr="1C0473A8">
        <w:rPr>
          <w:rFonts w:eastAsia="Carlito"/>
          <w:sz w:val="22"/>
          <w:szCs w:val="22"/>
        </w:rPr>
        <w:t xml:space="preserve"> de </w:t>
      </w:r>
      <w:r w:rsidR="00876644" w:rsidRPr="1C0473A8">
        <w:rPr>
          <w:rFonts w:eastAsia="Carlito"/>
          <w:sz w:val="22"/>
          <w:szCs w:val="22"/>
        </w:rPr>
        <w:t>junho</w:t>
      </w:r>
      <w:r w:rsidR="00A555FC" w:rsidRPr="1C0473A8">
        <w:rPr>
          <w:rFonts w:eastAsia="Carlito"/>
          <w:sz w:val="22"/>
          <w:szCs w:val="22"/>
        </w:rPr>
        <w:t xml:space="preserve"> de 20</w:t>
      </w:r>
      <w:r w:rsidR="00B83AA3" w:rsidRPr="1C0473A8">
        <w:rPr>
          <w:rFonts w:eastAsia="Carlito"/>
          <w:sz w:val="22"/>
          <w:szCs w:val="22"/>
        </w:rPr>
        <w:t>2</w:t>
      </w:r>
      <w:r w:rsidR="00876644" w:rsidRPr="1C0473A8">
        <w:rPr>
          <w:rFonts w:eastAsia="Carlito"/>
          <w:sz w:val="22"/>
          <w:szCs w:val="22"/>
        </w:rPr>
        <w:t>4</w:t>
      </w:r>
      <w:r w:rsidR="00A555FC" w:rsidRPr="1C0473A8">
        <w:rPr>
          <w:rFonts w:eastAsia="Carlito"/>
          <w:sz w:val="22"/>
          <w:szCs w:val="22"/>
        </w:rPr>
        <w:t xml:space="preserve">, pela </w:t>
      </w:r>
      <w:r w:rsidR="00A555FC" w:rsidRPr="1C0473A8">
        <w:rPr>
          <w:rStyle w:val="Hyperlink"/>
          <w:rFonts w:eastAsia="Carlito"/>
          <w:color w:val="auto"/>
          <w:sz w:val="22"/>
          <w:szCs w:val="22"/>
          <w:u w:val="none"/>
        </w:rPr>
        <w:t>Deliberação Plenária DPO</w:t>
      </w:r>
      <w:r w:rsidR="00876644" w:rsidRPr="1C0473A8">
        <w:rPr>
          <w:rStyle w:val="Hyperlink"/>
          <w:rFonts w:eastAsia="Carlito"/>
          <w:color w:val="auto"/>
          <w:sz w:val="22"/>
          <w:szCs w:val="22"/>
          <w:u w:val="none"/>
        </w:rPr>
        <w:t>DF</w:t>
      </w:r>
      <w:r w:rsidR="00A555FC" w:rsidRPr="1C0473A8">
        <w:rPr>
          <w:rStyle w:val="Hyperlink"/>
          <w:rFonts w:eastAsia="Carlito"/>
          <w:color w:val="auto"/>
          <w:sz w:val="22"/>
          <w:szCs w:val="22"/>
          <w:u w:val="none"/>
        </w:rPr>
        <w:t xml:space="preserve"> nº </w:t>
      </w:r>
      <w:r w:rsidR="00876644" w:rsidRPr="1C0473A8">
        <w:rPr>
          <w:rStyle w:val="Hyperlink"/>
          <w:rFonts w:eastAsia="Carlito"/>
          <w:color w:val="auto"/>
          <w:sz w:val="22"/>
          <w:szCs w:val="22"/>
          <w:u w:val="none"/>
        </w:rPr>
        <w:t>603</w:t>
      </w:r>
      <w:r w:rsidR="005701B0" w:rsidRPr="1C0473A8">
        <w:rPr>
          <w:rStyle w:val="Hyperlink"/>
          <w:rFonts w:eastAsia="Carlito"/>
          <w:color w:val="auto"/>
          <w:sz w:val="22"/>
          <w:szCs w:val="22"/>
          <w:u w:val="none"/>
        </w:rPr>
        <w:t>/202</w:t>
      </w:r>
      <w:r w:rsidR="00B75D91" w:rsidRPr="1C0473A8">
        <w:rPr>
          <w:rStyle w:val="Hyperlink"/>
          <w:rFonts w:eastAsia="Carlito"/>
          <w:color w:val="auto"/>
          <w:sz w:val="22"/>
          <w:szCs w:val="22"/>
          <w:u w:val="none"/>
        </w:rPr>
        <w:t>4</w:t>
      </w:r>
      <w:r w:rsidR="0025569D" w:rsidRPr="1C0473A8">
        <w:rPr>
          <w:rFonts w:eastAsia="Carlito"/>
          <w:sz w:val="22"/>
          <w:szCs w:val="22"/>
        </w:rPr>
        <w:t>,</w:t>
      </w:r>
      <w:r w:rsidR="2B225EA7" w:rsidRPr="1C0473A8">
        <w:rPr>
          <w:rFonts w:eastAsia="Carlito"/>
          <w:sz w:val="22"/>
          <w:szCs w:val="22"/>
        </w:rPr>
        <w:t xml:space="preserve"> </w:t>
      </w:r>
      <w:r w:rsidR="00717DBA" w:rsidRPr="1C0473A8">
        <w:rPr>
          <w:rFonts w:eastAsia="Carlito"/>
          <w:sz w:val="22"/>
          <w:szCs w:val="22"/>
        </w:rPr>
        <w:t>em observância ao controle dos próprios atos</w:t>
      </w:r>
      <w:r w:rsidR="5EDA2424" w:rsidRPr="1C0473A8">
        <w:rPr>
          <w:rFonts w:eastAsia="Carlito"/>
          <w:sz w:val="22"/>
          <w:szCs w:val="22"/>
        </w:rPr>
        <w:t xml:space="preserve">, </w:t>
      </w:r>
      <w:r w:rsidR="00A66348" w:rsidRPr="1C0473A8">
        <w:rPr>
          <w:rFonts w:eastAsia="Carlito"/>
          <w:sz w:val="22"/>
          <w:szCs w:val="22"/>
        </w:rPr>
        <w:t>após análise do assunto em epígrafe, resolve:</w:t>
      </w:r>
    </w:p>
    <w:p w14:paraId="764D537B" w14:textId="0196D712" w:rsidR="1C0473A8" w:rsidRDefault="1C0473A8" w:rsidP="1C0473A8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</w:p>
    <w:p w14:paraId="1B00F247" w14:textId="73359713" w:rsidR="33933236" w:rsidRDefault="33933236" w:rsidP="1C0473A8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  <w:r w:rsidRPr="1C0473A8">
        <w:rPr>
          <w:rFonts w:eastAsia="Carlito"/>
          <w:sz w:val="22"/>
          <w:szCs w:val="22"/>
        </w:rPr>
        <w:t>Considerando</w:t>
      </w:r>
      <w:r w:rsidR="3A9F3981" w:rsidRPr="1C0473A8">
        <w:rPr>
          <w:rFonts w:eastAsia="Carlito"/>
          <w:sz w:val="22"/>
          <w:szCs w:val="22"/>
        </w:rPr>
        <w:t xml:space="preserve"> o</w:t>
      </w:r>
      <w:r w:rsidRPr="1C0473A8">
        <w:rPr>
          <w:rFonts w:eastAsia="Carlito"/>
          <w:sz w:val="22"/>
          <w:szCs w:val="22"/>
        </w:rPr>
        <w:t xml:space="preserve"> Plano de Empregos, Cargos e Salários (PECS), aprovado pela Deliberação Plenária DPODF nº 0422/2021;</w:t>
      </w:r>
    </w:p>
    <w:p w14:paraId="1BD3BFAE" w14:textId="6992E954" w:rsidR="1C0473A8" w:rsidRDefault="1C0473A8" w:rsidP="1C0473A8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</w:p>
    <w:p w14:paraId="09B127B3" w14:textId="6C591C7A" w:rsidR="33933236" w:rsidRDefault="33933236" w:rsidP="1C0473A8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  <w:r w:rsidRPr="1C0473A8">
        <w:rPr>
          <w:rFonts w:eastAsia="Carlito"/>
          <w:sz w:val="22"/>
          <w:szCs w:val="22"/>
        </w:rPr>
        <w:t>Considerando o Plano de Empregos em Comissão e Funções Gratificadas (PCFC), aprovado pela Deliberação Plenária DPODF nº 0423/2021;</w:t>
      </w:r>
    </w:p>
    <w:p w14:paraId="73426D41" w14:textId="5DBD1834" w:rsidR="1C0473A8" w:rsidRDefault="1C0473A8" w:rsidP="1C0473A8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</w:p>
    <w:p w14:paraId="4D6CEDA1" w14:textId="243E6941" w:rsidR="7F227536" w:rsidRDefault="7F227536" w:rsidP="1C0473A8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  <w:r w:rsidRPr="1C0473A8">
        <w:rPr>
          <w:rFonts w:eastAsia="Carlito"/>
          <w:sz w:val="22"/>
          <w:szCs w:val="22"/>
        </w:rPr>
        <w:t xml:space="preserve">Considerando os </w:t>
      </w:r>
      <w:proofErr w:type="spellStart"/>
      <w:r w:rsidRPr="1C0473A8">
        <w:rPr>
          <w:rFonts w:eastAsia="Carlito"/>
          <w:sz w:val="22"/>
          <w:szCs w:val="22"/>
        </w:rPr>
        <w:t>arts</w:t>
      </w:r>
      <w:proofErr w:type="spellEnd"/>
      <w:r w:rsidRPr="1C0473A8">
        <w:rPr>
          <w:rFonts w:eastAsia="Carlito"/>
          <w:sz w:val="22"/>
          <w:szCs w:val="22"/>
        </w:rPr>
        <w:t>. 62 e 468 do DECRETO-LEI Nº 5.452, DE 1º DE MAIO DE 1943 - Consolidação das Leis do Trabalho CLT.</w:t>
      </w:r>
    </w:p>
    <w:p w14:paraId="4DCE76A8" w14:textId="77777777" w:rsidR="001B648A" w:rsidRDefault="001B648A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54D367F2" w14:textId="77777777" w:rsidR="00BC5060" w:rsidRPr="007D7AD2" w:rsidRDefault="00BC5060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1CEC646C" w14:textId="20FE2900" w:rsidR="00DF16B1" w:rsidRDefault="00717DBA" w:rsidP="00E1377B">
      <w:pPr>
        <w:pStyle w:val="PargrafodaLista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right="-7" w:firstLine="0"/>
        <w:rPr>
          <w:rFonts w:eastAsia="Carlito"/>
          <w:sz w:val="22"/>
          <w:szCs w:val="22"/>
        </w:rPr>
      </w:pPr>
      <w:r w:rsidRPr="1C0473A8">
        <w:rPr>
          <w:rFonts w:eastAsia="Carlito"/>
          <w:sz w:val="22"/>
          <w:szCs w:val="22"/>
        </w:rPr>
        <w:t>Atualizar os valores da gratificação de função para empregos em comissão, ajustando para o mínimo exigido pela Art. 62</w:t>
      </w:r>
      <w:r w:rsidR="00876644" w:rsidRPr="1C0473A8">
        <w:rPr>
          <w:rFonts w:eastAsia="Carlito"/>
          <w:sz w:val="22"/>
          <w:szCs w:val="22"/>
        </w:rPr>
        <w:t>.</w:t>
      </w:r>
      <w:r w:rsidRPr="1C0473A8">
        <w:rPr>
          <w:rFonts w:eastAsia="Carlito"/>
          <w:sz w:val="22"/>
          <w:szCs w:val="22"/>
        </w:rPr>
        <w:t xml:space="preserve"> da </w:t>
      </w:r>
      <w:r w:rsidR="00876644" w:rsidRPr="1C0473A8">
        <w:rPr>
          <w:rFonts w:eastAsia="Carlito"/>
          <w:sz w:val="22"/>
          <w:szCs w:val="22"/>
        </w:rPr>
        <w:t>CLT (DECRETO-LEI Nº 5.452, DE 1º DE MAIO DE 1943) de 40 % do salário efetivo</w:t>
      </w:r>
      <w:r w:rsidR="6010C74E" w:rsidRPr="1C0473A8">
        <w:rPr>
          <w:rFonts w:eastAsia="Carlito"/>
          <w:sz w:val="22"/>
          <w:szCs w:val="22"/>
        </w:rPr>
        <w:t xml:space="preserve">, em conformidade com os valores descritos no </w:t>
      </w:r>
      <w:r w:rsidR="6010C74E" w:rsidRPr="1C0473A8">
        <w:rPr>
          <w:rFonts w:eastAsia="Carlito"/>
          <w:b/>
          <w:bCs/>
          <w:sz w:val="22"/>
          <w:szCs w:val="22"/>
        </w:rPr>
        <w:t>ANEXO I</w:t>
      </w:r>
      <w:r w:rsidR="6010C74E" w:rsidRPr="1C0473A8">
        <w:rPr>
          <w:rFonts w:eastAsia="Carlito"/>
          <w:sz w:val="22"/>
          <w:szCs w:val="22"/>
        </w:rPr>
        <w:t xml:space="preserve"> do presente instrumento</w:t>
      </w:r>
      <w:r w:rsidR="00876644" w:rsidRPr="1C0473A8">
        <w:rPr>
          <w:rFonts w:eastAsia="Carlito"/>
          <w:sz w:val="22"/>
          <w:szCs w:val="22"/>
        </w:rPr>
        <w:t>.</w:t>
      </w:r>
    </w:p>
    <w:p w14:paraId="7532E70B" w14:textId="77777777" w:rsidR="00C62ABC" w:rsidRPr="00121F8D" w:rsidRDefault="00C62ABC" w:rsidP="00E1377B">
      <w:pPr>
        <w:tabs>
          <w:tab w:val="left" w:pos="284"/>
          <w:tab w:val="left" w:pos="567"/>
          <w:tab w:val="left" w:pos="851"/>
        </w:tabs>
        <w:rPr>
          <w:rFonts w:eastAsia="Carlito"/>
          <w:sz w:val="22"/>
          <w:szCs w:val="22"/>
        </w:rPr>
      </w:pPr>
    </w:p>
    <w:p w14:paraId="012EA314" w14:textId="681FAB06" w:rsidR="00C62ABC" w:rsidRPr="007D7AD2" w:rsidRDefault="00C62ABC" w:rsidP="00E1377B">
      <w:pPr>
        <w:pStyle w:val="PargrafodaLista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right="-7" w:firstLine="0"/>
        <w:rPr>
          <w:rFonts w:eastAsia="Carlito"/>
          <w:sz w:val="22"/>
          <w:szCs w:val="22"/>
        </w:rPr>
      </w:pPr>
      <w:r w:rsidRPr="1C0473A8">
        <w:rPr>
          <w:rFonts w:eastAsia="Carlito"/>
          <w:sz w:val="22"/>
          <w:szCs w:val="22"/>
        </w:rPr>
        <w:t xml:space="preserve">Revoga-se </w:t>
      </w:r>
      <w:r w:rsidR="00EB3784" w:rsidRPr="1C0473A8">
        <w:rPr>
          <w:rFonts w:eastAsia="Carlito"/>
          <w:sz w:val="22"/>
          <w:szCs w:val="22"/>
        </w:rPr>
        <w:t xml:space="preserve">o Anexo II da </w:t>
      </w:r>
      <w:r w:rsidRPr="1C0473A8">
        <w:rPr>
          <w:rFonts w:eastAsia="Carlito"/>
          <w:sz w:val="22"/>
          <w:szCs w:val="22"/>
        </w:rPr>
        <w:t xml:space="preserve">Portaria Normativa CAU/DF nº </w:t>
      </w:r>
      <w:r w:rsidR="00EB3784" w:rsidRPr="1C0473A8">
        <w:rPr>
          <w:rFonts w:eastAsia="Carlito"/>
          <w:sz w:val="22"/>
          <w:szCs w:val="22"/>
        </w:rPr>
        <w:t>1</w:t>
      </w:r>
      <w:r w:rsidRPr="1C0473A8">
        <w:rPr>
          <w:rFonts w:eastAsia="Carlito"/>
          <w:sz w:val="22"/>
          <w:szCs w:val="22"/>
        </w:rPr>
        <w:t xml:space="preserve">, de </w:t>
      </w:r>
      <w:r w:rsidR="00EB3784" w:rsidRPr="1C0473A8">
        <w:rPr>
          <w:rFonts w:eastAsia="Carlito"/>
          <w:sz w:val="22"/>
          <w:szCs w:val="22"/>
        </w:rPr>
        <w:t>17</w:t>
      </w:r>
      <w:r w:rsidRPr="1C0473A8">
        <w:rPr>
          <w:rFonts w:eastAsia="Carlito"/>
          <w:sz w:val="22"/>
          <w:szCs w:val="22"/>
        </w:rPr>
        <w:t xml:space="preserve"> de janeiro de 202</w:t>
      </w:r>
      <w:r w:rsidR="00EB3784" w:rsidRPr="1C0473A8">
        <w:rPr>
          <w:rFonts w:eastAsia="Carlito"/>
          <w:sz w:val="22"/>
          <w:szCs w:val="22"/>
        </w:rPr>
        <w:t>4</w:t>
      </w:r>
      <w:r w:rsidRPr="1C0473A8">
        <w:rPr>
          <w:rFonts w:eastAsia="Carlito"/>
          <w:sz w:val="22"/>
          <w:szCs w:val="22"/>
        </w:rPr>
        <w:t>.</w:t>
      </w:r>
    </w:p>
    <w:p w14:paraId="110CD10B" w14:textId="77777777" w:rsidR="002D0B23" w:rsidRPr="007D7AD2" w:rsidRDefault="002D0B23" w:rsidP="00E1377B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2757F35C" w14:textId="1FD43962" w:rsidR="00651798" w:rsidRPr="007D7AD2" w:rsidRDefault="002D0B23" w:rsidP="00E1377B">
      <w:pPr>
        <w:pStyle w:val="PargrafodaLista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985"/>
          <w:tab w:val="left" w:pos="2127"/>
        </w:tabs>
        <w:ind w:left="0" w:right="-7" w:firstLine="0"/>
        <w:rPr>
          <w:rFonts w:eastAsia="Carlito"/>
          <w:sz w:val="22"/>
          <w:szCs w:val="22"/>
        </w:rPr>
      </w:pPr>
      <w:r w:rsidRPr="1C0473A8">
        <w:rPr>
          <w:rFonts w:eastAsia="Carlito"/>
          <w:sz w:val="22"/>
          <w:szCs w:val="22"/>
        </w:rPr>
        <w:t>Esta Portaria entra em vigor na data da sua publicação no sítio eletrônico do CAU/DF (</w:t>
      </w:r>
      <w:r w:rsidRPr="1C0473A8">
        <w:rPr>
          <w:rStyle w:val="Hyperlink"/>
          <w:rFonts w:eastAsia="Carlito"/>
          <w:color w:val="auto"/>
          <w:sz w:val="22"/>
          <w:szCs w:val="22"/>
          <w:u w:val="none"/>
        </w:rPr>
        <w:t>www.caudf.gov.br</w:t>
      </w:r>
      <w:r w:rsidRPr="1C0473A8">
        <w:rPr>
          <w:rFonts w:eastAsia="Carlito"/>
          <w:sz w:val="22"/>
          <w:szCs w:val="22"/>
        </w:rPr>
        <w:t xml:space="preserve">), com efeitos </w:t>
      </w:r>
      <w:r w:rsidR="00A85966" w:rsidRPr="1C0473A8">
        <w:rPr>
          <w:rFonts w:eastAsia="Carlito"/>
          <w:sz w:val="22"/>
          <w:szCs w:val="22"/>
        </w:rPr>
        <w:t xml:space="preserve">financeiros </w:t>
      </w:r>
      <w:r w:rsidRPr="1C0473A8">
        <w:rPr>
          <w:rFonts w:eastAsia="Carlito"/>
          <w:sz w:val="22"/>
          <w:szCs w:val="22"/>
        </w:rPr>
        <w:t xml:space="preserve">a partir </w:t>
      </w:r>
      <w:r w:rsidR="00A85966" w:rsidRPr="1C0473A8">
        <w:rPr>
          <w:rFonts w:eastAsia="Carlito"/>
          <w:sz w:val="22"/>
          <w:szCs w:val="22"/>
        </w:rPr>
        <w:t xml:space="preserve">de 1º de </w:t>
      </w:r>
      <w:r w:rsidR="00EB3784" w:rsidRPr="1C0473A8">
        <w:rPr>
          <w:rFonts w:eastAsia="Carlito"/>
          <w:sz w:val="22"/>
          <w:szCs w:val="22"/>
        </w:rPr>
        <w:t>agosto</w:t>
      </w:r>
      <w:r w:rsidR="00A85966" w:rsidRPr="1C0473A8">
        <w:rPr>
          <w:rFonts w:eastAsia="Carlito"/>
          <w:sz w:val="22"/>
          <w:szCs w:val="22"/>
        </w:rPr>
        <w:t xml:space="preserve"> de 2024</w:t>
      </w:r>
      <w:r w:rsidRPr="1C0473A8">
        <w:rPr>
          <w:rFonts w:eastAsia="Carlito"/>
          <w:sz w:val="22"/>
          <w:szCs w:val="22"/>
        </w:rPr>
        <w:t>.</w:t>
      </w:r>
    </w:p>
    <w:p w14:paraId="1C22761E" w14:textId="77777777" w:rsidR="000A38EB" w:rsidRDefault="000A38EB" w:rsidP="000D6541">
      <w:pPr>
        <w:tabs>
          <w:tab w:val="left" w:pos="284"/>
          <w:tab w:val="left" w:pos="567"/>
          <w:tab w:val="left" w:pos="851"/>
          <w:tab w:val="left" w:pos="1134"/>
        </w:tabs>
        <w:ind w:right="-7"/>
        <w:jc w:val="center"/>
        <w:rPr>
          <w:rFonts w:eastAsia="Carlito"/>
          <w:sz w:val="22"/>
          <w:szCs w:val="22"/>
        </w:rPr>
      </w:pPr>
    </w:p>
    <w:p w14:paraId="0BF838B9" w14:textId="77777777" w:rsidR="00C62ABC" w:rsidRPr="007D7AD2" w:rsidRDefault="00C62ABC" w:rsidP="000D6541">
      <w:pPr>
        <w:tabs>
          <w:tab w:val="left" w:pos="284"/>
          <w:tab w:val="left" w:pos="567"/>
          <w:tab w:val="left" w:pos="851"/>
          <w:tab w:val="left" w:pos="1134"/>
        </w:tabs>
        <w:ind w:right="-7"/>
        <w:jc w:val="center"/>
        <w:rPr>
          <w:rFonts w:eastAsia="Carlito"/>
          <w:sz w:val="22"/>
          <w:szCs w:val="22"/>
        </w:rPr>
      </w:pPr>
    </w:p>
    <w:p w14:paraId="7BDD8D9F" w14:textId="78D2219C" w:rsidR="00A7148F" w:rsidRPr="007D7AD2" w:rsidRDefault="00A555FC" w:rsidP="1C0473A8">
      <w:pPr>
        <w:tabs>
          <w:tab w:val="left" w:pos="284"/>
          <w:tab w:val="left" w:pos="567"/>
          <w:tab w:val="left" w:pos="851"/>
          <w:tab w:val="left" w:pos="1134"/>
        </w:tabs>
        <w:ind w:right="-7"/>
        <w:jc w:val="center"/>
        <w:rPr>
          <w:rFonts w:eastAsia="Carlito"/>
          <w:b/>
          <w:bCs/>
          <w:sz w:val="22"/>
          <w:szCs w:val="22"/>
        </w:rPr>
      </w:pPr>
      <w:r w:rsidRPr="1C0473A8">
        <w:rPr>
          <w:rFonts w:eastAsia="Carlito"/>
          <w:sz w:val="22"/>
          <w:szCs w:val="22"/>
        </w:rPr>
        <w:t xml:space="preserve">Brasília, </w:t>
      </w:r>
      <w:r w:rsidR="00E1377B">
        <w:rPr>
          <w:rFonts w:eastAsia="Carlito"/>
          <w:sz w:val="22"/>
          <w:szCs w:val="22"/>
        </w:rPr>
        <w:t>08</w:t>
      </w:r>
      <w:r w:rsidR="00EB3784" w:rsidRPr="1C0473A8">
        <w:rPr>
          <w:rFonts w:eastAsia="Carlito"/>
          <w:sz w:val="22"/>
          <w:szCs w:val="22"/>
        </w:rPr>
        <w:t xml:space="preserve"> </w:t>
      </w:r>
      <w:r w:rsidRPr="1C0473A8">
        <w:rPr>
          <w:rFonts w:eastAsia="Carlito"/>
          <w:sz w:val="22"/>
          <w:szCs w:val="22"/>
        </w:rPr>
        <w:t xml:space="preserve">de </w:t>
      </w:r>
      <w:r w:rsidR="00E1377B">
        <w:rPr>
          <w:rFonts w:eastAsia="Carlito"/>
          <w:sz w:val="22"/>
          <w:szCs w:val="22"/>
        </w:rPr>
        <w:t>agosto</w:t>
      </w:r>
      <w:r w:rsidRPr="1C0473A8">
        <w:rPr>
          <w:rFonts w:eastAsia="Carlito"/>
          <w:sz w:val="22"/>
          <w:szCs w:val="22"/>
        </w:rPr>
        <w:t xml:space="preserve"> de 20</w:t>
      </w:r>
      <w:r w:rsidR="00E05901" w:rsidRPr="1C0473A8">
        <w:rPr>
          <w:rFonts w:eastAsia="Carlito"/>
          <w:sz w:val="22"/>
          <w:szCs w:val="22"/>
        </w:rPr>
        <w:t>24</w:t>
      </w:r>
      <w:r w:rsidRPr="1C0473A8">
        <w:rPr>
          <w:rFonts w:eastAsia="Carlito"/>
          <w:sz w:val="22"/>
          <w:szCs w:val="22"/>
        </w:rPr>
        <w:t>.</w:t>
      </w:r>
    </w:p>
    <w:p w14:paraId="2229F26D" w14:textId="77777777" w:rsidR="00C62ABC" w:rsidRPr="00EF1B6D" w:rsidRDefault="00C62ABC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15B2AC01" w14:textId="3799238F" w:rsidR="1C0473A8" w:rsidRDefault="1C0473A8" w:rsidP="1C0473A8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0C51B063" w14:textId="286FABBF" w:rsidR="1C0473A8" w:rsidRDefault="1C0473A8" w:rsidP="1C0473A8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  <w:bookmarkStart w:id="0" w:name="_Hlk90386666"/>
    </w:p>
    <w:p w14:paraId="2192B7A3" w14:textId="77777777" w:rsidR="00C62ABC" w:rsidRPr="00EF1B6D" w:rsidRDefault="00C62ABC" w:rsidP="000D6541">
      <w:pPr>
        <w:pStyle w:val="Ttulo6"/>
        <w:tabs>
          <w:tab w:val="left" w:pos="284"/>
          <w:tab w:val="left" w:pos="567"/>
          <w:tab w:val="left" w:pos="851"/>
        </w:tabs>
        <w:spacing w:before="0" w:after="0"/>
        <w:jc w:val="center"/>
      </w:pPr>
      <w:r w:rsidRPr="00EF1B6D">
        <w:t>RICARDO REIS MEIRA</w:t>
      </w:r>
    </w:p>
    <w:p w14:paraId="149BBCD0" w14:textId="77777777" w:rsidR="00C62ABC" w:rsidRPr="00EF1B6D" w:rsidRDefault="00C62ABC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  <w:r w:rsidRPr="00EF1B6D">
        <w:rPr>
          <w:sz w:val="22"/>
          <w:szCs w:val="22"/>
        </w:rPr>
        <w:t>Presidente</w:t>
      </w:r>
    </w:p>
    <w:p w14:paraId="35A72DD0" w14:textId="77777777" w:rsidR="00C62ABC" w:rsidRPr="00EF1B6D" w:rsidRDefault="00C62ABC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  <w:r w:rsidRPr="00EF1B6D">
        <w:rPr>
          <w:sz w:val="22"/>
          <w:szCs w:val="22"/>
        </w:rPr>
        <w:t>PRES-CAU/DF</w:t>
      </w:r>
    </w:p>
    <w:p w14:paraId="69954B84" w14:textId="77777777" w:rsidR="00C62ABC" w:rsidRDefault="00C62ABC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647D4DC1" w14:textId="04427A75" w:rsidR="00C62ABC" w:rsidRDefault="00C62ABC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05607E66" w14:textId="43E31FF6" w:rsidR="00EB3784" w:rsidRDefault="00EB3784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6BDDAAC0" w14:textId="14F9F35C" w:rsidR="1C0473A8" w:rsidRDefault="1C0473A8" w:rsidP="1C0473A8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221A6BA0" w14:textId="6A9F9BCF" w:rsidR="00B75D91" w:rsidRDefault="00B75D91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0829475E" w14:textId="77777777" w:rsidR="00B75D91" w:rsidRDefault="00B75D91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6C2A9580" w14:textId="38B631E2" w:rsidR="00EB3784" w:rsidRDefault="00EB3784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40A4719C" w14:textId="7FA74496" w:rsidR="00EB3784" w:rsidRDefault="00EB3784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  <w:bookmarkStart w:id="1" w:name="_GoBack"/>
      <w:bookmarkEnd w:id="1"/>
    </w:p>
    <w:p w14:paraId="5B5C3502" w14:textId="77777777" w:rsidR="00594957" w:rsidRDefault="00594957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7B6A70DA" w14:textId="77777777" w:rsidR="00594957" w:rsidRDefault="00594957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3D786750" w14:textId="77777777" w:rsidR="00594957" w:rsidRDefault="00594957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4EFF234E" w14:textId="2CFA4812" w:rsidR="00EB3784" w:rsidRDefault="00EB3784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p w14:paraId="18ABA120" w14:textId="77777777" w:rsidR="00EB3784" w:rsidRPr="00EF1B6D" w:rsidRDefault="00EB3784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</w:p>
    <w:bookmarkEnd w:id="0"/>
    <w:p w14:paraId="542ACF5E" w14:textId="6E50ACA3" w:rsidR="00A81861" w:rsidRPr="006F5405" w:rsidRDefault="00EB3784" w:rsidP="1C0473A8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b/>
          <w:bCs/>
          <w:sz w:val="22"/>
          <w:szCs w:val="22"/>
        </w:rPr>
      </w:pPr>
      <w:r w:rsidRPr="006F5405">
        <w:rPr>
          <w:rFonts w:eastAsia="Carlito"/>
          <w:b/>
          <w:bCs/>
          <w:sz w:val="22"/>
          <w:szCs w:val="22"/>
        </w:rPr>
        <w:lastRenderedPageBreak/>
        <w:t xml:space="preserve">PORTARIA NORMATIVA CAU/DF Nº </w:t>
      </w:r>
      <w:r w:rsidR="6A1F17CC" w:rsidRPr="006F5405">
        <w:rPr>
          <w:rFonts w:eastAsia="Carlito"/>
          <w:b/>
          <w:bCs/>
          <w:sz w:val="22"/>
          <w:szCs w:val="22"/>
        </w:rPr>
        <w:t>____</w:t>
      </w:r>
      <w:r w:rsidRPr="006F5405">
        <w:rPr>
          <w:rFonts w:eastAsia="Carlito"/>
          <w:b/>
          <w:bCs/>
          <w:sz w:val="22"/>
          <w:szCs w:val="22"/>
        </w:rPr>
        <w:t xml:space="preserve">, DE </w:t>
      </w:r>
      <w:r w:rsidR="354FEA55" w:rsidRPr="006F5405">
        <w:rPr>
          <w:rFonts w:eastAsia="Carlito"/>
          <w:b/>
          <w:bCs/>
          <w:sz w:val="22"/>
          <w:szCs w:val="22"/>
        </w:rPr>
        <w:t>______</w:t>
      </w:r>
      <w:r w:rsidRPr="006F5405">
        <w:rPr>
          <w:rFonts w:eastAsia="Carlito"/>
          <w:b/>
          <w:bCs/>
          <w:sz w:val="22"/>
          <w:szCs w:val="22"/>
        </w:rPr>
        <w:t xml:space="preserve"> </w:t>
      </w:r>
      <w:proofErr w:type="spellStart"/>
      <w:r w:rsidRPr="006F5405">
        <w:rPr>
          <w:rFonts w:eastAsia="Carlito"/>
          <w:b/>
          <w:bCs/>
          <w:sz w:val="22"/>
          <w:szCs w:val="22"/>
        </w:rPr>
        <w:t>DE</w:t>
      </w:r>
      <w:proofErr w:type="spellEnd"/>
      <w:r w:rsidRPr="006F5405">
        <w:rPr>
          <w:rFonts w:eastAsia="Carlito"/>
          <w:b/>
          <w:bCs/>
          <w:sz w:val="22"/>
          <w:szCs w:val="22"/>
        </w:rPr>
        <w:t xml:space="preserve"> JULHO DE 2024</w:t>
      </w:r>
      <w:r w:rsidR="2D0795DA" w:rsidRPr="006F5405">
        <w:rPr>
          <w:rFonts w:eastAsia="Carlito"/>
          <w:b/>
          <w:bCs/>
          <w:sz w:val="22"/>
          <w:szCs w:val="22"/>
        </w:rPr>
        <w:t xml:space="preserve"> (MINUTA)</w:t>
      </w:r>
    </w:p>
    <w:p w14:paraId="4F1D930B" w14:textId="1D3BB997" w:rsidR="1C0473A8" w:rsidRDefault="1C0473A8" w:rsidP="1C0473A8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sz w:val="22"/>
          <w:szCs w:val="22"/>
        </w:rPr>
      </w:pPr>
    </w:p>
    <w:p w14:paraId="34369CB7" w14:textId="77777777" w:rsidR="00594957" w:rsidRDefault="00594957" w:rsidP="1C0473A8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sz w:val="22"/>
          <w:szCs w:val="22"/>
        </w:rPr>
      </w:pPr>
    </w:p>
    <w:p w14:paraId="096237BF" w14:textId="0CEFEB6D" w:rsidR="00A81861" w:rsidRPr="007D7AD2" w:rsidRDefault="00A81861" w:rsidP="1C0473A8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b/>
          <w:bCs/>
          <w:sz w:val="22"/>
          <w:szCs w:val="22"/>
        </w:rPr>
      </w:pPr>
      <w:r w:rsidRPr="1C0473A8">
        <w:rPr>
          <w:rFonts w:eastAsia="Carlito"/>
          <w:b/>
          <w:bCs/>
          <w:sz w:val="22"/>
          <w:szCs w:val="22"/>
        </w:rPr>
        <w:t>ANEXO I</w:t>
      </w:r>
    </w:p>
    <w:p w14:paraId="180151C3" w14:textId="77777777" w:rsidR="00A81861" w:rsidRPr="007D7AD2" w:rsidRDefault="00A81861" w:rsidP="000D6541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sz w:val="22"/>
          <w:szCs w:val="22"/>
        </w:rPr>
      </w:pPr>
    </w:p>
    <w:p w14:paraId="31D02557" w14:textId="4C98A484" w:rsidR="00931268" w:rsidRDefault="00931268" w:rsidP="000D6541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b/>
          <w:bCs/>
          <w:sz w:val="22"/>
          <w:szCs w:val="22"/>
        </w:rPr>
      </w:pPr>
    </w:p>
    <w:p w14:paraId="16EC3E1D" w14:textId="0277FCDF" w:rsidR="00EB3784" w:rsidRDefault="000609AF" w:rsidP="000D6541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b/>
          <w:bCs/>
          <w:sz w:val="22"/>
          <w:szCs w:val="22"/>
        </w:rPr>
      </w:pPr>
      <w:r w:rsidRPr="000609AF">
        <w:rPr>
          <w:noProof/>
        </w:rPr>
        <w:drawing>
          <wp:inline distT="0" distB="0" distL="0" distR="0" wp14:anchorId="5E602A0E" wp14:editId="0EAF9F1E">
            <wp:extent cx="3590925" cy="3476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139FC" w14:textId="77777777" w:rsidR="00A63D2A" w:rsidRDefault="00A63D2A" w:rsidP="000D6541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b/>
          <w:bCs/>
          <w:sz w:val="22"/>
          <w:szCs w:val="22"/>
        </w:rPr>
      </w:pPr>
    </w:p>
    <w:p w14:paraId="3DF4C994" w14:textId="77777777" w:rsidR="00A63D2A" w:rsidRPr="00931268" w:rsidRDefault="00A63D2A" w:rsidP="000D6541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b/>
          <w:bCs/>
          <w:sz w:val="22"/>
          <w:szCs w:val="22"/>
        </w:rPr>
      </w:pPr>
    </w:p>
    <w:sectPr w:rsidR="00A63D2A" w:rsidRPr="00931268" w:rsidSect="005C40E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567" w:footer="61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5A2AC" w14:textId="77777777" w:rsidR="003860B0" w:rsidRDefault="003860B0">
      <w:r>
        <w:separator/>
      </w:r>
    </w:p>
  </w:endnote>
  <w:endnote w:type="continuationSeparator" w:id="0">
    <w:p w14:paraId="6DBD08D8" w14:textId="77777777" w:rsidR="003860B0" w:rsidRDefault="0038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FE7E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CDF17" w14:textId="5E47D1B6" w:rsidR="00594957" w:rsidRDefault="00594957">
    <w:pPr>
      <w:pStyle w:val="Rodap"/>
    </w:pPr>
    <w:r>
      <w:rPr>
        <w:rFonts w:ascii="Arial MT"/>
        <w:color w:val="BEBEBE"/>
        <w:sz w:val="20"/>
      </w:rPr>
      <w:t xml:space="preserve">(CAUDF) Portaria </w:t>
    </w:r>
    <w:r w:rsidR="00A46A13">
      <w:rPr>
        <w:rFonts w:ascii="Arial MT"/>
        <w:color w:val="BEBEBE"/>
        <w:sz w:val="20"/>
      </w:rPr>
      <w:t>Normativa</w:t>
    </w:r>
    <w:r>
      <w:rPr>
        <w:rFonts w:ascii="Arial MT"/>
        <w:color w:val="BEBEBE"/>
        <w:sz w:val="20"/>
      </w:rPr>
      <w:t xml:space="preserve"> </w:t>
    </w:r>
    <w:r w:rsidR="00BD388F">
      <w:rPr>
        <w:rFonts w:ascii="Arial MT"/>
        <w:color w:val="BEBEBE"/>
        <w:sz w:val="20"/>
      </w:rPr>
      <w:t>007</w:t>
    </w:r>
    <w:r>
      <w:rPr>
        <w:rFonts w:ascii="Arial MT"/>
        <w:color w:val="BEBEBE"/>
        <w:sz w:val="20"/>
      </w:rPr>
      <w:t xml:space="preserve">/2024 </w:t>
    </w:r>
    <w:r>
      <w:rPr>
        <w:rFonts w:ascii="Arial MT"/>
        <w:color w:val="BEBEBE"/>
        <w:spacing w:val="-2"/>
        <w:sz w:val="20"/>
      </w:rPr>
      <w:t xml:space="preserve">                                                 </w:t>
    </w:r>
    <w:r>
      <w:rPr>
        <w:rFonts w:ascii="Arial MT"/>
        <w:color w:val="BEBEBE"/>
        <w:sz w:val="20"/>
      </w:rPr>
      <w:t xml:space="preserve">SEI 00153.000008/2024-16 / pg. </w:t>
    </w:r>
    <w:r>
      <w:rPr>
        <w:rFonts w:ascii="Arial MT"/>
        <w:color w:val="BEBEBE"/>
        <w:spacing w:val="-10"/>
        <w:sz w:val="20"/>
      </w:rPr>
      <w:fldChar w:fldCharType="begin"/>
    </w:r>
    <w:r>
      <w:rPr>
        <w:rFonts w:ascii="Arial MT"/>
        <w:color w:val="BEBEBE"/>
        <w:spacing w:val="-10"/>
        <w:sz w:val="20"/>
      </w:rPr>
      <w:instrText xml:space="preserve"> PAGE </w:instrText>
    </w:r>
    <w:r>
      <w:rPr>
        <w:rFonts w:ascii="Arial MT"/>
        <w:color w:val="BEBEBE"/>
        <w:spacing w:val="-10"/>
        <w:sz w:val="20"/>
      </w:rPr>
      <w:fldChar w:fldCharType="separate"/>
    </w:r>
    <w:r w:rsidR="00BD388F">
      <w:rPr>
        <w:rFonts w:ascii="Arial MT"/>
        <w:noProof/>
        <w:color w:val="BEBEBE"/>
        <w:spacing w:val="-10"/>
        <w:sz w:val="20"/>
      </w:rPr>
      <w:t>2</w:t>
    </w:r>
    <w:r>
      <w:rPr>
        <w:rFonts w:ascii="Arial MT"/>
        <w:color w:val="BEBEBE"/>
        <w:spacing w:val="-10"/>
        <w:sz w:val="20"/>
      </w:rPr>
      <w:fldChar w:fldCharType="end"/>
    </w:r>
    <w:r>
      <w:rPr>
        <w:rFonts w:ascii="Arial MT"/>
        <w:color w:val="BEBEBE"/>
        <w:spacing w:val="-2"/>
        <w:sz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397A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B64D3" w14:textId="77777777" w:rsidR="003860B0" w:rsidRDefault="003860B0">
      <w:r>
        <w:separator/>
      </w:r>
    </w:p>
  </w:footnote>
  <w:footnote w:type="continuationSeparator" w:id="0">
    <w:p w14:paraId="60E5E72F" w14:textId="77777777" w:rsidR="003860B0" w:rsidRDefault="0038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705C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0134D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7B9"/>
    <w:multiLevelType w:val="hybridMultilevel"/>
    <w:tmpl w:val="60BEF34E"/>
    <w:lvl w:ilvl="0" w:tplc="8F706294">
      <w:start w:val="1"/>
      <w:numFmt w:val="ordinal"/>
      <w:lvlText w:val="Art. %1"/>
      <w:lvlJc w:val="left"/>
      <w:pPr>
        <w:ind w:left="-4320" w:hanging="360"/>
      </w:pPr>
      <w:rPr>
        <w:rFonts w:ascii="Calibri" w:hAnsi="Calibri" w:cs="Calibri" w:hint="default"/>
        <w:b/>
        <w:bCs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-3600" w:hanging="360"/>
      </w:pPr>
    </w:lvl>
    <w:lvl w:ilvl="2" w:tplc="0416001B" w:tentative="1">
      <w:start w:val="1"/>
      <w:numFmt w:val="lowerRoman"/>
      <w:lvlText w:val="%3."/>
      <w:lvlJc w:val="right"/>
      <w:pPr>
        <w:ind w:left="-2880" w:hanging="180"/>
      </w:pPr>
    </w:lvl>
    <w:lvl w:ilvl="3" w:tplc="0416000F" w:tentative="1">
      <w:start w:val="1"/>
      <w:numFmt w:val="decimal"/>
      <w:lvlText w:val="%4."/>
      <w:lvlJc w:val="left"/>
      <w:pPr>
        <w:ind w:left="-2160" w:hanging="360"/>
      </w:pPr>
    </w:lvl>
    <w:lvl w:ilvl="4" w:tplc="04160019" w:tentative="1">
      <w:start w:val="1"/>
      <w:numFmt w:val="lowerLetter"/>
      <w:lvlText w:val="%5."/>
      <w:lvlJc w:val="left"/>
      <w:pPr>
        <w:ind w:left="-1440" w:hanging="360"/>
      </w:pPr>
    </w:lvl>
    <w:lvl w:ilvl="5" w:tplc="0416001B" w:tentative="1">
      <w:start w:val="1"/>
      <w:numFmt w:val="lowerRoman"/>
      <w:lvlText w:val="%6."/>
      <w:lvlJc w:val="right"/>
      <w:pPr>
        <w:ind w:left="-720" w:hanging="180"/>
      </w:pPr>
    </w:lvl>
    <w:lvl w:ilvl="6" w:tplc="0416000F" w:tentative="1">
      <w:start w:val="1"/>
      <w:numFmt w:val="decimal"/>
      <w:lvlText w:val="%7."/>
      <w:lvlJc w:val="left"/>
      <w:pPr>
        <w:ind w:left="0" w:hanging="360"/>
      </w:pPr>
    </w:lvl>
    <w:lvl w:ilvl="7" w:tplc="04160019" w:tentative="1">
      <w:start w:val="1"/>
      <w:numFmt w:val="lowerLetter"/>
      <w:lvlText w:val="%8."/>
      <w:lvlJc w:val="left"/>
      <w:pPr>
        <w:ind w:left="720" w:hanging="360"/>
      </w:pPr>
    </w:lvl>
    <w:lvl w:ilvl="8" w:tplc="0416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" w15:restartNumberingAfterBreak="0">
    <w:nsid w:val="28FF7E26"/>
    <w:multiLevelType w:val="hybridMultilevel"/>
    <w:tmpl w:val="71FE8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437E"/>
    <w:multiLevelType w:val="hybridMultilevel"/>
    <w:tmpl w:val="89D2D4F0"/>
    <w:lvl w:ilvl="0" w:tplc="A7F0282A">
      <w:start w:val="1"/>
      <w:numFmt w:val="ordinal"/>
      <w:lvlText w:val="§ %1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2F44"/>
    <w:multiLevelType w:val="hybridMultilevel"/>
    <w:tmpl w:val="EEBADF48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4FD7"/>
    <w:multiLevelType w:val="hybridMultilevel"/>
    <w:tmpl w:val="DCBEDD94"/>
    <w:lvl w:ilvl="0" w:tplc="2D8A95A4">
      <w:start w:val="1"/>
      <w:numFmt w:val="ordinal"/>
      <w:lvlText w:val="Art. %1"/>
      <w:lvlJc w:val="left"/>
      <w:pPr>
        <w:ind w:left="2138" w:hanging="360"/>
      </w:pPr>
      <w:rPr>
        <w:rFonts w:asciiTheme="majorHAnsi" w:hAnsiTheme="majorHAnsi" w:cstheme="majorHAnsi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F"/>
    <w:rsid w:val="00006C45"/>
    <w:rsid w:val="00006F4B"/>
    <w:rsid w:val="00013512"/>
    <w:rsid w:val="000146F8"/>
    <w:rsid w:val="000154E5"/>
    <w:rsid w:val="00017431"/>
    <w:rsid w:val="00027FAA"/>
    <w:rsid w:val="000401B6"/>
    <w:rsid w:val="000476D1"/>
    <w:rsid w:val="00050536"/>
    <w:rsid w:val="00051392"/>
    <w:rsid w:val="00051E96"/>
    <w:rsid w:val="00052DFE"/>
    <w:rsid w:val="000535FC"/>
    <w:rsid w:val="0005566B"/>
    <w:rsid w:val="000609AF"/>
    <w:rsid w:val="00065FF0"/>
    <w:rsid w:val="00066863"/>
    <w:rsid w:val="00072D21"/>
    <w:rsid w:val="0007324D"/>
    <w:rsid w:val="00074964"/>
    <w:rsid w:val="00076C11"/>
    <w:rsid w:val="00077065"/>
    <w:rsid w:val="0008791D"/>
    <w:rsid w:val="00091E98"/>
    <w:rsid w:val="00092843"/>
    <w:rsid w:val="000948A1"/>
    <w:rsid w:val="000A1278"/>
    <w:rsid w:val="000A303C"/>
    <w:rsid w:val="000A349E"/>
    <w:rsid w:val="000A38EB"/>
    <w:rsid w:val="000A46A0"/>
    <w:rsid w:val="000A5BCD"/>
    <w:rsid w:val="000B1271"/>
    <w:rsid w:val="000B6899"/>
    <w:rsid w:val="000C1BE8"/>
    <w:rsid w:val="000C7E4A"/>
    <w:rsid w:val="000D00F2"/>
    <w:rsid w:val="000D2190"/>
    <w:rsid w:val="000D5184"/>
    <w:rsid w:val="000D6541"/>
    <w:rsid w:val="000F5337"/>
    <w:rsid w:val="000F56E0"/>
    <w:rsid w:val="000F5CD5"/>
    <w:rsid w:val="0010435D"/>
    <w:rsid w:val="00113028"/>
    <w:rsid w:val="00114D82"/>
    <w:rsid w:val="0011602C"/>
    <w:rsid w:val="001162CD"/>
    <w:rsid w:val="00121F8D"/>
    <w:rsid w:val="001332A8"/>
    <w:rsid w:val="001362EA"/>
    <w:rsid w:val="00137D64"/>
    <w:rsid w:val="001412A5"/>
    <w:rsid w:val="00141366"/>
    <w:rsid w:val="001505D8"/>
    <w:rsid w:val="00155F3F"/>
    <w:rsid w:val="001564DA"/>
    <w:rsid w:val="0016396F"/>
    <w:rsid w:val="00174977"/>
    <w:rsid w:val="00175C32"/>
    <w:rsid w:val="00175DA3"/>
    <w:rsid w:val="00185867"/>
    <w:rsid w:val="00185EAF"/>
    <w:rsid w:val="00186AEA"/>
    <w:rsid w:val="00196276"/>
    <w:rsid w:val="00197ADD"/>
    <w:rsid w:val="001A0214"/>
    <w:rsid w:val="001B1BF3"/>
    <w:rsid w:val="001B2EA9"/>
    <w:rsid w:val="001B57CB"/>
    <w:rsid w:val="001B59C8"/>
    <w:rsid w:val="001B648A"/>
    <w:rsid w:val="001C7963"/>
    <w:rsid w:val="001D3C79"/>
    <w:rsid w:val="001E094E"/>
    <w:rsid w:val="001E0A12"/>
    <w:rsid w:val="001E0B9F"/>
    <w:rsid w:val="001E61A6"/>
    <w:rsid w:val="001F13D8"/>
    <w:rsid w:val="001F3624"/>
    <w:rsid w:val="001F50A3"/>
    <w:rsid w:val="0020310D"/>
    <w:rsid w:val="002033E0"/>
    <w:rsid w:val="00207B7A"/>
    <w:rsid w:val="00210667"/>
    <w:rsid w:val="00215BC1"/>
    <w:rsid w:val="00216CBD"/>
    <w:rsid w:val="00221870"/>
    <w:rsid w:val="00222263"/>
    <w:rsid w:val="00224156"/>
    <w:rsid w:val="002273CB"/>
    <w:rsid w:val="00230533"/>
    <w:rsid w:val="002325D4"/>
    <w:rsid w:val="00234A79"/>
    <w:rsid w:val="00240343"/>
    <w:rsid w:val="00242BD0"/>
    <w:rsid w:val="00247D8B"/>
    <w:rsid w:val="00251CAA"/>
    <w:rsid w:val="0025569D"/>
    <w:rsid w:val="002576C7"/>
    <w:rsid w:val="002605E8"/>
    <w:rsid w:val="00262CD9"/>
    <w:rsid w:val="002632D2"/>
    <w:rsid w:val="00263C9E"/>
    <w:rsid w:val="0026607E"/>
    <w:rsid w:val="002667F8"/>
    <w:rsid w:val="002748C8"/>
    <w:rsid w:val="00274A5F"/>
    <w:rsid w:val="002755A9"/>
    <w:rsid w:val="00275E14"/>
    <w:rsid w:val="00280EE0"/>
    <w:rsid w:val="00281DB3"/>
    <w:rsid w:val="00287FAE"/>
    <w:rsid w:val="00293267"/>
    <w:rsid w:val="0029358B"/>
    <w:rsid w:val="0029698E"/>
    <w:rsid w:val="002B1F3E"/>
    <w:rsid w:val="002B6C49"/>
    <w:rsid w:val="002C1FDC"/>
    <w:rsid w:val="002C4D4A"/>
    <w:rsid w:val="002D0B23"/>
    <w:rsid w:val="002D2C32"/>
    <w:rsid w:val="002D3A05"/>
    <w:rsid w:val="002D3DB4"/>
    <w:rsid w:val="002E241E"/>
    <w:rsid w:val="002E7B65"/>
    <w:rsid w:val="002F473F"/>
    <w:rsid w:val="002F583E"/>
    <w:rsid w:val="002F744E"/>
    <w:rsid w:val="00305CE0"/>
    <w:rsid w:val="00307B0A"/>
    <w:rsid w:val="00307B2D"/>
    <w:rsid w:val="003150C1"/>
    <w:rsid w:val="00315D95"/>
    <w:rsid w:val="00320D3A"/>
    <w:rsid w:val="0032131C"/>
    <w:rsid w:val="0032260D"/>
    <w:rsid w:val="00323EC9"/>
    <w:rsid w:val="0032424F"/>
    <w:rsid w:val="003242F0"/>
    <w:rsid w:val="00331BDE"/>
    <w:rsid w:val="0033557C"/>
    <w:rsid w:val="00337CDF"/>
    <w:rsid w:val="00343D92"/>
    <w:rsid w:val="00350458"/>
    <w:rsid w:val="00353296"/>
    <w:rsid w:val="003551B4"/>
    <w:rsid w:val="003733FB"/>
    <w:rsid w:val="003805EB"/>
    <w:rsid w:val="00380D2B"/>
    <w:rsid w:val="003860B0"/>
    <w:rsid w:val="0038667F"/>
    <w:rsid w:val="00395665"/>
    <w:rsid w:val="0039594C"/>
    <w:rsid w:val="00397C1A"/>
    <w:rsid w:val="003A384F"/>
    <w:rsid w:val="003A6A0B"/>
    <w:rsid w:val="003B35E9"/>
    <w:rsid w:val="003B67CE"/>
    <w:rsid w:val="003C0C9A"/>
    <w:rsid w:val="003C144E"/>
    <w:rsid w:val="003C257A"/>
    <w:rsid w:val="003C338B"/>
    <w:rsid w:val="003C3B4F"/>
    <w:rsid w:val="003C4CC4"/>
    <w:rsid w:val="003C6049"/>
    <w:rsid w:val="003C7F23"/>
    <w:rsid w:val="003D07AE"/>
    <w:rsid w:val="003E6773"/>
    <w:rsid w:val="003F03C5"/>
    <w:rsid w:val="003F6F9B"/>
    <w:rsid w:val="003F758E"/>
    <w:rsid w:val="00402601"/>
    <w:rsid w:val="00404ED0"/>
    <w:rsid w:val="00404F42"/>
    <w:rsid w:val="004151DA"/>
    <w:rsid w:val="00423ABD"/>
    <w:rsid w:val="00425BF3"/>
    <w:rsid w:val="00426B34"/>
    <w:rsid w:val="004270DB"/>
    <w:rsid w:val="004346C0"/>
    <w:rsid w:val="00443203"/>
    <w:rsid w:val="0045088E"/>
    <w:rsid w:val="00450DD4"/>
    <w:rsid w:val="0046470D"/>
    <w:rsid w:val="0047293E"/>
    <w:rsid w:val="004747AC"/>
    <w:rsid w:val="0047549B"/>
    <w:rsid w:val="004822E0"/>
    <w:rsid w:val="00486154"/>
    <w:rsid w:val="0048644F"/>
    <w:rsid w:val="00487DA2"/>
    <w:rsid w:val="004918DB"/>
    <w:rsid w:val="0049200C"/>
    <w:rsid w:val="00493842"/>
    <w:rsid w:val="00496D58"/>
    <w:rsid w:val="004A2A07"/>
    <w:rsid w:val="004B425A"/>
    <w:rsid w:val="004B476A"/>
    <w:rsid w:val="004B5E66"/>
    <w:rsid w:val="004B68E8"/>
    <w:rsid w:val="004B6EF8"/>
    <w:rsid w:val="004C2749"/>
    <w:rsid w:val="004C7DAD"/>
    <w:rsid w:val="004D3F26"/>
    <w:rsid w:val="004D6638"/>
    <w:rsid w:val="004E0628"/>
    <w:rsid w:val="004E5E4D"/>
    <w:rsid w:val="004F309A"/>
    <w:rsid w:val="004F367F"/>
    <w:rsid w:val="004F3EA5"/>
    <w:rsid w:val="004F4FE2"/>
    <w:rsid w:val="004F54AF"/>
    <w:rsid w:val="0051306B"/>
    <w:rsid w:val="00513FA1"/>
    <w:rsid w:val="005238D7"/>
    <w:rsid w:val="00525458"/>
    <w:rsid w:val="005260C2"/>
    <w:rsid w:val="00536B3F"/>
    <w:rsid w:val="005370B4"/>
    <w:rsid w:val="0054065E"/>
    <w:rsid w:val="00541024"/>
    <w:rsid w:val="00541537"/>
    <w:rsid w:val="00545A2B"/>
    <w:rsid w:val="00545D26"/>
    <w:rsid w:val="00547415"/>
    <w:rsid w:val="00552571"/>
    <w:rsid w:val="00553AF4"/>
    <w:rsid w:val="00554649"/>
    <w:rsid w:val="00555B0B"/>
    <w:rsid w:val="00557478"/>
    <w:rsid w:val="0056450A"/>
    <w:rsid w:val="00564EFF"/>
    <w:rsid w:val="005674FF"/>
    <w:rsid w:val="005701B0"/>
    <w:rsid w:val="005722BF"/>
    <w:rsid w:val="005742A2"/>
    <w:rsid w:val="00581A71"/>
    <w:rsid w:val="00582386"/>
    <w:rsid w:val="00585596"/>
    <w:rsid w:val="0058674B"/>
    <w:rsid w:val="00594957"/>
    <w:rsid w:val="005A2A10"/>
    <w:rsid w:val="005B2251"/>
    <w:rsid w:val="005B7176"/>
    <w:rsid w:val="005B7B82"/>
    <w:rsid w:val="005B7CB8"/>
    <w:rsid w:val="005C0B13"/>
    <w:rsid w:val="005C30C6"/>
    <w:rsid w:val="005C3386"/>
    <w:rsid w:val="005C40E7"/>
    <w:rsid w:val="005C56E9"/>
    <w:rsid w:val="005C7115"/>
    <w:rsid w:val="005D073B"/>
    <w:rsid w:val="005D0A74"/>
    <w:rsid w:val="005D5988"/>
    <w:rsid w:val="005D6E44"/>
    <w:rsid w:val="005D7AE4"/>
    <w:rsid w:val="005E03B7"/>
    <w:rsid w:val="005E374A"/>
    <w:rsid w:val="005F4705"/>
    <w:rsid w:val="00600C9F"/>
    <w:rsid w:val="00602561"/>
    <w:rsid w:val="00610E67"/>
    <w:rsid w:val="00616B0E"/>
    <w:rsid w:val="00616DBC"/>
    <w:rsid w:val="00616DF7"/>
    <w:rsid w:val="00621068"/>
    <w:rsid w:val="0062380F"/>
    <w:rsid w:val="00624C47"/>
    <w:rsid w:val="006250BC"/>
    <w:rsid w:val="006261BB"/>
    <w:rsid w:val="006326F9"/>
    <w:rsid w:val="006343CD"/>
    <w:rsid w:val="006363C8"/>
    <w:rsid w:val="006467AA"/>
    <w:rsid w:val="00647F9C"/>
    <w:rsid w:val="006508EA"/>
    <w:rsid w:val="00651798"/>
    <w:rsid w:val="0065515A"/>
    <w:rsid w:val="00655A13"/>
    <w:rsid w:val="006609C6"/>
    <w:rsid w:val="00660D74"/>
    <w:rsid w:val="0066227A"/>
    <w:rsid w:val="0066296C"/>
    <w:rsid w:val="00667170"/>
    <w:rsid w:val="006709E3"/>
    <w:rsid w:val="00677B63"/>
    <w:rsid w:val="00683207"/>
    <w:rsid w:val="00683718"/>
    <w:rsid w:val="00686821"/>
    <w:rsid w:val="006939B4"/>
    <w:rsid w:val="006A2F41"/>
    <w:rsid w:val="006A3F2B"/>
    <w:rsid w:val="006B0C8C"/>
    <w:rsid w:val="006B40DA"/>
    <w:rsid w:val="006B4665"/>
    <w:rsid w:val="006B6F7E"/>
    <w:rsid w:val="006C0B03"/>
    <w:rsid w:val="006C1FC6"/>
    <w:rsid w:val="006C52B7"/>
    <w:rsid w:val="006D5DEC"/>
    <w:rsid w:val="006E18C2"/>
    <w:rsid w:val="006E63B5"/>
    <w:rsid w:val="006F0492"/>
    <w:rsid w:val="006F2091"/>
    <w:rsid w:val="006F5405"/>
    <w:rsid w:val="007006D6"/>
    <w:rsid w:val="00700EBE"/>
    <w:rsid w:val="00700EF2"/>
    <w:rsid w:val="00701088"/>
    <w:rsid w:val="00704982"/>
    <w:rsid w:val="007070DF"/>
    <w:rsid w:val="00707318"/>
    <w:rsid w:val="007076AA"/>
    <w:rsid w:val="00707B4E"/>
    <w:rsid w:val="00711E8A"/>
    <w:rsid w:val="007160CD"/>
    <w:rsid w:val="00717C5C"/>
    <w:rsid w:val="00717DBA"/>
    <w:rsid w:val="00726FA5"/>
    <w:rsid w:val="00730B5A"/>
    <w:rsid w:val="007425FF"/>
    <w:rsid w:val="007429FF"/>
    <w:rsid w:val="00742E65"/>
    <w:rsid w:val="00743BE0"/>
    <w:rsid w:val="00743E78"/>
    <w:rsid w:val="00744D0E"/>
    <w:rsid w:val="007464FA"/>
    <w:rsid w:val="00747546"/>
    <w:rsid w:val="0075552E"/>
    <w:rsid w:val="00760E14"/>
    <w:rsid w:val="00762000"/>
    <w:rsid w:val="00762CB8"/>
    <w:rsid w:val="00770844"/>
    <w:rsid w:val="00770944"/>
    <w:rsid w:val="00772BC7"/>
    <w:rsid w:val="007762A2"/>
    <w:rsid w:val="007776FD"/>
    <w:rsid w:val="007800F3"/>
    <w:rsid w:val="00785400"/>
    <w:rsid w:val="00785417"/>
    <w:rsid w:val="0078764C"/>
    <w:rsid w:val="007904F9"/>
    <w:rsid w:val="00794EBD"/>
    <w:rsid w:val="00794F1F"/>
    <w:rsid w:val="00796069"/>
    <w:rsid w:val="007965C1"/>
    <w:rsid w:val="007A1782"/>
    <w:rsid w:val="007A1D0E"/>
    <w:rsid w:val="007A2E96"/>
    <w:rsid w:val="007A5574"/>
    <w:rsid w:val="007B23ED"/>
    <w:rsid w:val="007B478D"/>
    <w:rsid w:val="007B5C65"/>
    <w:rsid w:val="007C065B"/>
    <w:rsid w:val="007C13A6"/>
    <w:rsid w:val="007D5340"/>
    <w:rsid w:val="007D7AD2"/>
    <w:rsid w:val="007D7D07"/>
    <w:rsid w:val="007E2E97"/>
    <w:rsid w:val="007E766E"/>
    <w:rsid w:val="007F3D0F"/>
    <w:rsid w:val="007F6279"/>
    <w:rsid w:val="007F6B2D"/>
    <w:rsid w:val="00800FEA"/>
    <w:rsid w:val="00801156"/>
    <w:rsid w:val="008110F9"/>
    <w:rsid w:val="00815083"/>
    <w:rsid w:val="0081525A"/>
    <w:rsid w:val="00820BE3"/>
    <w:rsid w:val="00820EF3"/>
    <w:rsid w:val="008212AC"/>
    <w:rsid w:val="00825E7F"/>
    <w:rsid w:val="00826505"/>
    <w:rsid w:val="008275B4"/>
    <w:rsid w:val="00827C40"/>
    <w:rsid w:val="00833371"/>
    <w:rsid w:val="008349BD"/>
    <w:rsid w:val="008356D2"/>
    <w:rsid w:val="00836AEB"/>
    <w:rsid w:val="00845009"/>
    <w:rsid w:val="0085234F"/>
    <w:rsid w:val="008526E3"/>
    <w:rsid w:val="00852DC3"/>
    <w:rsid w:val="008545E1"/>
    <w:rsid w:val="008572CC"/>
    <w:rsid w:val="008601B0"/>
    <w:rsid w:val="00861706"/>
    <w:rsid w:val="00864260"/>
    <w:rsid w:val="0086466B"/>
    <w:rsid w:val="00865B91"/>
    <w:rsid w:val="00873BBB"/>
    <w:rsid w:val="00876644"/>
    <w:rsid w:val="00876D66"/>
    <w:rsid w:val="00892ACF"/>
    <w:rsid w:val="00894FC4"/>
    <w:rsid w:val="00895B19"/>
    <w:rsid w:val="0089641B"/>
    <w:rsid w:val="00897C75"/>
    <w:rsid w:val="00897DFD"/>
    <w:rsid w:val="008A1401"/>
    <w:rsid w:val="008A23D0"/>
    <w:rsid w:val="008A5EBF"/>
    <w:rsid w:val="008A74C5"/>
    <w:rsid w:val="008B2957"/>
    <w:rsid w:val="008B4EA3"/>
    <w:rsid w:val="008C2988"/>
    <w:rsid w:val="008C47A9"/>
    <w:rsid w:val="008C4959"/>
    <w:rsid w:val="008C49D8"/>
    <w:rsid w:val="008C7107"/>
    <w:rsid w:val="008D045B"/>
    <w:rsid w:val="008D0A30"/>
    <w:rsid w:val="008D47D0"/>
    <w:rsid w:val="008D6414"/>
    <w:rsid w:val="008E15C0"/>
    <w:rsid w:val="008E37E2"/>
    <w:rsid w:val="008E3A90"/>
    <w:rsid w:val="008E462E"/>
    <w:rsid w:val="008E4C90"/>
    <w:rsid w:val="008E70B8"/>
    <w:rsid w:val="008F0AE6"/>
    <w:rsid w:val="008F0CA9"/>
    <w:rsid w:val="009037D9"/>
    <w:rsid w:val="009077A1"/>
    <w:rsid w:val="00910D9E"/>
    <w:rsid w:val="009125E6"/>
    <w:rsid w:val="00913A5A"/>
    <w:rsid w:val="00914B5C"/>
    <w:rsid w:val="0092775C"/>
    <w:rsid w:val="00931268"/>
    <w:rsid w:val="009324D2"/>
    <w:rsid w:val="009343E6"/>
    <w:rsid w:val="00934850"/>
    <w:rsid w:val="009353F3"/>
    <w:rsid w:val="009355B3"/>
    <w:rsid w:val="00941B02"/>
    <w:rsid w:val="0094470F"/>
    <w:rsid w:val="00952D70"/>
    <w:rsid w:val="009532BA"/>
    <w:rsid w:val="00955834"/>
    <w:rsid w:val="00956B9E"/>
    <w:rsid w:val="009571EC"/>
    <w:rsid w:val="00957903"/>
    <w:rsid w:val="00964614"/>
    <w:rsid w:val="00965F24"/>
    <w:rsid w:val="00974603"/>
    <w:rsid w:val="009777BD"/>
    <w:rsid w:val="00981AB2"/>
    <w:rsid w:val="009821F9"/>
    <w:rsid w:val="00984530"/>
    <w:rsid w:val="00985DF9"/>
    <w:rsid w:val="00990C9C"/>
    <w:rsid w:val="009934D9"/>
    <w:rsid w:val="0099474C"/>
    <w:rsid w:val="00995220"/>
    <w:rsid w:val="009A378C"/>
    <w:rsid w:val="009A748A"/>
    <w:rsid w:val="009A74A3"/>
    <w:rsid w:val="009A7B37"/>
    <w:rsid w:val="009B13C0"/>
    <w:rsid w:val="009B3558"/>
    <w:rsid w:val="009B4331"/>
    <w:rsid w:val="009B5407"/>
    <w:rsid w:val="009B603E"/>
    <w:rsid w:val="009C0DFF"/>
    <w:rsid w:val="009C0E02"/>
    <w:rsid w:val="009C55A7"/>
    <w:rsid w:val="009D30D9"/>
    <w:rsid w:val="009D59CD"/>
    <w:rsid w:val="009E1DA2"/>
    <w:rsid w:val="009E4579"/>
    <w:rsid w:val="009E5834"/>
    <w:rsid w:val="009E6A60"/>
    <w:rsid w:val="009F265C"/>
    <w:rsid w:val="009F349E"/>
    <w:rsid w:val="009F3986"/>
    <w:rsid w:val="009F541E"/>
    <w:rsid w:val="00A000BB"/>
    <w:rsid w:val="00A01499"/>
    <w:rsid w:val="00A10AB0"/>
    <w:rsid w:val="00A156DE"/>
    <w:rsid w:val="00A1731D"/>
    <w:rsid w:val="00A268C0"/>
    <w:rsid w:val="00A3183F"/>
    <w:rsid w:val="00A330AD"/>
    <w:rsid w:val="00A339B8"/>
    <w:rsid w:val="00A33E97"/>
    <w:rsid w:val="00A346D6"/>
    <w:rsid w:val="00A3530D"/>
    <w:rsid w:val="00A423F2"/>
    <w:rsid w:val="00A44152"/>
    <w:rsid w:val="00A45486"/>
    <w:rsid w:val="00A46A13"/>
    <w:rsid w:val="00A47F89"/>
    <w:rsid w:val="00A523BB"/>
    <w:rsid w:val="00A526D9"/>
    <w:rsid w:val="00A544B1"/>
    <w:rsid w:val="00A555FC"/>
    <w:rsid w:val="00A55CFC"/>
    <w:rsid w:val="00A63D2A"/>
    <w:rsid w:val="00A649F9"/>
    <w:rsid w:val="00A66348"/>
    <w:rsid w:val="00A71487"/>
    <w:rsid w:val="00A7148F"/>
    <w:rsid w:val="00A80ACB"/>
    <w:rsid w:val="00A8181A"/>
    <w:rsid w:val="00A81861"/>
    <w:rsid w:val="00A82E16"/>
    <w:rsid w:val="00A83B4A"/>
    <w:rsid w:val="00A83E84"/>
    <w:rsid w:val="00A85966"/>
    <w:rsid w:val="00A90BF1"/>
    <w:rsid w:val="00A9220E"/>
    <w:rsid w:val="00A92B8F"/>
    <w:rsid w:val="00A97399"/>
    <w:rsid w:val="00AA1910"/>
    <w:rsid w:val="00AA6EAA"/>
    <w:rsid w:val="00AA7A27"/>
    <w:rsid w:val="00AB0B29"/>
    <w:rsid w:val="00AB14BE"/>
    <w:rsid w:val="00AB2765"/>
    <w:rsid w:val="00AB5CCD"/>
    <w:rsid w:val="00AC26BE"/>
    <w:rsid w:val="00AC7391"/>
    <w:rsid w:val="00AD2F91"/>
    <w:rsid w:val="00AD31C3"/>
    <w:rsid w:val="00AD494E"/>
    <w:rsid w:val="00AD79F9"/>
    <w:rsid w:val="00AE0353"/>
    <w:rsid w:val="00AE478E"/>
    <w:rsid w:val="00AE6C22"/>
    <w:rsid w:val="00AF129C"/>
    <w:rsid w:val="00AF418B"/>
    <w:rsid w:val="00B007EC"/>
    <w:rsid w:val="00B062F2"/>
    <w:rsid w:val="00B069A4"/>
    <w:rsid w:val="00B1049C"/>
    <w:rsid w:val="00B10B00"/>
    <w:rsid w:val="00B17B70"/>
    <w:rsid w:val="00B21FE1"/>
    <w:rsid w:val="00B307E5"/>
    <w:rsid w:val="00B31CAB"/>
    <w:rsid w:val="00B33CD8"/>
    <w:rsid w:val="00B42DEE"/>
    <w:rsid w:val="00B46995"/>
    <w:rsid w:val="00B46DEA"/>
    <w:rsid w:val="00B472A4"/>
    <w:rsid w:val="00B51927"/>
    <w:rsid w:val="00B52E25"/>
    <w:rsid w:val="00B53535"/>
    <w:rsid w:val="00B57546"/>
    <w:rsid w:val="00B6705C"/>
    <w:rsid w:val="00B71981"/>
    <w:rsid w:val="00B7423D"/>
    <w:rsid w:val="00B757F1"/>
    <w:rsid w:val="00B75D91"/>
    <w:rsid w:val="00B76676"/>
    <w:rsid w:val="00B77FA6"/>
    <w:rsid w:val="00B83728"/>
    <w:rsid w:val="00B83745"/>
    <w:rsid w:val="00B83AA3"/>
    <w:rsid w:val="00B83C5E"/>
    <w:rsid w:val="00B92664"/>
    <w:rsid w:val="00B94931"/>
    <w:rsid w:val="00B95F20"/>
    <w:rsid w:val="00BA1853"/>
    <w:rsid w:val="00BA3EE9"/>
    <w:rsid w:val="00BB01A3"/>
    <w:rsid w:val="00BB4756"/>
    <w:rsid w:val="00BC3544"/>
    <w:rsid w:val="00BC5060"/>
    <w:rsid w:val="00BC533F"/>
    <w:rsid w:val="00BC72A9"/>
    <w:rsid w:val="00BD1211"/>
    <w:rsid w:val="00BD1334"/>
    <w:rsid w:val="00BD311D"/>
    <w:rsid w:val="00BD388F"/>
    <w:rsid w:val="00BD5B64"/>
    <w:rsid w:val="00BE15B0"/>
    <w:rsid w:val="00BE1F48"/>
    <w:rsid w:val="00BE500A"/>
    <w:rsid w:val="00BF1277"/>
    <w:rsid w:val="00BF4D9A"/>
    <w:rsid w:val="00C00168"/>
    <w:rsid w:val="00C01BC6"/>
    <w:rsid w:val="00C10AF3"/>
    <w:rsid w:val="00C14ACD"/>
    <w:rsid w:val="00C14D6D"/>
    <w:rsid w:val="00C15AB6"/>
    <w:rsid w:val="00C22272"/>
    <w:rsid w:val="00C23C36"/>
    <w:rsid w:val="00C25766"/>
    <w:rsid w:val="00C3431B"/>
    <w:rsid w:val="00C35585"/>
    <w:rsid w:val="00C36018"/>
    <w:rsid w:val="00C36871"/>
    <w:rsid w:val="00C44BF5"/>
    <w:rsid w:val="00C46215"/>
    <w:rsid w:val="00C4773E"/>
    <w:rsid w:val="00C53084"/>
    <w:rsid w:val="00C53233"/>
    <w:rsid w:val="00C60E0C"/>
    <w:rsid w:val="00C60E5A"/>
    <w:rsid w:val="00C611FB"/>
    <w:rsid w:val="00C61277"/>
    <w:rsid w:val="00C62ABC"/>
    <w:rsid w:val="00C6490E"/>
    <w:rsid w:val="00C71D6C"/>
    <w:rsid w:val="00C7436D"/>
    <w:rsid w:val="00C845F7"/>
    <w:rsid w:val="00C851F2"/>
    <w:rsid w:val="00C85E37"/>
    <w:rsid w:val="00C867CB"/>
    <w:rsid w:val="00C9180D"/>
    <w:rsid w:val="00C91A74"/>
    <w:rsid w:val="00C94749"/>
    <w:rsid w:val="00CA06B1"/>
    <w:rsid w:val="00CA07C8"/>
    <w:rsid w:val="00CA5837"/>
    <w:rsid w:val="00CB20F1"/>
    <w:rsid w:val="00CB3AC3"/>
    <w:rsid w:val="00CC4EFB"/>
    <w:rsid w:val="00CC63E9"/>
    <w:rsid w:val="00CC651A"/>
    <w:rsid w:val="00CC77BF"/>
    <w:rsid w:val="00CD1C3D"/>
    <w:rsid w:val="00CE0225"/>
    <w:rsid w:val="00CF1D79"/>
    <w:rsid w:val="00CF3E63"/>
    <w:rsid w:val="00CF5EA3"/>
    <w:rsid w:val="00CF790A"/>
    <w:rsid w:val="00CF7C35"/>
    <w:rsid w:val="00D02CA9"/>
    <w:rsid w:val="00D112BE"/>
    <w:rsid w:val="00D15CC1"/>
    <w:rsid w:val="00D206CD"/>
    <w:rsid w:val="00D2314D"/>
    <w:rsid w:val="00D23A05"/>
    <w:rsid w:val="00D2662F"/>
    <w:rsid w:val="00D26CBA"/>
    <w:rsid w:val="00D30F71"/>
    <w:rsid w:val="00D33C08"/>
    <w:rsid w:val="00D358D8"/>
    <w:rsid w:val="00D406B9"/>
    <w:rsid w:val="00D42367"/>
    <w:rsid w:val="00D4468C"/>
    <w:rsid w:val="00D47F74"/>
    <w:rsid w:val="00D50654"/>
    <w:rsid w:val="00D52268"/>
    <w:rsid w:val="00D5269F"/>
    <w:rsid w:val="00D530E6"/>
    <w:rsid w:val="00D57B79"/>
    <w:rsid w:val="00D631D8"/>
    <w:rsid w:val="00D63F8A"/>
    <w:rsid w:val="00D7267B"/>
    <w:rsid w:val="00D751E0"/>
    <w:rsid w:val="00D75B1E"/>
    <w:rsid w:val="00D921A3"/>
    <w:rsid w:val="00D944E0"/>
    <w:rsid w:val="00D94F1B"/>
    <w:rsid w:val="00D97002"/>
    <w:rsid w:val="00DA2D41"/>
    <w:rsid w:val="00DA407E"/>
    <w:rsid w:val="00DA4836"/>
    <w:rsid w:val="00DA564A"/>
    <w:rsid w:val="00DA6C3A"/>
    <w:rsid w:val="00DB0244"/>
    <w:rsid w:val="00DB1A6F"/>
    <w:rsid w:val="00DB3CC9"/>
    <w:rsid w:val="00DB7151"/>
    <w:rsid w:val="00DB7CD2"/>
    <w:rsid w:val="00DC18D4"/>
    <w:rsid w:val="00DC19DE"/>
    <w:rsid w:val="00DC4165"/>
    <w:rsid w:val="00DC48F8"/>
    <w:rsid w:val="00DC51AA"/>
    <w:rsid w:val="00DC6A02"/>
    <w:rsid w:val="00DD0B82"/>
    <w:rsid w:val="00DD1F20"/>
    <w:rsid w:val="00DE37E3"/>
    <w:rsid w:val="00DE4E8E"/>
    <w:rsid w:val="00DE535F"/>
    <w:rsid w:val="00DF16B1"/>
    <w:rsid w:val="00DF1DEC"/>
    <w:rsid w:val="00DF210A"/>
    <w:rsid w:val="00DF4118"/>
    <w:rsid w:val="00E03562"/>
    <w:rsid w:val="00E037C4"/>
    <w:rsid w:val="00E054E8"/>
    <w:rsid w:val="00E05901"/>
    <w:rsid w:val="00E131E2"/>
    <w:rsid w:val="00E1363A"/>
    <w:rsid w:val="00E1377B"/>
    <w:rsid w:val="00E16429"/>
    <w:rsid w:val="00E16F4C"/>
    <w:rsid w:val="00E21A11"/>
    <w:rsid w:val="00E22910"/>
    <w:rsid w:val="00E26A4B"/>
    <w:rsid w:val="00E26CE3"/>
    <w:rsid w:val="00E32CA1"/>
    <w:rsid w:val="00E35083"/>
    <w:rsid w:val="00E424DE"/>
    <w:rsid w:val="00E433CC"/>
    <w:rsid w:val="00E436A5"/>
    <w:rsid w:val="00E5201D"/>
    <w:rsid w:val="00E54516"/>
    <w:rsid w:val="00E558BD"/>
    <w:rsid w:val="00E5648D"/>
    <w:rsid w:val="00E57DFA"/>
    <w:rsid w:val="00E61207"/>
    <w:rsid w:val="00E7245E"/>
    <w:rsid w:val="00E769AB"/>
    <w:rsid w:val="00E81735"/>
    <w:rsid w:val="00E84AA9"/>
    <w:rsid w:val="00E91AEA"/>
    <w:rsid w:val="00E931FD"/>
    <w:rsid w:val="00EA026F"/>
    <w:rsid w:val="00EA0719"/>
    <w:rsid w:val="00EA0B02"/>
    <w:rsid w:val="00EA2D45"/>
    <w:rsid w:val="00EA5D35"/>
    <w:rsid w:val="00EB3784"/>
    <w:rsid w:val="00EB57FD"/>
    <w:rsid w:val="00EC15DA"/>
    <w:rsid w:val="00EC2570"/>
    <w:rsid w:val="00EC3AC5"/>
    <w:rsid w:val="00EC407C"/>
    <w:rsid w:val="00ED0A5B"/>
    <w:rsid w:val="00ED394F"/>
    <w:rsid w:val="00ED6D3D"/>
    <w:rsid w:val="00ED760F"/>
    <w:rsid w:val="00EE0A10"/>
    <w:rsid w:val="00EE2DE6"/>
    <w:rsid w:val="00EE3873"/>
    <w:rsid w:val="00EF1649"/>
    <w:rsid w:val="00EF4AFC"/>
    <w:rsid w:val="00EF6A76"/>
    <w:rsid w:val="00F019A3"/>
    <w:rsid w:val="00F05AF4"/>
    <w:rsid w:val="00F105F8"/>
    <w:rsid w:val="00F11300"/>
    <w:rsid w:val="00F16740"/>
    <w:rsid w:val="00F259F2"/>
    <w:rsid w:val="00F31A92"/>
    <w:rsid w:val="00F335FD"/>
    <w:rsid w:val="00F34110"/>
    <w:rsid w:val="00F3452C"/>
    <w:rsid w:val="00F3616C"/>
    <w:rsid w:val="00F370EC"/>
    <w:rsid w:val="00F52E26"/>
    <w:rsid w:val="00F53F07"/>
    <w:rsid w:val="00F550E8"/>
    <w:rsid w:val="00F56E76"/>
    <w:rsid w:val="00F61097"/>
    <w:rsid w:val="00F63DF6"/>
    <w:rsid w:val="00F64A40"/>
    <w:rsid w:val="00F67EE3"/>
    <w:rsid w:val="00F70150"/>
    <w:rsid w:val="00F759B1"/>
    <w:rsid w:val="00F817F9"/>
    <w:rsid w:val="00F86E8D"/>
    <w:rsid w:val="00FA0226"/>
    <w:rsid w:val="00FA22F7"/>
    <w:rsid w:val="00FA244F"/>
    <w:rsid w:val="00FA5FFA"/>
    <w:rsid w:val="00FA6B7D"/>
    <w:rsid w:val="00FB6610"/>
    <w:rsid w:val="00FC1EC2"/>
    <w:rsid w:val="00FC2324"/>
    <w:rsid w:val="00FC3FAE"/>
    <w:rsid w:val="00FC79D8"/>
    <w:rsid w:val="00FD2063"/>
    <w:rsid w:val="00FD7143"/>
    <w:rsid w:val="00FD7500"/>
    <w:rsid w:val="00FE09C9"/>
    <w:rsid w:val="00FE1097"/>
    <w:rsid w:val="00FE45F3"/>
    <w:rsid w:val="00FF045F"/>
    <w:rsid w:val="02EA8BCE"/>
    <w:rsid w:val="034DB7E1"/>
    <w:rsid w:val="0820B5E4"/>
    <w:rsid w:val="0EAE2344"/>
    <w:rsid w:val="0EE5853E"/>
    <w:rsid w:val="0F11690A"/>
    <w:rsid w:val="15548FAC"/>
    <w:rsid w:val="178CA804"/>
    <w:rsid w:val="1C0473A8"/>
    <w:rsid w:val="1D3421A6"/>
    <w:rsid w:val="2B225EA7"/>
    <w:rsid w:val="2D0795DA"/>
    <w:rsid w:val="33933236"/>
    <w:rsid w:val="34BAAA14"/>
    <w:rsid w:val="354FEA55"/>
    <w:rsid w:val="3A9F3981"/>
    <w:rsid w:val="3B974EC4"/>
    <w:rsid w:val="469BAFAA"/>
    <w:rsid w:val="4733EB76"/>
    <w:rsid w:val="48E64D69"/>
    <w:rsid w:val="51157881"/>
    <w:rsid w:val="5EDA2424"/>
    <w:rsid w:val="6010C74E"/>
    <w:rsid w:val="643D5AAF"/>
    <w:rsid w:val="6A1F17CC"/>
    <w:rsid w:val="6F88BFAC"/>
    <w:rsid w:val="7873524E"/>
    <w:rsid w:val="7F2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FF0E7"/>
  <w15:docId w15:val="{548FA1E0-4A9C-4E98-BF1C-84DB640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4D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left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B476A"/>
    <w:pPr>
      <w:ind w:left="720"/>
      <w:contextualSpacing/>
    </w:pPr>
  </w:style>
  <w:style w:type="table" w:styleId="Tabelacomgrade">
    <w:name w:val="Table Grid"/>
    <w:basedOn w:val="Tabelanormal"/>
    <w:uiPriority w:val="39"/>
    <w:rsid w:val="00C0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E0A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0A10"/>
  </w:style>
  <w:style w:type="character" w:styleId="Hyperlink">
    <w:name w:val="Hyperlink"/>
    <w:basedOn w:val="Fontepargpadro"/>
    <w:uiPriority w:val="99"/>
    <w:unhideWhenUsed/>
    <w:rsid w:val="002D0B2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4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0E7"/>
  </w:style>
  <w:style w:type="character" w:customStyle="1" w:styleId="MenoPendente1">
    <w:name w:val="Menção Pendente1"/>
    <w:basedOn w:val="Fontepargpadro"/>
    <w:uiPriority w:val="99"/>
    <w:semiHidden/>
    <w:unhideWhenUsed/>
    <w:rsid w:val="009B355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9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eduR44r1Xn+6oPxvOczqSkhucw==">AMUW2mUBE9Ovsf6HFzNOE2b8mVJaG4E5o7jwaLbNixKZGkHoJNTbLx3PQ4P2hJ7k/snI4H2E7AVOvE12fGxRWhsWAPAzMowZiHjwpzQu2yZj7RP4MFfMS6E=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arquiteto</dc:creator>
  <cp:lastModifiedBy>Flávia Queiroz</cp:lastModifiedBy>
  <cp:revision>2</cp:revision>
  <cp:lastPrinted>2023-01-31T13:28:00Z</cp:lastPrinted>
  <dcterms:created xsi:type="dcterms:W3CDTF">2024-08-14T18:51:00Z</dcterms:created>
  <dcterms:modified xsi:type="dcterms:W3CDTF">2024-08-14T18:51:00Z</dcterms:modified>
</cp:coreProperties>
</file>