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06" w:rsidRPr="00C86718" w:rsidRDefault="00FE3406" w:rsidP="00FE3406">
      <w:pPr>
        <w:pStyle w:val="Corpodetexto"/>
        <w:ind w:left="266"/>
        <w:rPr>
          <w:rFonts w:ascii="Times New Roman" w:hAnsi="Times New Roman" w:cs="Times New Roman"/>
          <w:sz w:val="22"/>
          <w:szCs w:val="22"/>
        </w:rPr>
      </w:pPr>
    </w:p>
    <w:p w:rsidR="00FE3406" w:rsidRPr="00C86718" w:rsidRDefault="00FE3406" w:rsidP="00FE3406">
      <w:pPr>
        <w:pStyle w:val="Corpodetexto"/>
        <w:ind w:left="0"/>
        <w:rPr>
          <w:rFonts w:ascii="Times New Roman" w:hAnsi="Times New Roman" w:cs="Times New Roman"/>
          <w:sz w:val="22"/>
          <w:szCs w:val="22"/>
        </w:rPr>
      </w:pPr>
    </w:p>
    <w:p w:rsidR="00FE3406" w:rsidRPr="00C86718" w:rsidRDefault="00FE3406" w:rsidP="00FE3406">
      <w:pPr>
        <w:pStyle w:val="Corpodetexto"/>
        <w:ind w:left="0"/>
        <w:rPr>
          <w:rFonts w:ascii="Times New Roman" w:hAnsi="Times New Roman" w:cs="Times New Roman"/>
          <w:sz w:val="22"/>
          <w:szCs w:val="22"/>
        </w:rPr>
      </w:pPr>
    </w:p>
    <w:p w:rsidR="00FE3406" w:rsidRPr="00C86718" w:rsidRDefault="00FE3406" w:rsidP="00FE3406">
      <w:pPr>
        <w:pStyle w:val="Corpodetexto"/>
        <w:spacing w:before="28"/>
        <w:ind w:left="0"/>
        <w:rPr>
          <w:rFonts w:ascii="Times New Roman" w:hAnsi="Times New Roman" w:cs="Times New Roman"/>
          <w:sz w:val="22"/>
          <w:szCs w:val="22"/>
        </w:rPr>
      </w:pPr>
    </w:p>
    <w:p w:rsidR="00FE3406" w:rsidRPr="00C86718" w:rsidRDefault="00FE3406" w:rsidP="00FE3406">
      <w:pPr>
        <w:pStyle w:val="Ttulo1"/>
        <w:spacing w:before="1"/>
        <w:rPr>
          <w:rFonts w:ascii="Times New Roman" w:hAnsi="Times New Roman" w:cs="Times New Roman"/>
          <w:sz w:val="22"/>
          <w:szCs w:val="22"/>
        </w:rPr>
      </w:pPr>
      <w:r w:rsidRPr="00C86718">
        <w:rPr>
          <w:rFonts w:ascii="Times New Roman" w:hAnsi="Times New Roman" w:cs="Times New Roman"/>
          <w:sz w:val="22"/>
          <w:szCs w:val="22"/>
        </w:rPr>
        <w:t>PORTARIA</w:t>
      </w:r>
      <w:r w:rsidRPr="00C8671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30371" w:rsidRPr="00C86718">
        <w:rPr>
          <w:rFonts w:ascii="Times New Roman" w:hAnsi="Times New Roman" w:cs="Times New Roman"/>
          <w:sz w:val="22"/>
          <w:szCs w:val="22"/>
        </w:rPr>
        <w:t>ORDINÁRIA</w:t>
      </w:r>
      <w:r w:rsidRPr="00C8671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86718">
        <w:rPr>
          <w:rFonts w:ascii="Times New Roman" w:hAnsi="Times New Roman" w:cs="Times New Roman"/>
          <w:sz w:val="22"/>
          <w:szCs w:val="22"/>
        </w:rPr>
        <w:t>CAU/DF</w:t>
      </w:r>
      <w:r w:rsidRPr="00C8671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86718">
        <w:rPr>
          <w:rFonts w:ascii="Times New Roman" w:hAnsi="Times New Roman" w:cs="Times New Roman"/>
          <w:sz w:val="22"/>
          <w:szCs w:val="22"/>
        </w:rPr>
        <w:t>Nº</w:t>
      </w:r>
      <w:r w:rsidRPr="00C8671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B4FFD" w:rsidRPr="00C86718">
        <w:rPr>
          <w:rFonts w:ascii="Times New Roman" w:hAnsi="Times New Roman" w:cs="Times New Roman"/>
          <w:sz w:val="22"/>
          <w:szCs w:val="22"/>
        </w:rPr>
        <w:t>___</w:t>
      </w:r>
      <w:r w:rsidRPr="00C86718">
        <w:rPr>
          <w:rFonts w:ascii="Times New Roman" w:hAnsi="Times New Roman" w:cs="Times New Roman"/>
          <w:sz w:val="22"/>
          <w:szCs w:val="22"/>
        </w:rPr>
        <w:t>,</w:t>
      </w:r>
      <w:r w:rsidRPr="00C8671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86718">
        <w:rPr>
          <w:rFonts w:ascii="Times New Roman" w:hAnsi="Times New Roman" w:cs="Times New Roman"/>
          <w:sz w:val="22"/>
          <w:szCs w:val="22"/>
        </w:rPr>
        <w:t>DE</w:t>
      </w:r>
      <w:r w:rsidRPr="00C8671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="00AC1AB1" w:rsidRPr="00C86718">
        <w:rPr>
          <w:rFonts w:ascii="Times New Roman" w:hAnsi="Times New Roman" w:cs="Times New Roman"/>
          <w:sz w:val="22"/>
          <w:szCs w:val="22"/>
        </w:rPr>
        <w:t>20</w:t>
      </w:r>
      <w:r w:rsidRPr="00C8671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86718">
        <w:rPr>
          <w:rFonts w:ascii="Times New Roman" w:hAnsi="Times New Roman" w:cs="Times New Roman"/>
          <w:sz w:val="22"/>
          <w:szCs w:val="22"/>
        </w:rPr>
        <w:t>DE</w:t>
      </w:r>
      <w:r w:rsidRPr="00C8671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AC1AB1" w:rsidRPr="00C86718">
        <w:rPr>
          <w:rFonts w:ascii="Times New Roman" w:hAnsi="Times New Roman" w:cs="Times New Roman"/>
          <w:sz w:val="22"/>
          <w:szCs w:val="22"/>
        </w:rPr>
        <w:t>AGOSTO</w:t>
      </w:r>
      <w:r w:rsidRPr="00C8671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86718">
        <w:rPr>
          <w:rFonts w:ascii="Times New Roman" w:hAnsi="Times New Roman" w:cs="Times New Roman"/>
          <w:sz w:val="22"/>
          <w:szCs w:val="22"/>
        </w:rPr>
        <w:t>DE</w:t>
      </w:r>
      <w:r w:rsidRPr="00C8671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proofErr w:type="gramStart"/>
      <w:r w:rsidRPr="00C86718">
        <w:rPr>
          <w:rFonts w:ascii="Times New Roman" w:hAnsi="Times New Roman" w:cs="Times New Roman"/>
          <w:spacing w:val="-4"/>
          <w:sz w:val="22"/>
          <w:szCs w:val="22"/>
        </w:rPr>
        <w:t>2024</w:t>
      </w:r>
      <w:proofErr w:type="gramEnd"/>
    </w:p>
    <w:p w:rsidR="00FE3406" w:rsidRPr="00C86718" w:rsidRDefault="00FE3406" w:rsidP="00FE3406">
      <w:pPr>
        <w:pStyle w:val="Corpodetexto"/>
        <w:spacing w:before="256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FE3406" w:rsidRPr="00C86718" w:rsidRDefault="008B4FFD" w:rsidP="00E85C54">
      <w:pPr>
        <w:pStyle w:val="Corpodetexto"/>
        <w:spacing w:line="259" w:lineRule="auto"/>
        <w:ind w:left="4253" w:right="215"/>
        <w:jc w:val="both"/>
        <w:rPr>
          <w:rFonts w:ascii="Times New Roman" w:hAnsi="Times New Roman" w:cs="Times New Roman"/>
          <w:sz w:val="22"/>
          <w:szCs w:val="22"/>
        </w:rPr>
      </w:pPr>
      <w:r w:rsidRPr="00C86718">
        <w:rPr>
          <w:rFonts w:ascii="Times New Roman" w:hAnsi="Times New Roman" w:cs="Times New Roman"/>
          <w:sz w:val="22"/>
          <w:szCs w:val="22"/>
        </w:rPr>
        <w:t xml:space="preserve">Designa </w:t>
      </w:r>
      <w:proofErr w:type="gramStart"/>
      <w:r w:rsidR="00AC1AB1" w:rsidRPr="00C86718">
        <w:rPr>
          <w:rFonts w:ascii="Times New Roman" w:hAnsi="Times New Roman" w:cs="Times New Roman"/>
          <w:sz w:val="22"/>
          <w:szCs w:val="22"/>
        </w:rPr>
        <w:t>colaboradora o exercício</w:t>
      </w:r>
      <w:r w:rsidR="00E85C54" w:rsidRPr="00C86718">
        <w:rPr>
          <w:rFonts w:ascii="Times New Roman" w:hAnsi="Times New Roman" w:cs="Times New Roman"/>
          <w:sz w:val="22"/>
          <w:szCs w:val="22"/>
        </w:rPr>
        <w:t xml:space="preserve"> </w:t>
      </w:r>
      <w:r w:rsidRPr="00C86718">
        <w:rPr>
          <w:rFonts w:ascii="Times New Roman" w:hAnsi="Times New Roman" w:cs="Times New Roman"/>
          <w:sz w:val="22"/>
          <w:szCs w:val="22"/>
        </w:rPr>
        <w:t>da Assessoria da Presidência</w:t>
      </w:r>
      <w:proofErr w:type="gramEnd"/>
      <w:r w:rsidR="00C86718" w:rsidRPr="00C86718">
        <w:rPr>
          <w:rFonts w:ascii="Times New Roman" w:hAnsi="Times New Roman" w:cs="Times New Roman"/>
          <w:sz w:val="22"/>
          <w:szCs w:val="22"/>
        </w:rPr>
        <w:t>.</w:t>
      </w:r>
      <w:r w:rsidRPr="00C867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E3406" w:rsidRPr="00C86718" w:rsidRDefault="00FE3406" w:rsidP="00FE3406">
      <w:pPr>
        <w:pStyle w:val="Corpodetexto"/>
        <w:spacing w:before="237"/>
        <w:ind w:left="0"/>
        <w:rPr>
          <w:rFonts w:ascii="Times New Roman" w:hAnsi="Times New Roman" w:cs="Times New Roman"/>
          <w:sz w:val="22"/>
          <w:szCs w:val="22"/>
        </w:rPr>
      </w:pPr>
    </w:p>
    <w:p w:rsidR="00FE3406" w:rsidRPr="00C86718" w:rsidRDefault="00FE3406" w:rsidP="00E85C54">
      <w:pPr>
        <w:pStyle w:val="Corpodetexto"/>
        <w:spacing w:after="240" w:line="259" w:lineRule="auto"/>
        <w:ind w:right="208"/>
        <w:jc w:val="both"/>
        <w:rPr>
          <w:rFonts w:ascii="Times New Roman" w:hAnsi="Times New Roman" w:cs="Times New Roman"/>
          <w:sz w:val="22"/>
          <w:szCs w:val="22"/>
        </w:rPr>
      </w:pPr>
      <w:r w:rsidRPr="00C86718">
        <w:rPr>
          <w:rFonts w:ascii="Times New Roman" w:hAnsi="Times New Roman" w:cs="Times New Roman"/>
          <w:sz w:val="22"/>
          <w:szCs w:val="22"/>
        </w:rPr>
        <w:t>O</w:t>
      </w:r>
      <w:r w:rsidRPr="00C86718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C86718">
        <w:rPr>
          <w:rFonts w:ascii="Times New Roman" w:hAnsi="Times New Roman" w:cs="Times New Roman"/>
          <w:sz w:val="22"/>
          <w:szCs w:val="22"/>
        </w:rPr>
        <w:t>Presidente</w:t>
      </w:r>
      <w:r w:rsidRPr="00C86718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C86718">
        <w:rPr>
          <w:rFonts w:ascii="Times New Roman" w:hAnsi="Times New Roman" w:cs="Times New Roman"/>
          <w:sz w:val="22"/>
          <w:szCs w:val="22"/>
        </w:rPr>
        <w:t>do</w:t>
      </w:r>
      <w:r w:rsidRPr="00C86718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C86718">
        <w:rPr>
          <w:rFonts w:ascii="Times New Roman" w:hAnsi="Times New Roman" w:cs="Times New Roman"/>
          <w:sz w:val="22"/>
          <w:szCs w:val="22"/>
        </w:rPr>
        <w:t>CONSELHO</w:t>
      </w:r>
      <w:r w:rsidRPr="00C86718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C86718">
        <w:rPr>
          <w:rFonts w:ascii="Times New Roman" w:hAnsi="Times New Roman" w:cs="Times New Roman"/>
          <w:sz w:val="22"/>
          <w:szCs w:val="22"/>
        </w:rPr>
        <w:t>DE</w:t>
      </w:r>
      <w:r w:rsidRPr="00C86718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C86718">
        <w:rPr>
          <w:rFonts w:ascii="Times New Roman" w:hAnsi="Times New Roman" w:cs="Times New Roman"/>
          <w:sz w:val="22"/>
          <w:szCs w:val="22"/>
        </w:rPr>
        <w:t>ARQUITETURA</w:t>
      </w:r>
      <w:r w:rsidRPr="00C86718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C86718">
        <w:rPr>
          <w:rFonts w:ascii="Times New Roman" w:hAnsi="Times New Roman" w:cs="Times New Roman"/>
          <w:sz w:val="22"/>
          <w:szCs w:val="22"/>
        </w:rPr>
        <w:t>E</w:t>
      </w:r>
      <w:r w:rsidRPr="00C86718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C86718">
        <w:rPr>
          <w:rFonts w:ascii="Times New Roman" w:hAnsi="Times New Roman" w:cs="Times New Roman"/>
          <w:sz w:val="22"/>
          <w:szCs w:val="22"/>
        </w:rPr>
        <w:t>URBANISMO</w:t>
      </w:r>
      <w:r w:rsidRPr="00C86718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C86718">
        <w:rPr>
          <w:rFonts w:ascii="Times New Roman" w:hAnsi="Times New Roman" w:cs="Times New Roman"/>
          <w:sz w:val="22"/>
          <w:szCs w:val="22"/>
        </w:rPr>
        <w:t>DO</w:t>
      </w:r>
      <w:r w:rsidRPr="00C86718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C86718">
        <w:rPr>
          <w:rFonts w:ascii="Times New Roman" w:hAnsi="Times New Roman" w:cs="Times New Roman"/>
          <w:sz w:val="22"/>
          <w:szCs w:val="22"/>
        </w:rPr>
        <w:t>DISTRITO</w:t>
      </w:r>
      <w:r w:rsidRPr="00C86718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C86718">
        <w:rPr>
          <w:rFonts w:ascii="Times New Roman" w:hAnsi="Times New Roman" w:cs="Times New Roman"/>
          <w:sz w:val="22"/>
          <w:szCs w:val="22"/>
        </w:rPr>
        <w:t>FEDERAL</w:t>
      </w:r>
      <w:r w:rsidRPr="00C86718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C86718">
        <w:rPr>
          <w:rFonts w:ascii="Times New Roman" w:hAnsi="Times New Roman" w:cs="Times New Roman"/>
          <w:sz w:val="22"/>
          <w:szCs w:val="22"/>
        </w:rPr>
        <w:t>(CAU/DF),</w:t>
      </w:r>
      <w:r w:rsidRPr="00C86718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C86718">
        <w:rPr>
          <w:rFonts w:ascii="Times New Roman" w:hAnsi="Times New Roman" w:cs="Times New Roman"/>
          <w:sz w:val="22"/>
          <w:szCs w:val="22"/>
        </w:rPr>
        <w:t>no</w:t>
      </w:r>
      <w:r w:rsidRPr="00C86718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C86718">
        <w:rPr>
          <w:rFonts w:ascii="Times New Roman" w:hAnsi="Times New Roman" w:cs="Times New Roman"/>
          <w:sz w:val="22"/>
          <w:szCs w:val="22"/>
        </w:rPr>
        <w:t>uso</w:t>
      </w:r>
      <w:r w:rsidRPr="00C86718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C86718">
        <w:rPr>
          <w:rFonts w:ascii="Times New Roman" w:hAnsi="Times New Roman" w:cs="Times New Roman"/>
          <w:sz w:val="22"/>
          <w:szCs w:val="22"/>
        </w:rPr>
        <w:t>das</w:t>
      </w:r>
      <w:r w:rsidRPr="00C86718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C86718">
        <w:rPr>
          <w:rFonts w:ascii="Times New Roman" w:hAnsi="Times New Roman" w:cs="Times New Roman"/>
          <w:sz w:val="22"/>
          <w:szCs w:val="22"/>
        </w:rPr>
        <w:t xml:space="preserve">atribuições que lhe conferem o </w:t>
      </w:r>
      <w:hyperlink r:id="rId9" w:anchor="ART35">
        <w:r w:rsidRPr="00C86718">
          <w:rPr>
            <w:rFonts w:ascii="Times New Roman" w:hAnsi="Times New Roman" w:cs="Times New Roman"/>
            <w:color w:val="0000FF"/>
            <w:sz w:val="22"/>
            <w:szCs w:val="22"/>
            <w:u w:val="single" w:color="0000FF"/>
          </w:rPr>
          <w:t>art. 35 da Lei n° 12.378, de 31 de dezembro de 2010</w:t>
        </w:r>
      </w:hyperlink>
      <w:proofErr w:type="gramStart"/>
      <w:r w:rsidRPr="00C86718">
        <w:rPr>
          <w:rFonts w:ascii="Times New Roman" w:hAnsi="Times New Roman" w:cs="Times New Roman"/>
          <w:color w:val="0000FF"/>
          <w:spacing w:val="-6"/>
          <w:sz w:val="22"/>
          <w:szCs w:val="22"/>
        </w:rPr>
        <w:t xml:space="preserve"> </w:t>
      </w:r>
      <w:r w:rsidRPr="00C86718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C86718">
        <w:rPr>
          <w:rFonts w:ascii="Times New Roman" w:hAnsi="Times New Roman" w:cs="Times New Roman"/>
          <w:sz w:val="22"/>
          <w:szCs w:val="22"/>
        </w:rPr>
        <w:t xml:space="preserve"> e o </w:t>
      </w:r>
      <w:hyperlink r:id="rId10">
        <w:r w:rsidRPr="00C86718">
          <w:rPr>
            <w:rFonts w:ascii="Times New Roman" w:hAnsi="Times New Roman" w:cs="Times New Roman"/>
            <w:color w:val="0000FF"/>
            <w:sz w:val="22"/>
            <w:szCs w:val="22"/>
            <w:u w:val="single" w:color="0000FF"/>
          </w:rPr>
          <w:t>art. 140 do Regimento Interno do CAU/DF</w:t>
        </w:r>
      </w:hyperlink>
      <w:r w:rsidRPr="00C86718">
        <w:rPr>
          <w:rFonts w:ascii="Times New Roman" w:hAnsi="Times New Roman" w:cs="Times New Roman"/>
          <w:sz w:val="22"/>
          <w:szCs w:val="22"/>
        </w:rPr>
        <w:t xml:space="preserve">, </w:t>
      </w:r>
      <w:r w:rsidR="00C86718" w:rsidRPr="00C86718">
        <w:rPr>
          <w:rFonts w:ascii="Times New Roman" w:hAnsi="Times New Roman" w:cs="Times New Roman"/>
          <w:sz w:val="22"/>
          <w:szCs w:val="22"/>
        </w:rPr>
        <w:t>aprovado</w:t>
      </w:r>
      <w:r w:rsidRPr="00C86718">
        <w:rPr>
          <w:rFonts w:ascii="Times New Roman" w:hAnsi="Times New Roman" w:cs="Times New Roman"/>
          <w:sz w:val="22"/>
          <w:szCs w:val="22"/>
        </w:rPr>
        <w:t xml:space="preserve"> em </w:t>
      </w:r>
      <w:r w:rsidR="00B7647B" w:rsidRPr="00C86718">
        <w:rPr>
          <w:rFonts w:ascii="Times New Roman" w:hAnsi="Times New Roman" w:cs="Times New Roman"/>
          <w:sz w:val="22"/>
          <w:szCs w:val="22"/>
        </w:rPr>
        <w:t>24</w:t>
      </w:r>
      <w:r w:rsidR="00D8763C" w:rsidRPr="00C86718">
        <w:rPr>
          <w:rFonts w:ascii="Times New Roman" w:hAnsi="Times New Roman" w:cs="Times New Roman"/>
          <w:sz w:val="22"/>
          <w:szCs w:val="22"/>
        </w:rPr>
        <w:t xml:space="preserve"> de </w:t>
      </w:r>
      <w:r w:rsidR="00B7647B" w:rsidRPr="00C86718">
        <w:rPr>
          <w:rFonts w:ascii="Times New Roman" w:hAnsi="Times New Roman" w:cs="Times New Roman"/>
          <w:sz w:val="22"/>
          <w:szCs w:val="22"/>
        </w:rPr>
        <w:t>junho</w:t>
      </w:r>
      <w:r w:rsidR="00D8763C" w:rsidRPr="00C86718">
        <w:rPr>
          <w:rFonts w:ascii="Times New Roman" w:hAnsi="Times New Roman" w:cs="Times New Roman"/>
          <w:sz w:val="22"/>
          <w:szCs w:val="22"/>
        </w:rPr>
        <w:t xml:space="preserve"> de 2024</w:t>
      </w:r>
      <w:r w:rsidRPr="00C86718">
        <w:rPr>
          <w:rFonts w:ascii="Times New Roman" w:hAnsi="Times New Roman" w:cs="Times New Roman"/>
          <w:sz w:val="22"/>
          <w:szCs w:val="22"/>
        </w:rPr>
        <w:t xml:space="preserve">, pela </w:t>
      </w:r>
      <w:r w:rsidR="00C86718" w:rsidRPr="00C86718">
        <w:rPr>
          <w:rFonts w:ascii="Times New Roman" w:hAnsi="Times New Roman" w:cs="Times New Roman"/>
          <w:sz w:val="22"/>
          <w:szCs w:val="22"/>
        </w:rPr>
        <w:t>Deliberação Plenária DPODF</w:t>
      </w:r>
      <w:r w:rsidR="00D8763C" w:rsidRPr="00C86718">
        <w:rPr>
          <w:rFonts w:ascii="Times New Roman" w:hAnsi="Times New Roman" w:cs="Times New Roman"/>
          <w:sz w:val="22"/>
          <w:szCs w:val="22"/>
        </w:rPr>
        <w:t xml:space="preserve"> Nº 0603-06/2024</w:t>
      </w:r>
      <w:r w:rsidRPr="00C86718">
        <w:rPr>
          <w:rFonts w:ascii="Times New Roman" w:hAnsi="Times New Roman" w:cs="Times New Roman"/>
          <w:sz w:val="22"/>
          <w:szCs w:val="22"/>
        </w:rPr>
        <w:t xml:space="preserve">, considerando o disposto, face ao constante do processo nº </w:t>
      </w:r>
      <w:r w:rsidR="008A08D9" w:rsidRPr="00C86718">
        <w:rPr>
          <w:rFonts w:ascii="Times New Roman" w:hAnsi="Times New Roman" w:cs="Times New Roman"/>
          <w:sz w:val="22"/>
          <w:szCs w:val="22"/>
        </w:rPr>
        <w:t>00153.000008/2024-16</w:t>
      </w:r>
      <w:r w:rsidRPr="00C86718">
        <w:rPr>
          <w:rFonts w:ascii="Times New Roman" w:hAnsi="Times New Roman" w:cs="Times New Roman"/>
          <w:sz w:val="22"/>
          <w:szCs w:val="22"/>
        </w:rPr>
        <w:t>, após análise do assunto em epígrafe, resolve,</w:t>
      </w:r>
    </w:p>
    <w:p w:rsidR="00E85C54" w:rsidRPr="00C86718" w:rsidRDefault="00E85C54" w:rsidP="00FE3406">
      <w:pPr>
        <w:pStyle w:val="Corpodetexto"/>
        <w:spacing w:line="259" w:lineRule="auto"/>
        <w:ind w:right="208"/>
        <w:jc w:val="both"/>
        <w:rPr>
          <w:rFonts w:ascii="Times New Roman" w:hAnsi="Times New Roman" w:cs="Times New Roman"/>
          <w:sz w:val="22"/>
          <w:szCs w:val="22"/>
        </w:rPr>
      </w:pPr>
    </w:p>
    <w:p w:rsidR="002374FE" w:rsidRPr="00C86718" w:rsidRDefault="002374FE" w:rsidP="00E85C54">
      <w:pPr>
        <w:pStyle w:val="Corpodetexto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C86718">
        <w:rPr>
          <w:rFonts w:ascii="Times New Roman" w:hAnsi="Times New Roman" w:cs="Times New Roman"/>
          <w:sz w:val="22"/>
          <w:szCs w:val="22"/>
        </w:rPr>
        <w:t>Considerando a Portaria Ordinária CAU/DF Nº 032/2024, de 27 de junho de 2024, que designa chefe da assessoria jurídica o exercício da assessoria da presidência do Conselho de Arquitetura e Urbanis</w:t>
      </w:r>
      <w:r w:rsidR="00E85C54" w:rsidRPr="00C86718">
        <w:rPr>
          <w:rFonts w:ascii="Times New Roman" w:hAnsi="Times New Roman" w:cs="Times New Roman"/>
          <w:sz w:val="22"/>
          <w:szCs w:val="22"/>
        </w:rPr>
        <w:t>mo do Distrito Federal (CAU/DF);</w:t>
      </w:r>
    </w:p>
    <w:p w:rsidR="00FE3406" w:rsidRPr="00C86718" w:rsidRDefault="00FE3406" w:rsidP="00FE3406">
      <w:pPr>
        <w:pStyle w:val="Corpodetexto"/>
        <w:spacing w:before="238"/>
        <w:ind w:left="0"/>
        <w:rPr>
          <w:rFonts w:ascii="Times New Roman" w:hAnsi="Times New Roman" w:cs="Times New Roman"/>
          <w:sz w:val="22"/>
          <w:szCs w:val="22"/>
        </w:rPr>
      </w:pPr>
    </w:p>
    <w:p w:rsidR="008B5D10" w:rsidRPr="00C86718" w:rsidRDefault="00FE3406" w:rsidP="0022500D">
      <w:pPr>
        <w:pStyle w:val="Corpodetexto"/>
        <w:spacing w:line="259" w:lineRule="auto"/>
        <w:ind w:right="220"/>
        <w:jc w:val="both"/>
        <w:rPr>
          <w:rFonts w:ascii="Times New Roman" w:hAnsi="Times New Roman" w:cs="Times New Roman"/>
          <w:sz w:val="22"/>
          <w:szCs w:val="22"/>
        </w:rPr>
      </w:pPr>
      <w:r w:rsidRPr="00C86718">
        <w:rPr>
          <w:rFonts w:ascii="Times New Roman" w:hAnsi="Times New Roman" w:cs="Times New Roman"/>
          <w:sz w:val="22"/>
          <w:szCs w:val="22"/>
        </w:rPr>
        <w:t>Art.</w:t>
      </w:r>
      <w:r w:rsidRPr="00C86718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C86718">
        <w:rPr>
          <w:rFonts w:ascii="Times New Roman" w:hAnsi="Times New Roman" w:cs="Times New Roman"/>
          <w:sz w:val="22"/>
          <w:szCs w:val="22"/>
        </w:rPr>
        <w:t xml:space="preserve">1º </w:t>
      </w:r>
      <w:r w:rsidR="008B4FFD" w:rsidRPr="00C86718">
        <w:rPr>
          <w:rFonts w:ascii="Times New Roman" w:hAnsi="Times New Roman" w:cs="Times New Roman"/>
          <w:sz w:val="22"/>
          <w:szCs w:val="22"/>
        </w:rPr>
        <w:t xml:space="preserve">Designar a </w:t>
      </w:r>
      <w:r w:rsidR="00E85C54" w:rsidRPr="00C86718">
        <w:rPr>
          <w:rFonts w:ascii="Times New Roman" w:hAnsi="Times New Roman" w:cs="Times New Roman"/>
          <w:sz w:val="22"/>
          <w:szCs w:val="22"/>
        </w:rPr>
        <w:t>Arquiteta e Urbanista</w:t>
      </w:r>
      <w:r w:rsidR="008B4FFD" w:rsidRPr="00C86718">
        <w:rPr>
          <w:rFonts w:ascii="Times New Roman" w:hAnsi="Times New Roman" w:cs="Times New Roman"/>
          <w:sz w:val="22"/>
          <w:szCs w:val="22"/>
        </w:rPr>
        <w:t xml:space="preserve">, </w:t>
      </w:r>
      <w:r w:rsidR="00E85C54" w:rsidRPr="00C86718">
        <w:rPr>
          <w:rFonts w:ascii="Times New Roman" w:hAnsi="Times New Roman" w:cs="Times New Roman"/>
          <w:sz w:val="22"/>
          <w:szCs w:val="22"/>
        </w:rPr>
        <w:t>GIULIANA DE FREITAS</w:t>
      </w:r>
      <w:r w:rsidR="008B4FFD" w:rsidRPr="00C86718">
        <w:rPr>
          <w:rFonts w:ascii="Times New Roman" w:hAnsi="Times New Roman" w:cs="Times New Roman"/>
          <w:sz w:val="22"/>
          <w:szCs w:val="22"/>
        </w:rPr>
        <w:t>, o exercício da Assessoria da Presidência do CAU/DF</w:t>
      </w:r>
      <w:r w:rsidR="0022500D" w:rsidRPr="00C86718">
        <w:rPr>
          <w:rFonts w:ascii="Times New Roman" w:hAnsi="Times New Roman" w:cs="Times New Roman"/>
          <w:sz w:val="22"/>
          <w:szCs w:val="22"/>
        </w:rPr>
        <w:t>.</w:t>
      </w:r>
    </w:p>
    <w:p w:rsidR="008B4FFD" w:rsidRPr="00C86718" w:rsidRDefault="008B4FFD" w:rsidP="0022500D">
      <w:pPr>
        <w:pStyle w:val="Corpodetexto"/>
        <w:spacing w:line="259" w:lineRule="auto"/>
        <w:ind w:right="220"/>
        <w:jc w:val="both"/>
        <w:rPr>
          <w:rFonts w:ascii="Times New Roman" w:hAnsi="Times New Roman" w:cs="Times New Roman"/>
          <w:sz w:val="22"/>
          <w:szCs w:val="22"/>
        </w:rPr>
      </w:pPr>
    </w:p>
    <w:p w:rsidR="008B4FFD" w:rsidRPr="00C86718" w:rsidRDefault="008B4FFD" w:rsidP="0022500D">
      <w:pPr>
        <w:pStyle w:val="Corpodetexto"/>
        <w:spacing w:line="259" w:lineRule="auto"/>
        <w:ind w:right="220"/>
        <w:jc w:val="both"/>
        <w:rPr>
          <w:rFonts w:ascii="Times New Roman" w:hAnsi="Times New Roman" w:cs="Times New Roman"/>
          <w:sz w:val="22"/>
          <w:szCs w:val="22"/>
        </w:rPr>
      </w:pPr>
      <w:r w:rsidRPr="00C86718">
        <w:rPr>
          <w:rFonts w:ascii="Times New Roman" w:hAnsi="Times New Roman" w:cs="Times New Roman"/>
          <w:sz w:val="22"/>
          <w:szCs w:val="22"/>
        </w:rPr>
        <w:t xml:space="preserve">Art. 2º </w:t>
      </w:r>
      <w:r w:rsidR="00E85C54" w:rsidRPr="00C86718">
        <w:rPr>
          <w:rStyle w:val="normaltextrun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Determinar que a designada no Art. 1º dessa Portaria tome conhecimento de suas competências e atuações hábeis a subsidiarem o desempenho de suas funções.</w:t>
      </w:r>
    </w:p>
    <w:p w:rsidR="008B4FFD" w:rsidRPr="00C86718" w:rsidRDefault="008B4FFD" w:rsidP="0022500D">
      <w:pPr>
        <w:pStyle w:val="Corpodetexto"/>
        <w:spacing w:line="259" w:lineRule="auto"/>
        <w:ind w:right="220"/>
        <w:jc w:val="both"/>
        <w:rPr>
          <w:rFonts w:ascii="Times New Roman" w:hAnsi="Times New Roman" w:cs="Times New Roman"/>
          <w:sz w:val="22"/>
          <w:szCs w:val="22"/>
        </w:rPr>
      </w:pPr>
    </w:p>
    <w:p w:rsidR="008B4FFD" w:rsidRPr="00C86718" w:rsidRDefault="008B4FFD" w:rsidP="0022500D">
      <w:pPr>
        <w:pStyle w:val="Corpodetexto"/>
        <w:spacing w:line="259" w:lineRule="auto"/>
        <w:ind w:right="220"/>
        <w:jc w:val="both"/>
        <w:rPr>
          <w:rStyle w:val="normaltextrun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C86718">
        <w:rPr>
          <w:rFonts w:ascii="Times New Roman" w:hAnsi="Times New Roman" w:cs="Times New Roman"/>
          <w:sz w:val="22"/>
          <w:szCs w:val="22"/>
        </w:rPr>
        <w:t xml:space="preserve">Art. 3º </w:t>
      </w:r>
      <w:r w:rsidR="00E85C54" w:rsidRPr="00C86718">
        <w:rPr>
          <w:rFonts w:ascii="Times New Roman" w:hAnsi="Times New Roman" w:cs="Times New Roman"/>
          <w:sz w:val="22"/>
          <w:szCs w:val="22"/>
        </w:rPr>
        <w:t>Revogar a Portaria Ordinária CAU/DF Nº 032/2024, de 27 de junho de 2024.</w:t>
      </w:r>
    </w:p>
    <w:p w:rsidR="002374FE" w:rsidRPr="00C86718" w:rsidRDefault="002374FE" w:rsidP="0022500D">
      <w:pPr>
        <w:pStyle w:val="Corpodetexto"/>
        <w:spacing w:line="259" w:lineRule="auto"/>
        <w:ind w:right="220"/>
        <w:jc w:val="both"/>
        <w:rPr>
          <w:rFonts w:ascii="Times New Roman" w:hAnsi="Times New Roman" w:cs="Times New Roman"/>
          <w:sz w:val="22"/>
          <w:szCs w:val="22"/>
        </w:rPr>
      </w:pPr>
    </w:p>
    <w:p w:rsidR="008B5D10" w:rsidRPr="00C86718" w:rsidRDefault="002B1F24" w:rsidP="00FE3406">
      <w:pPr>
        <w:pStyle w:val="Corpodetexto"/>
        <w:spacing w:line="259" w:lineRule="auto"/>
        <w:ind w:right="220"/>
        <w:jc w:val="both"/>
        <w:rPr>
          <w:rFonts w:ascii="Times New Roman" w:hAnsi="Times New Roman" w:cs="Times New Roman"/>
          <w:sz w:val="22"/>
          <w:szCs w:val="22"/>
        </w:rPr>
      </w:pPr>
      <w:r w:rsidRPr="00C86718">
        <w:rPr>
          <w:rFonts w:ascii="Times New Roman" w:hAnsi="Times New Roman" w:cs="Times New Roman"/>
          <w:sz w:val="22"/>
          <w:szCs w:val="22"/>
        </w:rPr>
        <w:t xml:space="preserve">Art. </w:t>
      </w:r>
      <w:r w:rsidR="00E85C54" w:rsidRPr="00C86718">
        <w:rPr>
          <w:rFonts w:ascii="Times New Roman" w:hAnsi="Times New Roman" w:cs="Times New Roman"/>
          <w:sz w:val="22"/>
          <w:szCs w:val="22"/>
        </w:rPr>
        <w:t>4</w:t>
      </w:r>
      <w:r w:rsidRPr="00C86718">
        <w:rPr>
          <w:rFonts w:ascii="Times New Roman" w:hAnsi="Times New Roman" w:cs="Times New Roman"/>
          <w:sz w:val="22"/>
          <w:szCs w:val="22"/>
        </w:rPr>
        <w:t>º Esta Portaria entra em vigor n</w:t>
      </w:r>
      <w:r w:rsidR="0040604A" w:rsidRPr="00C86718">
        <w:rPr>
          <w:rFonts w:ascii="Times New Roman" w:hAnsi="Times New Roman" w:cs="Times New Roman"/>
          <w:sz w:val="22"/>
          <w:szCs w:val="22"/>
        </w:rPr>
        <w:t>a data de sua publicação no síti</w:t>
      </w:r>
      <w:r w:rsidRPr="00C86718">
        <w:rPr>
          <w:rFonts w:ascii="Times New Roman" w:hAnsi="Times New Roman" w:cs="Times New Roman"/>
          <w:sz w:val="22"/>
          <w:szCs w:val="22"/>
        </w:rPr>
        <w:t xml:space="preserve">o eletrônico do CAU/DF </w:t>
      </w:r>
      <w:proofErr w:type="gramStart"/>
      <w:r w:rsidRPr="00C86718">
        <w:rPr>
          <w:rFonts w:ascii="Times New Roman" w:hAnsi="Times New Roman" w:cs="Times New Roman"/>
          <w:b/>
          <w:sz w:val="22"/>
          <w:szCs w:val="22"/>
        </w:rPr>
        <w:t>caudf.</w:t>
      </w:r>
      <w:proofErr w:type="gramEnd"/>
      <w:r w:rsidRPr="00C86718">
        <w:rPr>
          <w:rFonts w:ascii="Times New Roman" w:hAnsi="Times New Roman" w:cs="Times New Roman"/>
          <w:b/>
          <w:sz w:val="22"/>
          <w:szCs w:val="22"/>
        </w:rPr>
        <w:t>gov.br/portarias-ordinarias</w:t>
      </w:r>
      <w:r w:rsidRPr="00C86718">
        <w:rPr>
          <w:rFonts w:ascii="Times New Roman" w:hAnsi="Times New Roman" w:cs="Times New Roman"/>
          <w:sz w:val="22"/>
          <w:szCs w:val="22"/>
        </w:rPr>
        <w:t xml:space="preserve"> com efeitos a partir da data da sua assinatura.</w:t>
      </w:r>
    </w:p>
    <w:p w:rsidR="0022500D" w:rsidRPr="00C86718" w:rsidRDefault="0022500D" w:rsidP="00FE3406">
      <w:pPr>
        <w:pStyle w:val="Corpodetexto"/>
        <w:spacing w:line="259" w:lineRule="auto"/>
        <w:ind w:right="220"/>
        <w:jc w:val="both"/>
        <w:rPr>
          <w:rFonts w:ascii="Times New Roman" w:hAnsi="Times New Roman" w:cs="Times New Roman"/>
          <w:sz w:val="22"/>
          <w:szCs w:val="22"/>
        </w:rPr>
      </w:pPr>
    </w:p>
    <w:p w:rsidR="0022500D" w:rsidRPr="00C86718" w:rsidRDefault="0022500D" w:rsidP="00FE3406">
      <w:pPr>
        <w:pStyle w:val="Corpodetexto"/>
        <w:spacing w:line="259" w:lineRule="auto"/>
        <w:ind w:right="220"/>
        <w:jc w:val="both"/>
        <w:rPr>
          <w:rFonts w:ascii="Times New Roman" w:hAnsi="Times New Roman" w:cs="Times New Roman"/>
          <w:sz w:val="22"/>
          <w:szCs w:val="22"/>
        </w:rPr>
      </w:pPr>
      <w:r w:rsidRPr="00C86718">
        <w:rPr>
          <w:rFonts w:ascii="Times New Roman" w:hAnsi="Times New Roman" w:cs="Times New Roman"/>
          <w:sz w:val="22"/>
          <w:szCs w:val="22"/>
        </w:rPr>
        <w:t>Publique-se</w:t>
      </w:r>
    </w:p>
    <w:p w:rsidR="008B5D10" w:rsidRPr="00C86718" w:rsidRDefault="008B5D10" w:rsidP="00FE3406">
      <w:pPr>
        <w:pStyle w:val="Corpodetexto"/>
        <w:spacing w:line="259" w:lineRule="auto"/>
        <w:ind w:right="22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FE3406" w:rsidRPr="00C86718" w:rsidRDefault="00A23B38" w:rsidP="002B1F24">
      <w:pPr>
        <w:pStyle w:val="Corpodetexto"/>
        <w:spacing w:line="259" w:lineRule="auto"/>
        <w:ind w:right="220"/>
        <w:jc w:val="both"/>
        <w:rPr>
          <w:rFonts w:ascii="Times New Roman" w:hAnsi="Times New Roman" w:cs="Times New Roman"/>
          <w:sz w:val="22"/>
          <w:szCs w:val="22"/>
        </w:rPr>
      </w:pPr>
      <w:r w:rsidRPr="00C867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B1F24" w:rsidRPr="00C86718" w:rsidRDefault="002B1F24" w:rsidP="002B1F24">
      <w:pPr>
        <w:pStyle w:val="Corpodetexto"/>
        <w:spacing w:line="259" w:lineRule="auto"/>
        <w:ind w:right="220"/>
        <w:jc w:val="both"/>
        <w:rPr>
          <w:rFonts w:ascii="Times New Roman" w:hAnsi="Times New Roman" w:cs="Times New Roman"/>
          <w:sz w:val="22"/>
          <w:szCs w:val="22"/>
        </w:rPr>
      </w:pPr>
    </w:p>
    <w:p w:rsidR="00FE3406" w:rsidRPr="00C86718" w:rsidRDefault="00FE3406" w:rsidP="00FE3406">
      <w:pPr>
        <w:pStyle w:val="Corpodetexto"/>
        <w:spacing w:before="1"/>
        <w:ind w:left="19" w:right="148"/>
        <w:jc w:val="center"/>
        <w:rPr>
          <w:rFonts w:ascii="Times New Roman" w:hAnsi="Times New Roman" w:cs="Times New Roman"/>
          <w:sz w:val="22"/>
          <w:szCs w:val="22"/>
        </w:rPr>
      </w:pPr>
      <w:r w:rsidRPr="00C86718">
        <w:rPr>
          <w:rFonts w:ascii="Times New Roman" w:hAnsi="Times New Roman" w:cs="Times New Roman"/>
          <w:sz w:val="22"/>
          <w:szCs w:val="22"/>
        </w:rPr>
        <w:t xml:space="preserve">Brasília, </w:t>
      </w:r>
      <w:r w:rsidR="00E85C54" w:rsidRPr="00C86718">
        <w:rPr>
          <w:rFonts w:ascii="Times New Roman" w:hAnsi="Times New Roman" w:cs="Times New Roman"/>
          <w:sz w:val="22"/>
          <w:szCs w:val="22"/>
        </w:rPr>
        <w:t>20</w:t>
      </w:r>
      <w:r w:rsidRPr="00C8671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D8763C" w:rsidRPr="00C86718">
        <w:rPr>
          <w:rFonts w:ascii="Times New Roman" w:hAnsi="Times New Roman" w:cs="Times New Roman"/>
          <w:sz w:val="22"/>
          <w:szCs w:val="22"/>
        </w:rPr>
        <w:t xml:space="preserve">de </w:t>
      </w:r>
      <w:r w:rsidR="00E85C54" w:rsidRPr="00C86718">
        <w:rPr>
          <w:rFonts w:ascii="Times New Roman" w:hAnsi="Times New Roman" w:cs="Times New Roman"/>
          <w:sz w:val="22"/>
          <w:szCs w:val="22"/>
        </w:rPr>
        <w:t>agosto</w:t>
      </w:r>
      <w:r w:rsidRPr="00C8671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86718">
        <w:rPr>
          <w:rFonts w:ascii="Times New Roman" w:hAnsi="Times New Roman" w:cs="Times New Roman"/>
          <w:sz w:val="22"/>
          <w:szCs w:val="22"/>
        </w:rPr>
        <w:t xml:space="preserve">de </w:t>
      </w:r>
      <w:r w:rsidRPr="00C86718">
        <w:rPr>
          <w:rFonts w:ascii="Times New Roman" w:hAnsi="Times New Roman" w:cs="Times New Roman"/>
          <w:spacing w:val="-2"/>
          <w:sz w:val="22"/>
          <w:szCs w:val="22"/>
        </w:rPr>
        <w:t>2024.</w:t>
      </w:r>
    </w:p>
    <w:p w:rsidR="00FE3406" w:rsidRPr="00C86718" w:rsidRDefault="00FE3406" w:rsidP="00FE3406">
      <w:pPr>
        <w:pStyle w:val="Corpodetexto"/>
        <w:spacing w:before="10"/>
        <w:ind w:left="0"/>
        <w:rPr>
          <w:rFonts w:ascii="Times New Roman" w:hAnsi="Times New Roman" w:cs="Times New Roman"/>
          <w:sz w:val="22"/>
          <w:szCs w:val="22"/>
        </w:rPr>
      </w:pPr>
    </w:p>
    <w:p w:rsidR="00230F9A" w:rsidRPr="00C86718" w:rsidRDefault="00FE3406" w:rsidP="00230F9A">
      <w:pPr>
        <w:pStyle w:val="Ttulo1"/>
        <w:ind w:left="28"/>
        <w:rPr>
          <w:rFonts w:ascii="Times New Roman" w:hAnsi="Times New Roman" w:cs="Times New Roman"/>
          <w:spacing w:val="-2"/>
          <w:sz w:val="22"/>
          <w:szCs w:val="22"/>
        </w:rPr>
      </w:pPr>
      <w:r w:rsidRPr="00C86718">
        <w:rPr>
          <w:rFonts w:ascii="Times New Roman" w:hAnsi="Times New Roman" w:cs="Times New Roman"/>
          <w:sz w:val="22"/>
          <w:szCs w:val="22"/>
        </w:rPr>
        <w:t>RICARDO</w:t>
      </w:r>
      <w:r w:rsidRPr="00C8671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86718">
        <w:rPr>
          <w:rFonts w:ascii="Times New Roman" w:hAnsi="Times New Roman" w:cs="Times New Roman"/>
          <w:sz w:val="22"/>
          <w:szCs w:val="22"/>
        </w:rPr>
        <w:t>REIS</w:t>
      </w:r>
      <w:r w:rsidRPr="00C8671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86718">
        <w:rPr>
          <w:rFonts w:ascii="Times New Roman" w:hAnsi="Times New Roman" w:cs="Times New Roman"/>
          <w:spacing w:val="-2"/>
          <w:sz w:val="22"/>
          <w:szCs w:val="22"/>
        </w:rPr>
        <w:t>MEIRA</w:t>
      </w:r>
    </w:p>
    <w:p w:rsidR="00FE3406" w:rsidRPr="00C86718" w:rsidRDefault="00FE3406" w:rsidP="00230F9A">
      <w:pPr>
        <w:pStyle w:val="Ttulo1"/>
        <w:ind w:left="28"/>
        <w:rPr>
          <w:rFonts w:ascii="Times New Roman" w:hAnsi="Times New Roman" w:cs="Times New Roman"/>
          <w:b w:val="0"/>
          <w:spacing w:val="-2"/>
          <w:sz w:val="22"/>
          <w:szCs w:val="22"/>
        </w:rPr>
      </w:pPr>
      <w:r w:rsidRPr="00C86718">
        <w:rPr>
          <w:rFonts w:ascii="Times New Roman" w:hAnsi="Times New Roman" w:cs="Times New Roman"/>
          <w:b w:val="0"/>
          <w:sz w:val="22"/>
          <w:szCs w:val="22"/>
        </w:rPr>
        <w:t>Presidente do</w:t>
      </w:r>
      <w:r w:rsidRPr="00C86718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C86718">
        <w:rPr>
          <w:rFonts w:ascii="Times New Roman" w:hAnsi="Times New Roman" w:cs="Times New Roman"/>
          <w:b w:val="0"/>
          <w:spacing w:val="-2"/>
          <w:sz w:val="22"/>
          <w:szCs w:val="22"/>
        </w:rPr>
        <w:t>CAU/DF</w:t>
      </w:r>
    </w:p>
    <w:p w:rsidR="00230F9A" w:rsidRPr="00C86718" w:rsidRDefault="00230F9A" w:rsidP="00230F9A">
      <w:pPr>
        <w:pStyle w:val="Ttulo1"/>
        <w:ind w:left="28"/>
        <w:rPr>
          <w:rFonts w:ascii="Times New Roman" w:hAnsi="Times New Roman" w:cs="Times New Roman"/>
          <w:b w:val="0"/>
          <w:sz w:val="22"/>
          <w:szCs w:val="22"/>
        </w:rPr>
      </w:pPr>
      <w:r w:rsidRPr="00C86718">
        <w:rPr>
          <w:rFonts w:ascii="Times New Roman" w:hAnsi="Times New Roman" w:cs="Times New Roman"/>
          <w:b w:val="0"/>
          <w:spacing w:val="-2"/>
          <w:sz w:val="22"/>
          <w:szCs w:val="22"/>
        </w:rPr>
        <w:t>PRES-CAU/DF</w:t>
      </w:r>
    </w:p>
    <w:sectPr w:rsidR="00230F9A" w:rsidRPr="00C86718">
      <w:headerReference w:type="default" r:id="rId11"/>
      <w:footerReference w:type="default" r:id="rId12"/>
      <w:pgSz w:w="11900" w:h="16840"/>
      <w:pgMar w:top="780" w:right="460" w:bottom="380" w:left="56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2A1" w:rsidRDefault="000572A1" w:rsidP="008B5D10">
      <w:r>
        <w:separator/>
      </w:r>
    </w:p>
  </w:endnote>
  <w:endnote w:type="continuationSeparator" w:id="0">
    <w:p w:rsidR="000572A1" w:rsidRDefault="000572A1" w:rsidP="008B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CEE" w:rsidRDefault="00D16CEE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A22240A" wp14:editId="0ACD8FDE">
              <wp:simplePos x="0" y="0"/>
              <wp:positionH relativeFrom="page">
                <wp:posOffset>680783</wp:posOffset>
              </wp:positionH>
              <wp:positionV relativeFrom="page">
                <wp:posOffset>10438730</wp:posOffset>
              </wp:positionV>
              <wp:extent cx="393636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63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16CEE" w:rsidRDefault="00D16CEE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(CAUDF) Portaria </w:t>
                          </w:r>
                          <w:r w:rsidR="00D8763C">
                            <w:rPr>
                              <w:rFonts w:ascii="Arial MT"/>
                              <w:color w:val="BEBEBE"/>
                              <w:sz w:val="20"/>
                            </w:rPr>
                            <w:t>Ordin</w:t>
                          </w:r>
                          <w:r w:rsidR="00D8763C">
                            <w:rPr>
                              <w:rFonts w:ascii="Arial MT"/>
                              <w:color w:val="BEBEBE"/>
                              <w:sz w:val="20"/>
                            </w:rPr>
                            <w:t>á</w:t>
                          </w:r>
                          <w:r w:rsidR="00D8763C">
                            <w:rPr>
                              <w:rFonts w:ascii="Arial MT"/>
                              <w:color w:val="BEBEBE"/>
                              <w:sz w:val="20"/>
                            </w:rPr>
                            <w:t>ria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 </w:t>
                          </w:r>
                          <w:r w:rsidR="008B4FFD">
                            <w:rPr>
                              <w:rFonts w:ascii="Arial MT"/>
                              <w:color w:val="BEBEBE"/>
                              <w:sz w:val="20"/>
                            </w:rPr>
                            <w:t>---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/2024 </w:t>
                          </w:r>
                          <w:r>
                            <w:rPr>
                              <w:rFonts w:ascii="Arial MT"/>
                              <w:color w:val="BEBEBE"/>
                              <w:spacing w:val="-2"/>
                              <w:sz w:val="20"/>
                            </w:rPr>
                            <w:t>(</w:t>
                          </w:r>
                          <w:r w:rsidR="00664AC9">
                            <w:rPr>
                              <w:rFonts w:ascii="Arial MT"/>
                              <w:color w:val="BEBEBE"/>
                              <w:spacing w:val="-2"/>
                              <w:sz w:val="20"/>
                            </w:rPr>
                            <w:t>MINUTA</w:t>
                          </w:r>
                          <w:r>
                            <w:rPr>
                              <w:rFonts w:ascii="Arial MT"/>
                              <w:color w:val="BEBEBE"/>
                              <w:spacing w:val="-2"/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.6pt;margin-top:821.95pt;width:309.95pt;height:13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" filled="f" stroked="f">
              <v:path arrowok="t"/>
              <v:textbox inset="0,0,0,0">
                <w:txbxContent>
                  <w:p w:rsidR="00D16CEE" w:rsidRDefault="00D16CEE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(CAUDF) Portaria </w:t>
                    </w:r>
                    <w:r w:rsidR="00D8763C">
                      <w:rPr>
                        <w:rFonts w:ascii="Arial MT"/>
                        <w:color w:val="BEBEBE"/>
                        <w:sz w:val="20"/>
                      </w:rPr>
                      <w:t>Ordin</w:t>
                    </w:r>
                    <w:r w:rsidR="00D8763C">
                      <w:rPr>
                        <w:rFonts w:ascii="Arial MT"/>
                        <w:color w:val="BEBEBE"/>
                        <w:sz w:val="20"/>
                      </w:rPr>
                      <w:t>á</w:t>
                    </w:r>
                    <w:r w:rsidR="00D8763C">
                      <w:rPr>
                        <w:rFonts w:ascii="Arial MT"/>
                        <w:color w:val="BEBEBE"/>
                        <w:sz w:val="20"/>
                      </w:rPr>
                      <w:t>ria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 </w:t>
                    </w:r>
                    <w:r w:rsidR="008B4FFD">
                      <w:rPr>
                        <w:rFonts w:ascii="Arial MT"/>
                        <w:color w:val="BEBEBE"/>
                        <w:sz w:val="20"/>
                      </w:rPr>
                      <w:t>---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/2024 </w:t>
                    </w:r>
                    <w:r>
                      <w:rPr>
                        <w:rFonts w:ascii="Arial MT"/>
                        <w:color w:val="BEBEBE"/>
                        <w:spacing w:val="-2"/>
                        <w:sz w:val="20"/>
                      </w:rPr>
                      <w:t>(</w:t>
                    </w:r>
                    <w:r w:rsidR="00664AC9">
                      <w:rPr>
                        <w:rFonts w:ascii="Arial MT"/>
                        <w:color w:val="BEBEBE"/>
                        <w:spacing w:val="-2"/>
                        <w:sz w:val="20"/>
                      </w:rPr>
                      <w:t>MINUTA</w:t>
                    </w:r>
                    <w:r>
                      <w:rPr>
                        <w:rFonts w:ascii="Arial MT"/>
                        <w:color w:val="BEBEBE"/>
                        <w:spacing w:val="-2"/>
                        <w:sz w:val="2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B14F16C" wp14:editId="3D7E716F">
              <wp:simplePos x="0" y="0"/>
              <wp:positionH relativeFrom="page">
                <wp:posOffset>4908866</wp:posOffset>
              </wp:positionH>
              <wp:positionV relativeFrom="page">
                <wp:posOffset>10438730</wp:posOffset>
              </wp:positionV>
              <wp:extent cx="2005964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596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16CEE" w:rsidRDefault="00D16CEE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SEI 00153.000008/2024-16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C86718">
                            <w:rPr>
                              <w:rFonts w:ascii="Arial MT"/>
                              <w:noProof/>
                              <w:color w:val="BEBEBE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86.5pt;margin-top:821.95pt;width:157.95pt;height:13.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" filled="f" stroked="f">
              <v:path arrowok="t"/>
              <v:textbox inset="0,0,0,0">
                <w:txbxContent>
                  <w:p w:rsidR="00D16CEE" w:rsidRDefault="00D16CEE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SEI 00153.000008/2024-16 / pg. 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separate"/>
                    </w:r>
                    <w:r w:rsidR="00C86718">
                      <w:rPr>
                        <w:rFonts w:ascii="Arial MT"/>
                        <w:noProof/>
                        <w:color w:val="BEBEBE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2A1" w:rsidRDefault="000572A1" w:rsidP="008B5D10">
      <w:r>
        <w:separator/>
      </w:r>
    </w:p>
  </w:footnote>
  <w:footnote w:type="continuationSeparator" w:id="0">
    <w:p w:rsidR="000572A1" w:rsidRDefault="000572A1" w:rsidP="008B5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CEE" w:rsidRDefault="00D16CEE">
    <w:pPr>
      <w:pStyle w:val="Cabealho"/>
    </w:pPr>
  </w:p>
  <w:p w:rsidR="00D16CEE" w:rsidRDefault="00D16CEE">
    <w:pPr>
      <w:pStyle w:val="Cabealho"/>
    </w:pPr>
    <w:r>
      <w:rPr>
        <w:rFonts w:ascii="Times New Roman"/>
        <w:noProof/>
        <w:sz w:val="20"/>
        <w:lang w:val="pt-BR" w:eastAsia="pt-BR"/>
      </w:rPr>
      <w:drawing>
        <wp:inline distT="0" distB="0" distL="0" distR="0" wp14:anchorId="020E6159" wp14:editId="7CB94D66">
          <wp:extent cx="6636900" cy="377190"/>
          <wp:effectExtent l="0" t="0" r="0" b="0"/>
          <wp:docPr id="29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36900" cy="377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6CEE" w:rsidRDefault="00D16C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7CFF"/>
    <w:multiLevelType w:val="hybridMultilevel"/>
    <w:tmpl w:val="1A1E7320"/>
    <w:lvl w:ilvl="0" w:tplc="290AB56A">
      <w:start w:val="1"/>
      <w:numFmt w:val="upperRoman"/>
      <w:lvlText w:val="%1"/>
      <w:lvlJc w:val="left"/>
      <w:pPr>
        <w:ind w:left="218" w:hanging="1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1"/>
        <w:szCs w:val="21"/>
        <w:lang w:val="pt-PT" w:eastAsia="en-US" w:bidi="ar-SA"/>
      </w:rPr>
    </w:lvl>
    <w:lvl w:ilvl="1" w:tplc="51DA6BC0">
      <w:numFmt w:val="bullet"/>
      <w:lvlText w:val="•"/>
      <w:lvlJc w:val="left"/>
      <w:pPr>
        <w:ind w:left="1286" w:hanging="102"/>
      </w:pPr>
      <w:rPr>
        <w:rFonts w:hint="default"/>
        <w:lang w:val="pt-PT" w:eastAsia="en-US" w:bidi="ar-SA"/>
      </w:rPr>
    </w:lvl>
    <w:lvl w:ilvl="2" w:tplc="039E0958">
      <w:numFmt w:val="bullet"/>
      <w:lvlText w:val="•"/>
      <w:lvlJc w:val="left"/>
      <w:pPr>
        <w:ind w:left="2352" w:hanging="102"/>
      </w:pPr>
      <w:rPr>
        <w:rFonts w:hint="default"/>
        <w:lang w:val="pt-PT" w:eastAsia="en-US" w:bidi="ar-SA"/>
      </w:rPr>
    </w:lvl>
    <w:lvl w:ilvl="3" w:tplc="B75E22EE">
      <w:numFmt w:val="bullet"/>
      <w:lvlText w:val="•"/>
      <w:lvlJc w:val="left"/>
      <w:pPr>
        <w:ind w:left="3418" w:hanging="102"/>
      </w:pPr>
      <w:rPr>
        <w:rFonts w:hint="default"/>
        <w:lang w:val="pt-PT" w:eastAsia="en-US" w:bidi="ar-SA"/>
      </w:rPr>
    </w:lvl>
    <w:lvl w:ilvl="4" w:tplc="77D47E9E">
      <w:numFmt w:val="bullet"/>
      <w:lvlText w:val="•"/>
      <w:lvlJc w:val="left"/>
      <w:pPr>
        <w:ind w:left="4484" w:hanging="102"/>
      </w:pPr>
      <w:rPr>
        <w:rFonts w:hint="default"/>
        <w:lang w:val="pt-PT" w:eastAsia="en-US" w:bidi="ar-SA"/>
      </w:rPr>
    </w:lvl>
    <w:lvl w:ilvl="5" w:tplc="F46A34C0">
      <w:numFmt w:val="bullet"/>
      <w:lvlText w:val="•"/>
      <w:lvlJc w:val="left"/>
      <w:pPr>
        <w:ind w:left="5550" w:hanging="102"/>
      </w:pPr>
      <w:rPr>
        <w:rFonts w:hint="default"/>
        <w:lang w:val="pt-PT" w:eastAsia="en-US" w:bidi="ar-SA"/>
      </w:rPr>
    </w:lvl>
    <w:lvl w:ilvl="6" w:tplc="FA0404D0">
      <w:numFmt w:val="bullet"/>
      <w:lvlText w:val="•"/>
      <w:lvlJc w:val="left"/>
      <w:pPr>
        <w:ind w:left="6616" w:hanging="102"/>
      </w:pPr>
      <w:rPr>
        <w:rFonts w:hint="default"/>
        <w:lang w:val="pt-PT" w:eastAsia="en-US" w:bidi="ar-SA"/>
      </w:rPr>
    </w:lvl>
    <w:lvl w:ilvl="7" w:tplc="FDAE8438">
      <w:numFmt w:val="bullet"/>
      <w:lvlText w:val="•"/>
      <w:lvlJc w:val="left"/>
      <w:pPr>
        <w:ind w:left="7682" w:hanging="102"/>
      </w:pPr>
      <w:rPr>
        <w:rFonts w:hint="default"/>
        <w:lang w:val="pt-PT" w:eastAsia="en-US" w:bidi="ar-SA"/>
      </w:rPr>
    </w:lvl>
    <w:lvl w:ilvl="8" w:tplc="EC344D84">
      <w:numFmt w:val="bullet"/>
      <w:lvlText w:val="•"/>
      <w:lvlJc w:val="left"/>
      <w:pPr>
        <w:ind w:left="8748" w:hanging="102"/>
      </w:pPr>
      <w:rPr>
        <w:rFonts w:hint="default"/>
        <w:lang w:val="pt-PT" w:eastAsia="en-US" w:bidi="ar-SA"/>
      </w:rPr>
    </w:lvl>
  </w:abstractNum>
  <w:abstractNum w:abstractNumId="1">
    <w:nsid w:val="1FA824F9"/>
    <w:multiLevelType w:val="hybridMultilevel"/>
    <w:tmpl w:val="360AA85A"/>
    <w:lvl w:ilvl="0" w:tplc="1C8ED29A">
      <w:start w:val="1"/>
      <w:numFmt w:val="upperRoman"/>
      <w:lvlText w:val="%1"/>
      <w:lvlJc w:val="left"/>
      <w:pPr>
        <w:ind w:left="116" w:hanging="1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1"/>
        <w:szCs w:val="21"/>
        <w:lang w:val="pt-PT" w:eastAsia="en-US" w:bidi="ar-SA"/>
      </w:rPr>
    </w:lvl>
    <w:lvl w:ilvl="1" w:tplc="1F22BD4C">
      <w:numFmt w:val="bullet"/>
      <w:lvlText w:val="•"/>
      <w:lvlJc w:val="left"/>
      <w:pPr>
        <w:ind w:left="1196" w:hanging="124"/>
      </w:pPr>
      <w:rPr>
        <w:rFonts w:hint="default"/>
        <w:lang w:val="pt-PT" w:eastAsia="en-US" w:bidi="ar-SA"/>
      </w:rPr>
    </w:lvl>
    <w:lvl w:ilvl="2" w:tplc="8E0872AC">
      <w:numFmt w:val="bullet"/>
      <w:lvlText w:val="•"/>
      <w:lvlJc w:val="left"/>
      <w:pPr>
        <w:ind w:left="2272" w:hanging="124"/>
      </w:pPr>
      <w:rPr>
        <w:rFonts w:hint="default"/>
        <w:lang w:val="pt-PT" w:eastAsia="en-US" w:bidi="ar-SA"/>
      </w:rPr>
    </w:lvl>
    <w:lvl w:ilvl="3" w:tplc="9B86CE6E">
      <w:numFmt w:val="bullet"/>
      <w:lvlText w:val="•"/>
      <w:lvlJc w:val="left"/>
      <w:pPr>
        <w:ind w:left="3348" w:hanging="124"/>
      </w:pPr>
      <w:rPr>
        <w:rFonts w:hint="default"/>
        <w:lang w:val="pt-PT" w:eastAsia="en-US" w:bidi="ar-SA"/>
      </w:rPr>
    </w:lvl>
    <w:lvl w:ilvl="4" w:tplc="C80E48F4">
      <w:numFmt w:val="bullet"/>
      <w:lvlText w:val="•"/>
      <w:lvlJc w:val="left"/>
      <w:pPr>
        <w:ind w:left="4424" w:hanging="124"/>
      </w:pPr>
      <w:rPr>
        <w:rFonts w:hint="default"/>
        <w:lang w:val="pt-PT" w:eastAsia="en-US" w:bidi="ar-SA"/>
      </w:rPr>
    </w:lvl>
    <w:lvl w:ilvl="5" w:tplc="204A0850">
      <w:numFmt w:val="bullet"/>
      <w:lvlText w:val="•"/>
      <w:lvlJc w:val="left"/>
      <w:pPr>
        <w:ind w:left="5500" w:hanging="124"/>
      </w:pPr>
      <w:rPr>
        <w:rFonts w:hint="default"/>
        <w:lang w:val="pt-PT" w:eastAsia="en-US" w:bidi="ar-SA"/>
      </w:rPr>
    </w:lvl>
    <w:lvl w:ilvl="6" w:tplc="66C89D0A">
      <w:numFmt w:val="bullet"/>
      <w:lvlText w:val="•"/>
      <w:lvlJc w:val="left"/>
      <w:pPr>
        <w:ind w:left="6576" w:hanging="124"/>
      </w:pPr>
      <w:rPr>
        <w:rFonts w:hint="default"/>
        <w:lang w:val="pt-PT" w:eastAsia="en-US" w:bidi="ar-SA"/>
      </w:rPr>
    </w:lvl>
    <w:lvl w:ilvl="7" w:tplc="34BEB31A">
      <w:numFmt w:val="bullet"/>
      <w:lvlText w:val="•"/>
      <w:lvlJc w:val="left"/>
      <w:pPr>
        <w:ind w:left="7652" w:hanging="124"/>
      </w:pPr>
      <w:rPr>
        <w:rFonts w:hint="default"/>
        <w:lang w:val="pt-PT" w:eastAsia="en-US" w:bidi="ar-SA"/>
      </w:rPr>
    </w:lvl>
    <w:lvl w:ilvl="8" w:tplc="9468D70C">
      <w:numFmt w:val="bullet"/>
      <w:lvlText w:val="•"/>
      <w:lvlJc w:val="left"/>
      <w:pPr>
        <w:ind w:left="8728" w:hanging="124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06"/>
    <w:rsid w:val="000572A1"/>
    <w:rsid w:val="000A740B"/>
    <w:rsid w:val="00127421"/>
    <w:rsid w:val="00164080"/>
    <w:rsid w:val="0022500D"/>
    <w:rsid w:val="00230F9A"/>
    <w:rsid w:val="002374FE"/>
    <w:rsid w:val="002B1F24"/>
    <w:rsid w:val="0040604A"/>
    <w:rsid w:val="0043194E"/>
    <w:rsid w:val="00477874"/>
    <w:rsid w:val="004F7F59"/>
    <w:rsid w:val="00530371"/>
    <w:rsid w:val="00535C99"/>
    <w:rsid w:val="005609F1"/>
    <w:rsid w:val="0057310D"/>
    <w:rsid w:val="00664AC9"/>
    <w:rsid w:val="00677A34"/>
    <w:rsid w:val="00780268"/>
    <w:rsid w:val="00854347"/>
    <w:rsid w:val="008A08D9"/>
    <w:rsid w:val="008B4FFD"/>
    <w:rsid w:val="008B5D10"/>
    <w:rsid w:val="009B52E8"/>
    <w:rsid w:val="00A23B38"/>
    <w:rsid w:val="00AC1AB1"/>
    <w:rsid w:val="00B67515"/>
    <w:rsid w:val="00B7647B"/>
    <w:rsid w:val="00BE037F"/>
    <w:rsid w:val="00C43CD7"/>
    <w:rsid w:val="00C83B0E"/>
    <w:rsid w:val="00C86718"/>
    <w:rsid w:val="00CB0526"/>
    <w:rsid w:val="00CE446C"/>
    <w:rsid w:val="00D16CEE"/>
    <w:rsid w:val="00D8763C"/>
    <w:rsid w:val="00DF3CD0"/>
    <w:rsid w:val="00E02767"/>
    <w:rsid w:val="00E85C54"/>
    <w:rsid w:val="00ED72EC"/>
    <w:rsid w:val="00F56A7B"/>
    <w:rsid w:val="00FE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3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FE3406"/>
    <w:pPr>
      <w:ind w:right="148"/>
      <w:jc w:val="center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1F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E3406"/>
    <w:rPr>
      <w:rFonts w:ascii="Calibri" w:eastAsia="Calibri" w:hAnsi="Calibri" w:cs="Calibri"/>
      <w:b/>
      <w:bCs/>
      <w:sz w:val="21"/>
      <w:szCs w:val="21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E3406"/>
    <w:pPr>
      <w:ind w:left="116"/>
    </w:pPr>
    <w:rPr>
      <w:sz w:val="21"/>
      <w:szCs w:val="21"/>
    </w:rPr>
  </w:style>
  <w:style w:type="character" w:customStyle="1" w:styleId="CorpodetextoChar">
    <w:name w:val="Corpo de texto Char"/>
    <w:basedOn w:val="Fontepargpadro"/>
    <w:link w:val="Corpodetexto"/>
    <w:uiPriority w:val="1"/>
    <w:rsid w:val="00FE3406"/>
    <w:rPr>
      <w:rFonts w:ascii="Calibri" w:eastAsia="Calibri" w:hAnsi="Calibri" w:cs="Calibri"/>
      <w:sz w:val="21"/>
      <w:szCs w:val="21"/>
      <w:lang w:val="pt-PT"/>
    </w:rPr>
  </w:style>
  <w:style w:type="paragraph" w:styleId="PargrafodaLista">
    <w:name w:val="List Paragraph"/>
    <w:basedOn w:val="Normal"/>
    <w:uiPriority w:val="1"/>
    <w:qFormat/>
    <w:rsid w:val="00FE3406"/>
    <w:pPr>
      <w:ind w:left="11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4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406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B5D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5D1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B5D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5D10"/>
    <w:rPr>
      <w:rFonts w:ascii="Calibri" w:eastAsia="Calibri" w:hAnsi="Calibri" w:cs="Calibri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1F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B7647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7647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7647B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647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647B"/>
    <w:rPr>
      <w:rFonts w:ascii="Calibri" w:eastAsia="Calibri" w:hAnsi="Calibri" w:cs="Calibri"/>
      <w:b/>
      <w:bCs/>
      <w:sz w:val="20"/>
      <w:szCs w:val="20"/>
      <w:lang w:val="pt-PT"/>
    </w:rPr>
  </w:style>
  <w:style w:type="character" w:customStyle="1" w:styleId="normaltextrun">
    <w:name w:val="normaltextrun"/>
    <w:basedOn w:val="Fontepargpadro"/>
    <w:rsid w:val="008B4F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3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FE3406"/>
    <w:pPr>
      <w:ind w:right="148"/>
      <w:jc w:val="center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1F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E3406"/>
    <w:rPr>
      <w:rFonts w:ascii="Calibri" w:eastAsia="Calibri" w:hAnsi="Calibri" w:cs="Calibri"/>
      <w:b/>
      <w:bCs/>
      <w:sz w:val="21"/>
      <w:szCs w:val="21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E3406"/>
    <w:pPr>
      <w:ind w:left="116"/>
    </w:pPr>
    <w:rPr>
      <w:sz w:val="21"/>
      <w:szCs w:val="21"/>
    </w:rPr>
  </w:style>
  <w:style w:type="character" w:customStyle="1" w:styleId="CorpodetextoChar">
    <w:name w:val="Corpo de texto Char"/>
    <w:basedOn w:val="Fontepargpadro"/>
    <w:link w:val="Corpodetexto"/>
    <w:uiPriority w:val="1"/>
    <w:rsid w:val="00FE3406"/>
    <w:rPr>
      <w:rFonts w:ascii="Calibri" w:eastAsia="Calibri" w:hAnsi="Calibri" w:cs="Calibri"/>
      <w:sz w:val="21"/>
      <w:szCs w:val="21"/>
      <w:lang w:val="pt-PT"/>
    </w:rPr>
  </w:style>
  <w:style w:type="paragraph" w:styleId="PargrafodaLista">
    <w:name w:val="List Paragraph"/>
    <w:basedOn w:val="Normal"/>
    <w:uiPriority w:val="1"/>
    <w:qFormat/>
    <w:rsid w:val="00FE3406"/>
    <w:pPr>
      <w:ind w:left="11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4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406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B5D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5D1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B5D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5D10"/>
    <w:rPr>
      <w:rFonts w:ascii="Calibri" w:eastAsia="Calibri" w:hAnsi="Calibri" w:cs="Calibri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1F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B7647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7647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7647B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647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647B"/>
    <w:rPr>
      <w:rFonts w:ascii="Calibri" w:eastAsia="Calibri" w:hAnsi="Calibri" w:cs="Calibri"/>
      <w:b/>
      <w:bCs/>
      <w:sz w:val="20"/>
      <w:szCs w:val="20"/>
      <w:lang w:val="pt-PT"/>
    </w:rPr>
  </w:style>
  <w:style w:type="character" w:customStyle="1" w:styleId="normaltextrun">
    <w:name w:val="normaltextrun"/>
    <w:basedOn w:val="Fontepargpadro"/>
    <w:rsid w:val="008B4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audf.gov.br/wp-content/uploads/2022/09/202209051453-1607927-ricaudf-202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lanalto.gov.br/ccivil_03/_ato2007-2010/2010/lei/l12378.ht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7C34F-2A00-4197-AC40-BA134AA5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4</cp:revision>
  <dcterms:created xsi:type="dcterms:W3CDTF">2024-08-20T12:19:00Z</dcterms:created>
  <dcterms:modified xsi:type="dcterms:W3CDTF">2024-08-20T14:04:00Z</dcterms:modified>
</cp:coreProperties>
</file>