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E43BF3" w:rsidRPr="00E43BF3" w:rsidTr="00E43BF3">
        <w:trPr>
          <w:trHeight w:val="285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43BF3" w:rsidRPr="00E43BF3" w:rsidTr="00E43BF3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CAU/DF</w:t>
            </w:r>
          </w:p>
        </w:tc>
      </w:tr>
      <w:tr w:rsidR="00E43BF3" w:rsidRPr="00E43BF3" w:rsidTr="00E43BF3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ACORDO DE COOPERAÇÃO TÉCNICA (ACT) ENTRE O CAU/DF E O IBAPE/DF</w:t>
            </w:r>
          </w:p>
        </w:tc>
      </w:tr>
    </w:tbl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E43BF3" w:rsidRPr="00E43BF3" w:rsidTr="00E43BF3">
        <w:trPr>
          <w:trHeight w:val="285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43BF3" w:rsidRPr="00E43BF3" w:rsidRDefault="00E43BF3" w:rsidP="00E43BF3">
            <w:pPr>
              <w:spacing w:after="120" w:line="240" w:lineRule="auto"/>
              <w:ind w:left="1134" w:right="567"/>
              <w:jc w:val="center"/>
              <w:rPr>
                <w:rFonts w:ascii="Times New Roman" w:eastAsia="Times New Roman" w:hAnsi="Times New Roman" w:cs="Times New Roman"/>
                <w:caps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lang w:eastAsia="pt-BR"/>
              </w:rPr>
              <w:t>DELIBERAÇÃO PLENÁRIA DPODF Nº 634/2024 – CAU/DF</w:t>
            </w:r>
          </w:p>
        </w:tc>
      </w:tr>
    </w:tbl>
    <w:p w:rsidR="00E43BF3" w:rsidRPr="00E43BF3" w:rsidRDefault="00E43BF3" w:rsidP="00E43BF3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 xml:space="preserve">Aprova Acordo de Cooperação Técnica (ACT) entre o CAU/DF e o </w:t>
      </w:r>
      <w:proofErr w:type="spellStart"/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Intituto</w:t>
      </w:r>
      <w:proofErr w:type="spellEnd"/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 xml:space="preserve"> Brasileiro de Avaliações e Perícias de Engenharia do Distrito Federal - IBAPE/DF. </w:t>
      </w:r>
    </w:p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</w:t>
      </w:r>
      <w:proofErr w:type="gramStart"/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o artigos 29</w:t>
      </w:r>
      <w:proofErr w:type="gramEnd"/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 xml:space="preserve"> do Regimento Interno do CAU/DF reunido ordinariamente de forma híbrida, no auditório da sede do CAU/DF, em Brasília-DF e por meio de videoconferência na plataforma Microsoft Teams, no dia 25 de novembro de 2024, após análise do assunto em epígrafe, e</w:t>
      </w:r>
    </w:p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Considerando o inciso LIV do art. 29 do Regimento Interno do CAU/DF, que dispõe como competência do Plenário do CAU/DF: "</w:t>
      </w:r>
      <w:r w:rsidRPr="00E43BF3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apreciar e deliberar sobre a assinatura de parcerias em regime de mútua cooperação com organizações da sociedade civil, por meio de termos de colaboração, termos de fomento e acordos de cooperação, observado o disposto na Lei nº 13.019, de 31 de julho e 2014, no âmbito de sua competência, ressalvados os assinados pelo CAU/BR</w:t>
      </w: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 xml:space="preserve">"; </w:t>
      </w:r>
      <w:proofErr w:type="gramStart"/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Considerando a proposição da presidência do CAU/DF de assinatura de Acordo de Cooperação Técnica (ACT) entre o CAU/DF e o </w:t>
      </w:r>
      <w:proofErr w:type="spellStart"/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Intituto</w:t>
      </w:r>
      <w:proofErr w:type="spellEnd"/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 xml:space="preserve"> Brasileiro de Avaliações e Perícias de Engenharia do Distrito Federal - IBAPE/DF, cujo objeto é estabelecer as bases de cooperação entre o IBAPE/DF e o CAU/DF, visando promover ações conjuntas que contribuam para o desenvolvimento e aprimoramento da formação profissional, capacitação técnica, pesquisa e inovação nas áreas abrangidas pelo IBAPE/DF no setor de arquitetura e avaliações e perícias de engenharia.</w:t>
      </w:r>
    </w:p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1 – Aprovar a assinatura do Acordo de Cooperação Técnica (ACT) entre o Conselho de Arquitetura e Urbanismo do Distrito Federal - CAU/DF e o </w:t>
      </w:r>
      <w:proofErr w:type="spellStart"/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Intituto</w:t>
      </w:r>
      <w:proofErr w:type="spellEnd"/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 xml:space="preserve"> Brasileiro de Avaliações e Perícias de Engenharia do Distrito Federal - IBAPE/DF.</w:t>
      </w:r>
    </w:p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E43BF3" w:rsidRPr="00E43BF3" w:rsidRDefault="00E43BF3" w:rsidP="00E43BF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43BF3" w:rsidRPr="00E43BF3" w:rsidRDefault="00E43BF3" w:rsidP="00E43BF3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25 de novembro de </w:t>
      </w:r>
      <w:proofErr w:type="gramStart"/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E43BF3" w:rsidRPr="00E43BF3" w:rsidRDefault="00E43BF3" w:rsidP="00E43BF3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43BF3" w:rsidRPr="00E43BF3" w:rsidRDefault="00E43BF3" w:rsidP="00E43BF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E43BF3" w:rsidRPr="00E43BF3" w:rsidRDefault="00E43BF3" w:rsidP="00E43BF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 </w:t>
      </w:r>
    </w:p>
    <w:p w:rsidR="00E43BF3" w:rsidRPr="00E43BF3" w:rsidRDefault="00E43BF3" w:rsidP="00E43BF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43BF3" w:rsidRPr="00E43BF3" w:rsidRDefault="00E43BF3" w:rsidP="00E43BF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E43BF3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E43BF3" w:rsidRPr="00E43BF3" w:rsidRDefault="00E43BF3" w:rsidP="00E43BF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E43BF3" w:rsidRPr="00E43BF3" w:rsidRDefault="00E43BF3" w:rsidP="00E43BF3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Presidente do CAU/DF</w:t>
      </w:r>
    </w:p>
    <w:p w:rsidR="00E43BF3" w:rsidRPr="00E43BF3" w:rsidRDefault="00E43BF3" w:rsidP="00E43BF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E43BF3" w:rsidRPr="00E43BF3" w:rsidRDefault="00E43BF3" w:rsidP="00E43BF3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156ª REUNIÃO PLENÁRIA ORDINÁRIA DO CAU/DF</w:t>
      </w:r>
    </w:p>
    <w:p w:rsidR="00E43BF3" w:rsidRPr="00E43BF3" w:rsidRDefault="00E43BF3" w:rsidP="00E43BF3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E43BF3" w:rsidRPr="00E43BF3" w:rsidTr="00E43BF3">
        <w:trPr>
          <w:tblCellSpacing w:w="0" w:type="dxa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Votação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</w:t>
            </w:r>
            <w:proofErr w:type="spellEnd"/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</w:t>
            </w:r>
            <w:proofErr w:type="spellEnd"/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.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Antônio Menezes Junior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Amanda Bárbara Félix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Claudia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Edson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gram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Patricia</w:t>
            </w:r>
            <w:proofErr w:type="spellEnd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Melasso Garcia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Renata </w:t>
            </w:r>
            <w:proofErr w:type="gram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Seabra</w:t>
            </w:r>
            <w:proofErr w:type="gramEnd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E43BF3" w:rsidRPr="00E43BF3" w:rsidTr="00E43BF3">
        <w:trPr>
          <w:tblCellSpacing w:w="0" w:type="dxa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</w:tr>
    </w:tbl>
    <w:p w:rsidR="00E43BF3" w:rsidRPr="00E43BF3" w:rsidRDefault="00E43BF3" w:rsidP="00E43B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E43BF3" w:rsidRPr="00E43BF3" w:rsidTr="00E43BF3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Histórico da votação:</w:t>
            </w:r>
          </w:p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Reunião Plenária Ordinária Nº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156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Data: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25/11/2024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Matéria em votação: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ACORDO DE COOPERAÇÃO TÉCNICA (ACT) ENTRE O CAU/DF E O IBAPE/DF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lastRenderedPageBreak/>
              <w:t>Resultado da votação: Sim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08 </w:t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Não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00 </w:t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Abstenções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00 </w:t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Ausências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04, </w:t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Total </w:t>
            </w:r>
            <w:proofErr w:type="gramStart"/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12</w:t>
            </w:r>
            <w:proofErr w:type="gramEnd"/>
          </w:p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Impedimento/suspeição: 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00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Ocorrências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:</w:t>
            </w:r>
          </w:p>
          <w:p w:rsidR="00E43BF3" w:rsidRPr="00E43BF3" w:rsidRDefault="00E43BF3" w:rsidP="00E43B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Condutor dos trabalhos (Presidente):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 Ricardo Reis Meira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br/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Secretariado: </w:t>
            </w:r>
            <w:r w:rsidRPr="00E43BF3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Juliana Severo dos Santos</w:t>
            </w:r>
          </w:p>
        </w:tc>
      </w:tr>
    </w:tbl>
    <w:p w:rsidR="00E43BF3" w:rsidRPr="00E43BF3" w:rsidRDefault="00E43BF3" w:rsidP="00E43BF3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E43BF3" w:rsidRPr="00E43BF3" w:rsidTr="00E43B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3BF3" w:rsidRPr="00E43BF3" w:rsidRDefault="00E43BF3" w:rsidP="00E43B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E43BF3" w:rsidRPr="00E43BF3" w:rsidRDefault="00E43BF3" w:rsidP="00E43B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 xml:space="preserve">, em 27/11/2024, às </w:t>
            </w:r>
            <w:proofErr w:type="gramStart"/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>14:53</w:t>
            </w:r>
            <w:proofErr w:type="gramEnd"/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E43BF3" w:rsidRPr="00E43BF3" w:rsidRDefault="00E43BF3" w:rsidP="00E43BF3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E43BF3" w:rsidRPr="00E43BF3" w:rsidTr="00E43BF3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3BF3" w:rsidRPr="00E43BF3" w:rsidRDefault="00E43BF3" w:rsidP="00E43B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E43BF3" w:rsidRPr="00E43BF3" w:rsidRDefault="00E43BF3" w:rsidP="00E43B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3198ECAD</w:t>
            </w:r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E43BF3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0413869</w:t>
            </w:r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E43BF3" w:rsidRPr="00E43BF3" w:rsidRDefault="00E43BF3" w:rsidP="00E43BF3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E43BF3" w:rsidRPr="00E43BF3" w:rsidRDefault="00E43BF3" w:rsidP="00E43BF3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</w:p>
    <w:p w:rsidR="00E43BF3" w:rsidRPr="00E43BF3" w:rsidRDefault="00E43BF3" w:rsidP="00E43BF3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bookmarkStart w:id="0" w:name="_GoBack"/>
      <w:bookmarkEnd w:id="0"/>
      <w:r w:rsidRPr="00E43BF3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E43BF3" w:rsidRPr="00E43BF3" w:rsidTr="00E43BF3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43BF3" w:rsidRPr="00E43BF3" w:rsidRDefault="00E43BF3" w:rsidP="00E43B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43BF3" w:rsidRPr="00E43BF3" w:rsidRDefault="00E43BF3" w:rsidP="00E43B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E43BF3">
              <w:rPr>
                <w:rFonts w:ascii="Times New Roman" w:eastAsia="Times New Roman" w:hAnsi="Times New Roman" w:cs="Times New Roman"/>
                <w:lang w:eastAsia="pt-BR"/>
              </w:rPr>
              <w:t>0413869v4</w:t>
            </w:r>
          </w:p>
        </w:tc>
      </w:tr>
    </w:tbl>
    <w:p w:rsidR="00921539" w:rsidRPr="00E43BF3" w:rsidRDefault="00DE7158">
      <w:pPr>
        <w:rPr>
          <w:rFonts w:ascii="Times New Roman" w:hAnsi="Times New Roman" w:cs="Times New Roman"/>
        </w:rPr>
      </w:pPr>
    </w:p>
    <w:sectPr w:rsidR="00921539" w:rsidRPr="00E43BF3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158" w:rsidRDefault="00DE7158" w:rsidP="008B59EB">
      <w:pPr>
        <w:spacing w:after="0" w:line="240" w:lineRule="auto"/>
      </w:pPr>
      <w:r>
        <w:separator/>
      </w:r>
    </w:p>
  </w:endnote>
  <w:endnote w:type="continuationSeparator" w:id="0">
    <w:p w:rsidR="00DE7158" w:rsidRDefault="00DE7158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158" w:rsidRDefault="00DE7158" w:rsidP="008B59EB">
      <w:pPr>
        <w:spacing w:after="0" w:line="240" w:lineRule="auto"/>
      </w:pPr>
      <w:r>
        <w:separator/>
      </w:r>
    </w:p>
  </w:footnote>
  <w:footnote w:type="continuationSeparator" w:id="0">
    <w:p w:rsidR="00DE7158" w:rsidRDefault="00DE7158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9780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3B1CE4"/>
    <w:rsid w:val="004B5644"/>
    <w:rsid w:val="0083649C"/>
    <w:rsid w:val="008B59EB"/>
    <w:rsid w:val="00925655"/>
    <w:rsid w:val="009A29A7"/>
    <w:rsid w:val="00A3245D"/>
    <w:rsid w:val="00CD2992"/>
    <w:rsid w:val="00DE7158"/>
    <w:rsid w:val="00E4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E4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E4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3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94BD05F-2B2F-4975-A9D9-E9F7D8CCB9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2C1B3D-5EF8-4891-A155-878685501C50}"/>
</file>

<file path=customXml/itemProps3.xml><?xml version="1.0" encoding="utf-8"?>
<ds:datastoreItem xmlns:ds="http://schemas.openxmlformats.org/officeDocument/2006/customXml" ds:itemID="{A1BE91ED-77E6-4353-BE32-7FE8C406B75E}"/>
</file>

<file path=customXml/itemProps4.xml><?xml version="1.0" encoding="utf-8"?>
<ds:datastoreItem xmlns:ds="http://schemas.openxmlformats.org/officeDocument/2006/customXml" ds:itemID="{EEF9AFBC-A957-4120-972E-A2AF5C0707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556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2024-12-06T16:44:00Z</dcterms:created>
  <dcterms:modified xsi:type="dcterms:W3CDTF">2024-12-06T16:44:00Z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